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36" w:rsidRDefault="00710B36" w:rsidP="00710B3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Universidad de Ciencias Pedagógicas</w:t>
      </w:r>
    </w:p>
    <w:p w:rsidR="00710B36" w:rsidRDefault="00710B36" w:rsidP="00710B3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“Enrique José Varona</w:t>
      </w:r>
    </w:p>
    <w:p w:rsidR="00710B36" w:rsidRDefault="000C4534" w:rsidP="00710B3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24 de noviembre 2023</w:t>
      </w:r>
    </w:p>
    <w:p w:rsidR="00710B36" w:rsidRDefault="000C4534" w:rsidP="00710B3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“Año 65</w:t>
      </w:r>
      <w:r w:rsidR="00710B36">
        <w:rPr>
          <w:rFonts w:ascii="Arial" w:hAnsi="Arial" w:cs="Arial"/>
        </w:rPr>
        <w:t xml:space="preserve"> de la Revolución”</w:t>
      </w:r>
    </w:p>
    <w:p w:rsidR="00710B36" w:rsidRDefault="00710B36" w:rsidP="00710B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A: Jefe del Departamento Independiente de Enseñanza Militar del Ministerio de Educación Superior.</w:t>
      </w:r>
    </w:p>
    <w:p w:rsidR="00710B36" w:rsidRDefault="00710B36" w:rsidP="00710B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De: Jefe del Departamento de Enseñanza Militar de la UCPEJV</w:t>
      </w:r>
    </w:p>
    <w:p w:rsidR="00710B36" w:rsidRDefault="00710B36" w:rsidP="00710B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INFORME DE CUMPLIMIENTO DEL P</w:t>
      </w:r>
      <w:r w:rsidR="000C4534">
        <w:rPr>
          <w:rFonts w:ascii="Arial" w:hAnsi="Arial" w:cs="Arial"/>
        </w:rPr>
        <w:t>LAN DEL BASTIÓN ESTUDIANTIL 2023</w:t>
      </w:r>
      <w:r>
        <w:rPr>
          <w:rFonts w:ascii="Arial" w:hAnsi="Arial" w:cs="Arial"/>
        </w:rPr>
        <w:t xml:space="preserve"> EN LA UCPEJV.</w:t>
      </w:r>
    </w:p>
    <w:p w:rsidR="00DB0100" w:rsidRDefault="00DB0100" w:rsidP="00710B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Ante las orientaciones de realizar el Bastión 2023 como marcha combatiente en solidaridad con el pueblo de Palestina, se generalizó la convocatoria por la </w:t>
      </w:r>
      <w:r w:rsidR="00A24253">
        <w:rPr>
          <w:rFonts w:ascii="Arial" w:hAnsi="Arial" w:cs="Arial"/>
        </w:rPr>
        <w:t>Rectora, el PCC, CTC, el</w:t>
      </w:r>
      <w:r>
        <w:rPr>
          <w:rFonts w:ascii="Arial" w:hAnsi="Arial" w:cs="Arial"/>
        </w:rPr>
        <w:t xml:space="preserve"> Departamento de Enseñanza Militar, las organizaciones juveniles FEU, UJC y los directivos de las facultades</w:t>
      </w:r>
      <w:r w:rsidR="00A24253">
        <w:rPr>
          <w:rFonts w:ascii="Arial" w:hAnsi="Arial" w:cs="Arial"/>
        </w:rPr>
        <w:t xml:space="preserve">, se adoptaron las medidas y acciones  de la convocatoria a </w:t>
      </w:r>
      <w:r w:rsidR="00E80D97">
        <w:rPr>
          <w:rFonts w:ascii="Arial" w:hAnsi="Arial" w:cs="Arial"/>
        </w:rPr>
        <w:t xml:space="preserve">toda </w:t>
      </w:r>
      <w:r w:rsidR="00A24253">
        <w:rPr>
          <w:rFonts w:ascii="Arial" w:hAnsi="Arial" w:cs="Arial"/>
        </w:rPr>
        <w:t>la comunidad universitaria</w:t>
      </w:r>
      <w:r>
        <w:rPr>
          <w:rFonts w:ascii="Arial" w:hAnsi="Arial" w:cs="Arial"/>
        </w:rPr>
        <w:t xml:space="preserve"> </w:t>
      </w:r>
      <w:r w:rsidR="00A24253">
        <w:rPr>
          <w:rFonts w:ascii="Arial" w:hAnsi="Arial" w:cs="Arial"/>
        </w:rPr>
        <w:t>con el objetivo de</w:t>
      </w:r>
      <w:r>
        <w:rPr>
          <w:rFonts w:ascii="Arial" w:hAnsi="Arial" w:cs="Arial"/>
        </w:rPr>
        <w:t xml:space="preserve"> lograr la participación masiva como parte de la preparación para la defensa de los estudiantes y trabajadores. </w:t>
      </w:r>
    </w:p>
    <w:p w:rsidR="00A24253" w:rsidRDefault="00A24253" w:rsidP="00710B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Participaron los estudiantes de año de 1ro y 2do año y los estudiantes de 3ro y 4to año se mantenían cumpliendo con la tarea Educando con amor.</w:t>
      </w:r>
    </w:p>
    <w:p w:rsidR="00710B36" w:rsidRDefault="00710B36" w:rsidP="00710B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participación fue de un</w:t>
      </w:r>
      <w:r w:rsidR="00E80D97">
        <w:rPr>
          <w:rFonts w:ascii="Arial" w:hAnsi="Arial" w:cs="Arial"/>
        </w:rPr>
        <w:t xml:space="preserve"> 90</w:t>
      </w:r>
      <w:r>
        <w:rPr>
          <w:rFonts w:ascii="Arial" w:hAnsi="Arial" w:cs="Arial"/>
        </w:rPr>
        <w:t xml:space="preserve">% de estudiantes y de </w:t>
      </w:r>
      <w:r w:rsidR="00E80D97">
        <w:rPr>
          <w:rFonts w:ascii="Arial" w:hAnsi="Arial" w:cs="Arial"/>
        </w:rPr>
        <w:t>100</w:t>
      </w:r>
      <w:r>
        <w:rPr>
          <w:rFonts w:ascii="Arial" w:hAnsi="Arial" w:cs="Arial"/>
        </w:rPr>
        <w:t xml:space="preserve">% de trabajadores </w:t>
      </w:r>
      <w:r w:rsidR="00E80D97">
        <w:rPr>
          <w:rFonts w:ascii="Arial" w:hAnsi="Arial" w:cs="Arial"/>
        </w:rPr>
        <w:t xml:space="preserve">comprometidos </w:t>
      </w:r>
      <w:r>
        <w:rPr>
          <w:rFonts w:ascii="Arial" w:hAnsi="Arial" w:cs="Arial"/>
        </w:rPr>
        <w:t xml:space="preserve">para un </w:t>
      </w:r>
      <w:r w:rsidR="00E80D97">
        <w:rPr>
          <w:rFonts w:ascii="Arial" w:hAnsi="Arial" w:cs="Arial"/>
        </w:rPr>
        <w:t>90</w:t>
      </w:r>
      <w:r>
        <w:rPr>
          <w:rFonts w:ascii="Arial" w:hAnsi="Arial" w:cs="Arial"/>
        </w:rPr>
        <w:t>%</w:t>
      </w:r>
      <w:r w:rsidR="00E80D97">
        <w:rPr>
          <w:rFonts w:ascii="Arial" w:hAnsi="Arial" w:cs="Arial"/>
        </w:rPr>
        <w:t xml:space="preserve"> de participación</w:t>
      </w:r>
      <w:r>
        <w:rPr>
          <w:rFonts w:ascii="Arial" w:hAnsi="Arial" w:cs="Arial"/>
        </w:rPr>
        <w:t>. Por facultades la asistencia de estudiantes es la siguiente:</w:t>
      </w:r>
    </w:p>
    <w:p w:rsidR="00710B36" w:rsidRDefault="00710B36" w:rsidP="00710B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asistencia de los estudiantes por facultades y año: </w:t>
      </w:r>
    </w:p>
    <w:tbl>
      <w:tblPr>
        <w:tblStyle w:val="Tablaconcuadrcula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4"/>
        <w:gridCol w:w="991"/>
        <w:gridCol w:w="851"/>
        <w:gridCol w:w="992"/>
        <w:gridCol w:w="992"/>
        <w:gridCol w:w="851"/>
        <w:gridCol w:w="850"/>
        <w:gridCol w:w="851"/>
        <w:gridCol w:w="850"/>
        <w:gridCol w:w="709"/>
      </w:tblGrid>
      <w:tr w:rsidR="00710B36" w:rsidRPr="0001796E" w:rsidTr="000C4534">
        <w:trPr>
          <w:trHeight w:val="165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36" w:rsidRPr="0001796E" w:rsidRDefault="00710B36">
            <w:pPr>
              <w:rPr>
                <w:rFonts w:ascii="Arial" w:hAnsi="Arial" w:cs="Arial"/>
              </w:rPr>
            </w:pPr>
            <w:proofErr w:type="spellStart"/>
            <w:r w:rsidRPr="0001796E">
              <w:rPr>
                <w:rFonts w:ascii="Arial" w:hAnsi="Arial" w:cs="Arial"/>
              </w:rPr>
              <w:t>Facult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36" w:rsidRPr="0001796E" w:rsidRDefault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1er AÑO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36" w:rsidRPr="0001796E" w:rsidRDefault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36" w:rsidRPr="0001796E" w:rsidRDefault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2do AÑO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710B3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36" w:rsidRPr="0001796E" w:rsidRDefault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TOTAL</w:t>
            </w:r>
          </w:p>
        </w:tc>
      </w:tr>
      <w:tr w:rsidR="00710B36" w:rsidRPr="0001796E" w:rsidTr="0001796E">
        <w:trPr>
          <w:trHeight w:val="10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36" w:rsidRPr="0001796E" w:rsidRDefault="00710B36" w:rsidP="00710B36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36" w:rsidRPr="0001796E" w:rsidRDefault="00710B36" w:rsidP="00710B36">
            <w:pPr>
              <w:rPr>
                <w:rFonts w:ascii="Arial" w:hAnsi="Arial" w:cs="Arial"/>
              </w:rPr>
            </w:pPr>
            <w:proofErr w:type="spellStart"/>
            <w:r w:rsidRPr="0001796E">
              <w:rPr>
                <w:rFonts w:ascii="Arial" w:hAnsi="Arial" w:cs="Arial"/>
              </w:rPr>
              <w:t>Posib</w:t>
            </w:r>
            <w:proofErr w:type="spellEnd"/>
            <w:r w:rsidRPr="0001796E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36" w:rsidRPr="0001796E" w:rsidRDefault="00710B36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Real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710B36" w:rsidP="00710B3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36" w:rsidRPr="0001796E" w:rsidRDefault="00710B36" w:rsidP="00710B36">
            <w:pPr>
              <w:rPr>
                <w:rFonts w:ascii="Arial" w:hAnsi="Arial" w:cs="Arial"/>
              </w:rPr>
            </w:pPr>
            <w:proofErr w:type="spellStart"/>
            <w:r w:rsidRPr="0001796E">
              <w:rPr>
                <w:rFonts w:ascii="Arial" w:hAnsi="Arial" w:cs="Arial"/>
              </w:rPr>
              <w:t>Posib</w:t>
            </w:r>
            <w:proofErr w:type="spellEnd"/>
            <w:r w:rsidRPr="0001796E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36" w:rsidRPr="0001796E" w:rsidRDefault="00710B36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Real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36" w:rsidRPr="0001796E" w:rsidRDefault="00710B36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36" w:rsidRPr="0001796E" w:rsidRDefault="00710B36" w:rsidP="00710B36">
            <w:pPr>
              <w:rPr>
                <w:rFonts w:ascii="Arial" w:hAnsi="Arial" w:cs="Arial"/>
              </w:rPr>
            </w:pPr>
            <w:proofErr w:type="spellStart"/>
            <w:r w:rsidRPr="0001796E">
              <w:rPr>
                <w:rFonts w:ascii="Arial" w:hAnsi="Arial" w:cs="Arial"/>
              </w:rPr>
              <w:t>Posib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710B36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Real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710B36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%</w:t>
            </w:r>
          </w:p>
        </w:tc>
      </w:tr>
      <w:tr w:rsidR="00710B36" w:rsidRPr="0001796E" w:rsidTr="0001796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36" w:rsidRPr="0001796E" w:rsidRDefault="00710B36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FELEX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1648B2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BD702F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A2572F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89.6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1648B2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A2572F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A2572F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73.3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BD702F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805E90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805E90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85.2</w:t>
            </w:r>
          </w:p>
        </w:tc>
      </w:tr>
      <w:tr w:rsidR="00710B36" w:rsidRPr="0001796E" w:rsidTr="0001796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36" w:rsidRPr="0001796E" w:rsidRDefault="00710B36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FCE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710B36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710B36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A2572F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710B36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710B36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A2572F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83.3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710B36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710B36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805E90" w:rsidP="0001796E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89.1</w:t>
            </w:r>
          </w:p>
        </w:tc>
      </w:tr>
      <w:tr w:rsidR="00710B36" w:rsidRPr="0001796E" w:rsidTr="0001796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36" w:rsidRPr="0001796E" w:rsidRDefault="00710B36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FEI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1648B2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1648B2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A2572F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1648B2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1648B2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A2572F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90.4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1648B2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805E90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0C4534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86.9</w:t>
            </w:r>
          </w:p>
        </w:tc>
      </w:tr>
      <w:tr w:rsidR="00710B36" w:rsidRPr="0001796E" w:rsidTr="0001796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36" w:rsidRPr="0001796E" w:rsidRDefault="00710B36" w:rsidP="0001796E">
            <w:pPr>
              <w:rPr>
                <w:rFonts w:ascii="Arial" w:hAnsi="Arial" w:cs="Arial"/>
                <w:sz w:val="22"/>
                <w:szCs w:val="22"/>
              </w:rPr>
            </w:pPr>
            <w:r w:rsidRPr="0001796E">
              <w:rPr>
                <w:rFonts w:ascii="Arial" w:hAnsi="Arial" w:cs="Arial"/>
                <w:sz w:val="22"/>
                <w:szCs w:val="22"/>
              </w:rPr>
              <w:t>FECN</w:t>
            </w:r>
            <w:r w:rsidR="0001796E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710B36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1648B2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A2572F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82.3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1648B2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1648B2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A2572F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92.8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1648B2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1648B2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0C4534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88.8</w:t>
            </w:r>
          </w:p>
        </w:tc>
      </w:tr>
      <w:tr w:rsidR="00710B36" w:rsidRPr="0001796E" w:rsidTr="0001796E">
        <w:trPr>
          <w:trHeight w:val="29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36" w:rsidRPr="0001796E" w:rsidRDefault="00710B36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FECT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1648B2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BD702F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A2572F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91.4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1648B2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1648B2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0C4534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95.1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1648B2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1648B2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0C4534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92</w:t>
            </w:r>
          </w:p>
        </w:tc>
      </w:tr>
      <w:tr w:rsidR="00710B36" w:rsidRPr="0001796E" w:rsidTr="0001796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36" w:rsidRPr="0001796E" w:rsidRDefault="00710B36" w:rsidP="0001796E">
            <w:pPr>
              <w:rPr>
                <w:rFonts w:ascii="Arial" w:hAnsi="Arial" w:cs="Arial"/>
                <w:sz w:val="22"/>
                <w:szCs w:val="22"/>
              </w:rPr>
            </w:pPr>
            <w:r w:rsidRPr="0001796E">
              <w:rPr>
                <w:rFonts w:ascii="Arial" w:hAnsi="Arial" w:cs="Arial"/>
                <w:sz w:val="22"/>
                <w:szCs w:val="22"/>
              </w:rPr>
              <w:t>FECS</w:t>
            </w:r>
            <w:r w:rsidR="0001796E" w:rsidRPr="0001796E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1648B2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BD702F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A2572F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94.3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1648B2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BD702F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0C4534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91.1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1648B2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A2572F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0C4534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93.1</w:t>
            </w:r>
          </w:p>
        </w:tc>
      </w:tr>
      <w:tr w:rsidR="00710B36" w:rsidRPr="0001796E" w:rsidTr="0001796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0C4534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TOTAL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BD702F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BD702F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BD702F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90.3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BD702F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A2572F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A2572F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87.9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BD702F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805E90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379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6" w:rsidRPr="0001796E" w:rsidRDefault="00805E90" w:rsidP="00710B36">
            <w:pPr>
              <w:rPr>
                <w:rFonts w:ascii="Arial" w:hAnsi="Arial" w:cs="Arial"/>
              </w:rPr>
            </w:pPr>
            <w:r w:rsidRPr="0001796E">
              <w:rPr>
                <w:rFonts w:ascii="Arial" w:hAnsi="Arial" w:cs="Arial"/>
              </w:rPr>
              <w:t>90.</w:t>
            </w:r>
          </w:p>
        </w:tc>
      </w:tr>
    </w:tbl>
    <w:p w:rsidR="00710B36" w:rsidRDefault="00710B36" w:rsidP="00710B36">
      <w:pPr>
        <w:rPr>
          <w:rFonts w:ascii="Arial" w:hAnsi="Arial" w:cs="Arial"/>
        </w:rPr>
      </w:pPr>
    </w:p>
    <w:p w:rsidR="00E80D97" w:rsidRDefault="00E80D97" w:rsidP="000C4534">
      <w:pPr>
        <w:spacing w:line="360" w:lineRule="auto"/>
        <w:jc w:val="both"/>
        <w:rPr>
          <w:rFonts w:ascii="Arial" w:hAnsi="Arial" w:cs="Arial"/>
        </w:rPr>
      </w:pPr>
    </w:p>
    <w:p w:rsidR="00E80D97" w:rsidRDefault="00E80D97" w:rsidP="000C4534">
      <w:pPr>
        <w:spacing w:line="360" w:lineRule="auto"/>
        <w:jc w:val="both"/>
        <w:rPr>
          <w:rFonts w:ascii="Arial" w:hAnsi="Arial" w:cs="Arial"/>
        </w:rPr>
      </w:pPr>
    </w:p>
    <w:p w:rsidR="00E80D97" w:rsidRDefault="00E80D97" w:rsidP="000C4534">
      <w:pPr>
        <w:spacing w:line="360" w:lineRule="auto"/>
        <w:jc w:val="both"/>
        <w:rPr>
          <w:rFonts w:ascii="Arial" w:hAnsi="Arial" w:cs="Arial"/>
        </w:rPr>
      </w:pPr>
    </w:p>
    <w:p w:rsidR="00805E90" w:rsidRDefault="00805E90" w:rsidP="000C45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Participación de trabajadores y estudiantes.</w:t>
      </w:r>
    </w:p>
    <w:tbl>
      <w:tblPr>
        <w:tblpPr w:leftFromText="141" w:rightFromText="141" w:vertAnchor="text" w:horzAnchor="margin" w:tblpY="2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896"/>
        <w:gridCol w:w="851"/>
        <w:gridCol w:w="708"/>
        <w:gridCol w:w="709"/>
        <w:gridCol w:w="851"/>
        <w:gridCol w:w="850"/>
        <w:gridCol w:w="567"/>
        <w:gridCol w:w="709"/>
        <w:gridCol w:w="709"/>
        <w:gridCol w:w="680"/>
      </w:tblGrid>
      <w:tr w:rsidR="00805E90" w:rsidRPr="00814BE5" w:rsidTr="00805E90">
        <w:trPr>
          <w:trHeight w:val="344"/>
        </w:trPr>
        <w:tc>
          <w:tcPr>
            <w:tcW w:w="509" w:type="dxa"/>
            <w:vMerge w:val="restart"/>
            <w:vAlign w:val="center"/>
          </w:tcPr>
          <w:p w:rsidR="00805E90" w:rsidRPr="00814BE5" w:rsidRDefault="00805E90" w:rsidP="00805E9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814BE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N/O</w:t>
            </w:r>
          </w:p>
        </w:tc>
        <w:tc>
          <w:tcPr>
            <w:tcW w:w="1896" w:type="dxa"/>
            <w:vAlign w:val="center"/>
          </w:tcPr>
          <w:p w:rsidR="00805E90" w:rsidRPr="00814BE5" w:rsidRDefault="00805E90" w:rsidP="00805E9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14BE5">
              <w:rPr>
                <w:rFonts w:ascii="Arial" w:hAnsi="Arial" w:cs="Arial"/>
                <w:sz w:val="22"/>
                <w:szCs w:val="22"/>
                <w:lang w:val="es-ES_tradnl"/>
              </w:rPr>
              <w:t>FACULTAD</w:t>
            </w:r>
          </w:p>
        </w:tc>
        <w:tc>
          <w:tcPr>
            <w:tcW w:w="2268" w:type="dxa"/>
            <w:gridSpan w:val="3"/>
            <w:vAlign w:val="center"/>
          </w:tcPr>
          <w:p w:rsidR="00805E90" w:rsidRPr="00814BE5" w:rsidRDefault="00805E90" w:rsidP="00805E9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14BE5">
              <w:rPr>
                <w:rFonts w:ascii="Arial" w:hAnsi="Arial" w:cs="Arial"/>
                <w:sz w:val="22"/>
                <w:szCs w:val="22"/>
                <w:lang w:val="es-ES_tradnl"/>
              </w:rPr>
              <w:t>ASISTENCIA TRABAJADORES</w:t>
            </w:r>
          </w:p>
        </w:tc>
        <w:tc>
          <w:tcPr>
            <w:tcW w:w="2268" w:type="dxa"/>
            <w:gridSpan w:val="3"/>
            <w:vAlign w:val="center"/>
          </w:tcPr>
          <w:p w:rsidR="00805E90" w:rsidRPr="00814BE5" w:rsidRDefault="00805E90" w:rsidP="00805E9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14BE5">
              <w:rPr>
                <w:rFonts w:ascii="Arial" w:hAnsi="Arial" w:cs="Arial"/>
                <w:sz w:val="22"/>
                <w:szCs w:val="22"/>
                <w:lang w:val="es-ES_tradnl"/>
              </w:rPr>
              <w:t>ASISTENCIA ESTUDIANTES</w:t>
            </w:r>
          </w:p>
        </w:tc>
        <w:tc>
          <w:tcPr>
            <w:tcW w:w="2098" w:type="dxa"/>
            <w:gridSpan w:val="3"/>
            <w:vAlign w:val="center"/>
          </w:tcPr>
          <w:p w:rsidR="00805E90" w:rsidRPr="00814BE5" w:rsidRDefault="00805E90" w:rsidP="00805E9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14BE5">
              <w:rPr>
                <w:rFonts w:ascii="Arial" w:hAnsi="Arial" w:cs="Arial"/>
                <w:sz w:val="22"/>
                <w:szCs w:val="22"/>
                <w:lang w:val="es-ES_tradnl"/>
              </w:rPr>
              <w:t>TOTAL</w:t>
            </w:r>
          </w:p>
        </w:tc>
      </w:tr>
      <w:tr w:rsidR="00805E90" w:rsidRPr="00814BE5" w:rsidTr="00805E90">
        <w:trPr>
          <w:trHeight w:val="726"/>
        </w:trPr>
        <w:tc>
          <w:tcPr>
            <w:tcW w:w="509" w:type="dxa"/>
            <w:vMerge/>
            <w:vAlign w:val="center"/>
          </w:tcPr>
          <w:p w:rsidR="00805E90" w:rsidRPr="00814BE5" w:rsidRDefault="00805E90" w:rsidP="00805E9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96" w:type="dxa"/>
            <w:vAlign w:val="center"/>
          </w:tcPr>
          <w:p w:rsidR="00805E90" w:rsidRPr="00814BE5" w:rsidRDefault="00805E90" w:rsidP="00805E9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:rsidR="00805E90" w:rsidRPr="00814BE5" w:rsidRDefault="00805E90" w:rsidP="00805E9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14BE5">
              <w:rPr>
                <w:rFonts w:ascii="Arial" w:hAnsi="Arial" w:cs="Arial"/>
                <w:sz w:val="22"/>
                <w:szCs w:val="22"/>
                <w:lang w:val="es-ES_tradnl"/>
              </w:rPr>
              <w:t>Debían asistir</w:t>
            </w:r>
          </w:p>
        </w:tc>
        <w:tc>
          <w:tcPr>
            <w:tcW w:w="708" w:type="dxa"/>
            <w:vAlign w:val="center"/>
          </w:tcPr>
          <w:p w:rsidR="00805E90" w:rsidRPr="00814BE5" w:rsidRDefault="00805E90" w:rsidP="00805E9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14BE5">
              <w:rPr>
                <w:rFonts w:ascii="Arial" w:hAnsi="Arial" w:cs="Arial"/>
                <w:sz w:val="22"/>
                <w:szCs w:val="22"/>
                <w:lang w:val="es-ES_tradnl"/>
              </w:rPr>
              <w:t>Asistieron</w:t>
            </w:r>
          </w:p>
        </w:tc>
        <w:tc>
          <w:tcPr>
            <w:tcW w:w="709" w:type="dxa"/>
            <w:vAlign w:val="center"/>
          </w:tcPr>
          <w:p w:rsidR="00805E90" w:rsidRPr="00814BE5" w:rsidRDefault="00805E90" w:rsidP="00805E9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14BE5">
              <w:rPr>
                <w:rFonts w:ascii="Arial" w:hAnsi="Arial" w:cs="Arial"/>
                <w:sz w:val="22"/>
                <w:szCs w:val="22"/>
                <w:lang w:val="es-ES_tradnl"/>
              </w:rPr>
              <w:t>%</w:t>
            </w:r>
          </w:p>
        </w:tc>
        <w:tc>
          <w:tcPr>
            <w:tcW w:w="851" w:type="dxa"/>
            <w:vAlign w:val="center"/>
          </w:tcPr>
          <w:p w:rsidR="00805E90" w:rsidRPr="00814BE5" w:rsidRDefault="00805E90" w:rsidP="00805E9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14BE5">
              <w:rPr>
                <w:rFonts w:ascii="Arial" w:hAnsi="Arial" w:cs="Arial"/>
                <w:sz w:val="22"/>
                <w:szCs w:val="22"/>
                <w:lang w:val="es-ES_tradnl"/>
              </w:rPr>
              <w:t>Debían asistir</w:t>
            </w:r>
          </w:p>
        </w:tc>
        <w:tc>
          <w:tcPr>
            <w:tcW w:w="850" w:type="dxa"/>
            <w:vAlign w:val="center"/>
          </w:tcPr>
          <w:p w:rsidR="00805E90" w:rsidRPr="00814BE5" w:rsidRDefault="00805E90" w:rsidP="00805E9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14BE5">
              <w:rPr>
                <w:rFonts w:ascii="Arial" w:hAnsi="Arial" w:cs="Arial"/>
                <w:sz w:val="22"/>
                <w:szCs w:val="22"/>
                <w:lang w:val="es-ES_tradnl"/>
              </w:rPr>
              <w:t>Asistieron</w:t>
            </w:r>
          </w:p>
        </w:tc>
        <w:tc>
          <w:tcPr>
            <w:tcW w:w="567" w:type="dxa"/>
            <w:vAlign w:val="center"/>
          </w:tcPr>
          <w:p w:rsidR="00805E90" w:rsidRPr="00814BE5" w:rsidRDefault="00805E90" w:rsidP="00805E9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14BE5">
              <w:rPr>
                <w:rFonts w:ascii="Arial" w:hAnsi="Arial" w:cs="Arial"/>
                <w:sz w:val="22"/>
                <w:szCs w:val="22"/>
                <w:lang w:val="es-ES_tradnl"/>
              </w:rPr>
              <w:t>%</w:t>
            </w:r>
          </w:p>
        </w:tc>
        <w:tc>
          <w:tcPr>
            <w:tcW w:w="709" w:type="dxa"/>
            <w:vAlign w:val="center"/>
          </w:tcPr>
          <w:p w:rsidR="00805E90" w:rsidRPr="00814BE5" w:rsidRDefault="00805E90" w:rsidP="00805E9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14BE5">
              <w:rPr>
                <w:rFonts w:ascii="Arial" w:hAnsi="Arial" w:cs="Arial"/>
                <w:sz w:val="22"/>
                <w:szCs w:val="22"/>
                <w:lang w:val="es-ES_tradnl"/>
              </w:rPr>
              <w:t>Debían asistir</w:t>
            </w:r>
          </w:p>
        </w:tc>
        <w:tc>
          <w:tcPr>
            <w:tcW w:w="709" w:type="dxa"/>
            <w:vAlign w:val="center"/>
          </w:tcPr>
          <w:p w:rsidR="00805E90" w:rsidRPr="00814BE5" w:rsidRDefault="00805E90" w:rsidP="00805E9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14BE5">
              <w:rPr>
                <w:rFonts w:ascii="Arial" w:hAnsi="Arial" w:cs="Arial"/>
                <w:sz w:val="22"/>
                <w:szCs w:val="22"/>
                <w:lang w:val="es-ES_tradnl"/>
              </w:rPr>
              <w:t>Asistieron</w:t>
            </w:r>
          </w:p>
        </w:tc>
        <w:tc>
          <w:tcPr>
            <w:tcW w:w="680" w:type="dxa"/>
            <w:vAlign w:val="center"/>
          </w:tcPr>
          <w:p w:rsidR="00805E90" w:rsidRPr="00814BE5" w:rsidRDefault="00805E90" w:rsidP="00805E9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14BE5">
              <w:rPr>
                <w:rFonts w:ascii="Arial" w:hAnsi="Arial" w:cs="Arial"/>
                <w:sz w:val="22"/>
                <w:szCs w:val="22"/>
                <w:lang w:val="es-ES_tradnl"/>
              </w:rPr>
              <w:t>%</w:t>
            </w:r>
          </w:p>
        </w:tc>
      </w:tr>
      <w:tr w:rsidR="00805E90" w:rsidRPr="00814BE5" w:rsidTr="00805E90">
        <w:trPr>
          <w:trHeight w:val="708"/>
        </w:trPr>
        <w:tc>
          <w:tcPr>
            <w:tcW w:w="509" w:type="dxa"/>
            <w:vAlign w:val="center"/>
          </w:tcPr>
          <w:p w:rsidR="00805E90" w:rsidRPr="00814BE5" w:rsidRDefault="00805E90" w:rsidP="00805E9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96" w:type="dxa"/>
          </w:tcPr>
          <w:p w:rsidR="00805E90" w:rsidRPr="00814BE5" w:rsidRDefault="00805E90" w:rsidP="00805E9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:rsidR="00805E90" w:rsidRPr="00814BE5" w:rsidRDefault="00805E90" w:rsidP="00805E9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51</w:t>
            </w:r>
          </w:p>
        </w:tc>
        <w:tc>
          <w:tcPr>
            <w:tcW w:w="708" w:type="dxa"/>
            <w:vAlign w:val="center"/>
          </w:tcPr>
          <w:p w:rsidR="00805E90" w:rsidRPr="00814BE5" w:rsidRDefault="00805E90" w:rsidP="00805E9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51</w:t>
            </w:r>
          </w:p>
        </w:tc>
        <w:tc>
          <w:tcPr>
            <w:tcW w:w="709" w:type="dxa"/>
            <w:vAlign w:val="center"/>
          </w:tcPr>
          <w:p w:rsidR="00805E90" w:rsidRPr="00814BE5" w:rsidRDefault="00805E90" w:rsidP="00805E9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100</w:t>
            </w:r>
          </w:p>
        </w:tc>
        <w:tc>
          <w:tcPr>
            <w:tcW w:w="851" w:type="dxa"/>
            <w:vAlign w:val="center"/>
          </w:tcPr>
          <w:p w:rsidR="00805E90" w:rsidRPr="00814BE5" w:rsidRDefault="00805E90" w:rsidP="00805E9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421</w:t>
            </w:r>
          </w:p>
        </w:tc>
        <w:tc>
          <w:tcPr>
            <w:tcW w:w="850" w:type="dxa"/>
            <w:vAlign w:val="center"/>
          </w:tcPr>
          <w:p w:rsidR="00805E90" w:rsidRPr="00814BE5" w:rsidRDefault="00805E90" w:rsidP="00805E9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379</w:t>
            </w:r>
          </w:p>
        </w:tc>
        <w:tc>
          <w:tcPr>
            <w:tcW w:w="567" w:type="dxa"/>
            <w:vAlign w:val="center"/>
          </w:tcPr>
          <w:p w:rsidR="00805E90" w:rsidRPr="00814BE5" w:rsidRDefault="00805E90" w:rsidP="00805E9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90</w:t>
            </w:r>
          </w:p>
        </w:tc>
        <w:tc>
          <w:tcPr>
            <w:tcW w:w="709" w:type="dxa"/>
            <w:vAlign w:val="center"/>
          </w:tcPr>
          <w:p w:rsidR="00805E90" w:rsidRPr="00814BE5" w:rsidRDefault="00805E90" w:rsidP="00805E9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472</w:t>
            </w:r>
          </w:p>
        </w:tc>
        <w:tc>
          <w:tcPr>
            <w:tcW w:w="709" w:type="dxa"/>
            <w:vAlign w:val="center"/>
          </w:tcPr>
          <w:p w:rsidR="00805E90" w:rsidRPr="00814BE5" w:rsidRDefault="00805E90" w:rsidP="00805E9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430</w:t>
            </w:r>
          </w:p>
        </w:tc>
        <w:tc>
          <w:tcPr>
            <w:tcW w:w="680" w:type="dxa"/>
            <w:vAlign w:val="center"/>
          </w:tcPr>
          <w:p w:rsidR="00805E90" w:rsidRPr="00814BE5" w:rsidRDefault="00805E90" w:rsidP="00805E9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90</w:t>
            </w:r>
          </w:p>
        </w:tc>
      </w:tr>
    </w:tbl>
    <w:p w:rsidR="00805E90" w:rsidRDefault="00E80D97" w:rsidP="000C45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observa en la tabla de la tendencia de participación con respecto a otros años,</w:t>
      </w:r>
      <w:r w:rsidR="000179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correspondencia con las matriculas una disminución en la pa</w:t>
      </w:r>
      <w:r w:rsidR="0001796E">
        <w:rPr>
          <w:rFonts w:ascii="Arial" w:hAnsi="Arial" w:cs="Arial"/>
        </w:rPr>
        <w:t>rticipación de los estudiantes.</w:t>
      </w:r>
    </w:p>
    <w:tbl>
      <w:tblPr>
        <w:tblpPr w:leftFromText="141" w:rightFromText="141" w:vertAnchor="text" w:horzAnchor="margin" w:tblpY="-2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992"/>
        <w:gridCol w:w="709"/>
        <w:gridCol w:w="850"/>
        <w:gridCol w:w="851"/>
        <w:gridCol w:w="992"/>
        <w:gridCol w:w="709"/>
        <w:gridCol w:w="708"/>
        <w:gridCol w:w="993"/>
        <w:gridCol w:w="850"/>
        <w:gridCol w:w="992"/>
      </w:tblGrid>
      <w:tr w:rsidR="004A5645" w:rsidRPr="00A66F97" w:rsidTr="004A5645">
        <w:tc>
          <w:tcPr>
            <w:tcW w:w="421" w:type="dxa"/>
            <w:vMerge w:val="restart"/>
            <w:vAlign w:val="center"/>
          </w:tcPr>
          <w:p w:rsidR="004A5645" w:rsidRPr="00A66F97" w:rsidRDefault="004A5645" w:rsidP="004A5645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A66F97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N/O</w:t>
            </w:r>
          </w:p>
        </w:tc>
        <w:tc>
          <w:tcPr>
            <w:tcW w:w="992" w:type="dxa"/>
            <w:vMerge w:val="restart"/>
          </w:tcPr>
          <w:p w:rsidR="004A5645" w:rsidRPr="00A66F97" w:rsidRDefault="004A5645" w:rsidP="004A5645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4A5645" w:rsidRPr="00A66F97" w:rsidRDefault="004A5645" w:rsidP="004A5645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A66F97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Ciencias Pedagógicas, Enrique José Varona</w:t>
            </w:r>
          </w:p>
        </w:tc>
        <w:tc>
          <w:tcPr>
            <w:tcW w:w="2410" w:type="dxa"/>
            <w:gridSpan w:val="3"/>
            <w:vAlign w:val="center"/>
          </w:tcPr>
          <w:p w:rsidR="004A5645" w:rsidRPr="00A66F97" w:rsidRDefault="004A5645" w:rsidP="004A5645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A66F97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ASISTENCIA TRABAJADORES</w:t>
            </w:r>
          </w:p>
        </w:tc>
        <w:tc>
          <w:tcPr>
            <w:tcW w:w="2409" w:type="dxa"/>
            <w:gridSpan w:val="3"/>
            <w:vAlign w:val="center"/>
          </w:tcPr>
          <w:p w:rsidR="004A5645" w:rsidRPr="00A66F97" w:rsidRDefault="004A5645" w:rsidP="004A5645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A66F97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ASISTENCIA ESTUDIANTES</w:t>
            </w:r>
          </w:p>
        </w:tc>
        <w:tc>
          <w:tcPr>
            <w:tcW w:w="2835" w:type="dxa"/>
            <w:gridSpan w:val="3"/>
            <w:vAlign w:val="center"/>
          </w:tcPr>
          <w:p w:rsidR="004A5645" w:rsidRPr="00A66F97" w:rsidRDefault="004A5645" w:rsidP="004A5645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A66F97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TOTAL</w:t>
            </w:r>
          </w:p>
        </w:tc>
      </w:tr>
      <w:tr w:rsidR="004A5645" w:rsidRPr="00A66F97" w:rsidTr="004A5645">
        <w:tc>
          <w:tcPr>
            <w:tcW w:w="421" w:type="dxa"/>
            <w:vMerge/>
            <w:vAlign w:val="center"/>
          </w:tcPr>
          <w:p w:rsidR="004A5645" w:rsidRPr="00A66F97" w:rsidRDefault="004A5645" w:rsidP="004A5645">
            <w:pPr>
              <w:rPr>
                <w:rFonts w:ascii="Arial" w:hAnsi="Arial" w:cs="Arial"/>
                <w:b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992" w:type="dxa"/>
            <w:vMerge/>
            <w:vAlign w:val="center"/>
          </w:tcPr>
          <w:p w:rsidR="004A5645" w:rsidRPr="00A66F97" w:rsidRDefault="004A5645" w:rsidP="004A5645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709" w:type="dxa"/>
            <w:vAlign w:val="center"/>
          </w:tcPr>
          <w:p w:rsidR="004A5645" w:rsidRPr="00A66F97" w:rsidRDefault="004A5645" w:rsidP="004A5645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A66F97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Debían asistir</w:t>
            </w:r>
          </w:p>
        </w:tc>
        <w:tc>
          <w:tcPr>
            <w:tcW w:w="850" w:type="dxa"/>
            <w:vAlign w:val="center"/>
          </w:tcPr>
          <w:p w:rsidR="004A5645" w:rsidRPr="00A66F97" w:rsidRDefault="004A5645" w:rsidP="004A5645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A66F97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Asistieron</w:t>
            </w:r>
          </w:p>
        </w:tc>
        <w:tc>
          <w:tcPr>
            <w:tcW w:w="851" w:type="dxa"/>
            <w:vAlign w:val="center"/>
          </w:tcPr>
          <w:p w:rsidR="004A5645" w:rsidRPr="00A66F97" w:rsidRDefault="004A5645" w:rsidP="004A5645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A66F97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%</w:t>
            </w:r>
          </w:p>
        </w:tc>
        <w:tc>
          <w:tcPr>
            <w:tcW w:w="992" w:type="dxa"/>
            <w:vAlign w:val="center"/>
          </w:tcPr>
          <w:p w:rsidR="004A5645" w:rsidRPr="00A66F97" w:rsidRDefault="004A5645" w:rsidP="004A5645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A66F97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Debían asistir</w:t>
            </w:r>
          </w:p>
        </w:tc>
        <w:tc>
          <w:tcPr>
            <w:tcW w:w="709" w:type="dxa"/>
            <w:vAlign w:val="center"/>
          </w:tcPr>
          <w:p w:rsidR="004A5645" w:rsidRPr="00A66F97" w:rsidRDefault="004A5645" w:rsidP="004A5645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A66F97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Asistieron</w:t>
            </w:r>
          </w:p>
        </w:tc>
        <w:tc>
          <w:tcPr>
            <w:tcW w:w="708" w:type="dxa"/>
            <w:vAlign w:val="center"/>
          </w:tcPr>
          <w:p w:rsidR="004A5645" w:rsidRPr="00A66F97" w:rsidRDefault="004A5645" w:rsidP="004A5645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A66F97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%</w:t>
            </w:r>
          </w:p>
        </w:tc>
        <w:tc>
          <w:tcPr>
            <w:tcW w:w="993" w:type="dxa"/>
            <w:vAlign w:val="center"/>
          </w:tcPr>
          <w:p w:rsidR="004A5645" w:rsidRPr="00A66F97" w:rsidRDefault="004A5645" w:rsidP="004A5645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A66F97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Debían asistir</w:t>
            </w:r>
          </w:p>
        </w:tc>
        <w:tc>
          <w:tcPr>
            <w:tcW w:w="850" w:type="dxa"/>
            <w:vAlign w:val="center"/>
          </w:tcPr>
          <w:p w:rsidR="004A5645" w:rsidRPr="00A66F97" w:rsidRDefault="004A5645" w:rsidP="004A5645">
            <w:pPr>
              <w:ind w:left="10"/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A66F97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Asistieron</w:t>
            </w:r>
          </w:p>
        </w:tc>
        <w:tc>
          <w:tcPr>
            <w:tcW w:w="992" w:type="dxa"/>
            <w:vAlign w:val="center"/>
          </w:tcPr>
          <w:p w:rsidR="004A5645" w:rsidRPr="00A66F97" w:rsidRDefault="004A5645" w:rsidP="004A5645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A66F97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%</w:t>
            </w:r>
          </w:p>
        </w:tc>
      </w:tr>
      <w:tr w:rsidR="004A5645" w:rsidRPr="00A66F97" w:rsidTr="004A5645">
        <w:tc>
          <w:tcPr>
            <w:tcW w:w="421" w:type="dxa"/>
            <w:vAlign w:val="center"/>
          </w:tcPr>
          <w:p w:rsidR="004A5645" w:rsidRPr="00A66F97" w:rsidRDefault="004A5645" w:rsidP="004A5645">
            <w:pPr>
              <w:rPr>
                <w:rFonts w:ascii="Arial" w:hAnsi="Arial" w:cs="Arial"/>
                <w:b/>
                <w:lang w:val="es-ES_tradnl" w:eastAsia="es-ES_tradnl"/>
              </w:rPr>
            </w:pPr>
          </w:p>
        </w:tc>
        <w:tc>
          <w:tcPr>
            <w:tcW w:w="992" w:type="dxa"/>
            <w:vAlign w:val="center"/>
          </w:tcPr>
          <w:p w:rsidR="004A5645" w:rsidRPr="00A66F97" w:rsidRDefault="004A5645" w:rsidP="004A5645">
            <w:pPr>
              <w:jc w:val="center"/>
              <w:rPr>
                <w:rFonts w:ascii="Arial" w:hAnsi="Arial" w:cs="Arial"/>
                <w:lang w:val="es-ES_tradnl" w:eastAsia="es-ES_tradnl"/>
              </w:rPr>
            </w:pPr>
            <w:r w:rsidRPr="00A66F97">
              <w:rPr>
                <w:rFonts w:ascii="Arial" w:hAnsi="Arial" w:cs="Arial"/>
                <w:lang w:val="es-ES_tradnl" w:eastAsia="es-ES_tradnl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45" w:rsidRPr="00AF39AA" w:rsidRDefault="004A5645" w:rsidP="004A5645">
            <w:pPr>
              <w:jc w:val="both"/>
              <w:rPr>
                <w:rFonts w:ascii="Arial" w:hAnsi="Arial" w:cs="Arial"/>
                <w:lang w:val="es-ES_tradnl" w:eastAsia="es-ES_tradnl"/>
              </w:rPr>
            </w:pPr>
            <w:r w:rsidRPr="00AF39AA">
              <w:rPr>
                <w:rFonts w:ascii="Arial" w:hAnsi="Arial" w:cs="Arial"/>
                <w:lang w:val="es-ES_tradnl" w:eastAsia="es-ES_tradnl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45" w:rsidRPr="00AF39AA" w:rsidRDefault="004A5645" w:rsidP="004A5645">
            <w:pPr>
              <w:jc w:val="both"/>
              <w:rPr>
                <w:rFonts w:ascii="Arial" w:hAnsi="Arial" w:cs="Arial"/>
                <w:lang w:val="es-ES_tradnl" w:eastAsia="es-ES_tradnl"/>
              </w:rPr>
            </w:pPr>
            <w:r w:rsidRPr="00AF39AA">
              <w:rPr>
                <w:rFonts w:ascii="Arial" w:hAnsi="Arial" w:cs="Arial"/>
                <w:lang w:val="es-ES_tradnl" w:eastAsia="es-ES_tradnl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45" w:rsidRPr="00AF39AA" w:rsidRDefault="004A5645" w:rsidP="004A5645">
            <w:pPr>
              <w:jc w:val="both"/>
              <w:rPr>
                <w:rFonts w:ascii="Arial" w:hAnsi="Arial" w:cs="Arial"/>
                <w:lang w:val="es-ES_tradnl" w:eastAsia="es-ES_tradnl"/>
              </w:rPr>
            </w:pPr>
            <w:r w:rsidRPr="00AF39AA">
              <w:rPr>
                <w:rFonts w:ascii="Arial" w:hAnsi="Arial" w:cs="Arial"/>
                <w:lang w:val="es-ES_tradnl" w:eastAsia="es-ES_tradnl"/>
              </w:rPr>
              <w:t>92.8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45" w:rsidRPr="00AF39AA" w:rsidRDefault="004A5645" w:rsidP="004A5645">
            <w:pPr>
              <w:jc w:val="both"/>
              <w:rPr>
                <w:rFonts w:ascii="Arial" w:hAnsi="Arial" w:cs="Arial"/>
                <w:lang w:val="es-ES_tradnl" w:eastAsia="es-ES_tradnl"/>
              </w:rPr>
            </w:pPr>
            <w:r w:rsidRPr="00AF39AA">
              <w:rPr>
                <w:rFonts w:ascii="Arial" w:hAnsi="Arial" w:cs="Arial"/>
                <w:lang w:val="es-ES_tradnl" w:eastAsia="es-ES_tradnl"/>
              </w:rPr>
              <w:t>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45" w:rsidRPr="00AF39AA" w:rsidRDefault="004A5645" w:rsidP="004A5645">
            <w:pPr>
              <w:jc w:val="both"/>
              <w:rPr>
                <w:rFonts w:ascii="Arial" w:hAnsi="Arial" w:cs="Arial"/>
                <w:lang w:val="es-ES_tradnl" w:eastAsia="es-ES_tradnl"/>
              </w:rPr>
            </w:pPr>
            <w:r w:rsidRPr="00AF39AA">
              <w:rPr>
                <w:rFonts w:ascii="Arial" w:hAnsi="Arial" w:cs="Arial"/>
                <w:lang w:val="es-ES_tradnl" w:eastAsia="es-ES_tradnl"/>
              </w:rPr>
              <w:t>495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45" w:rsidRPr="00AF39AA" w:rsidRDefault="004A5645" w:rsidP="004A5645">
            <w:pPr>
              <w:jc w:val="both"/>
              <w:rPr>
                <w:rFonts w:ascii="Arial" w:hAnsi="Arial" w:cs="Arial"/>
                <w:lang w:val="es-ES_tradnl" w:eastAsia="es-ES_tradnl"/>
              </w:rPr>
            </w:pPr>
            <w:r w:rsidRPr="00AF39AA">
              <w:rPr>
                <w:rFonts w:ascii="Arial" w:hAnsi="Arial" w:cs="Arial"/>
                <w:lang w:val="es-ES_tradnl" w:eastAsia="es-ES_tradnl"/>
              </w:rPr>
              <w:t>94.8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45" w:rsidRPr="00AF39AA" w:rsidRDefault="004A5645" w:rsidP="004A5645">
            <w:pPr>
              <w:jc w:val="both"/>
              <w:rPr>
                <w:rFonts w:ascii="Arial" w:hAnsi="Arial" w:cs="Arial"/>
                <w:lang w:val="es-ES_tradnl" w:eastAsia="es-ES_tradnl"/>
              </w:rPr>
            </w:pPr>
            <w:r w:rsidRPr="00AF39AA">
              <w:rPr>
                <w:rFonts w:ascii="Arial" w:hAnsi="Arial" w:cs="Arial"/>
                <w:lang w:val="es-ES_tradnl" w:eastAsia="es-ES_tradnl"/>
              </w:rPr>
              <w:t>564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45" w:rsidRPr="00AF39AA" w:rsidRDefault="004A5645" w:rsidP="004A5645">
            <w:pPr>
              <w:jc w:val="both"/>
              <w:rPr>
                <w:rFonts w:ascii="Arial" w:hAnsi="Arial" w:cs="Arial"/>
                <w:lang w:val="es-ES_tradnl" w:eastAsia="es-ES_tradnl"/>
              </w:rPr>
            </w:pPr>
            <w:r w:rsidRPr="00AF39AA">
              <w:rPr>
                <w:rFonts w:ascii="Arial" w:hAnsi="Arial" w:cs="Arial"/>
                <w:lang w:val="es-ES_tradnl" w:eastAsia="es-ES_tradnl"/>
              </w:rPr>
              <w:t>534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45" w:rsidRPr="00AF39AA" w:rsidRDefault="004A5645" w:rsidP="004A5645">
            <w:pPr>
              <w:jc w:val="both"/>
              <w:rPr>
                <w:rFonts w:ascii="Arial" w:hAnsi="Arial" w:cs="Arial"/>
                <w:lang w:val="es-ES_tradnl" w:eastAsia="es-ES_tradnl"/>
              </w:rPr>
            </w:pPr>
            <w:r w:rsidRPr="00AF39AA">
              <w:rPr>
                <w:rFonts w:ascii="Arial" w:hAnsi="Arial" w:cs="Arial"/>
                <w:lang w:val="es-ES_tradnl" w:eastAsia="es-ES_tradnl"/>
              </w:rPr>
              <w:t>94.6</w:t>
            </w:r>
          </w:p>
        </w:tc>
      </w:tr>
      <w:tr w:rsidR="004A5645" w:rsidRPr="00A66F97" w:rsidTr="004A5645">
        <w:tc>
          <w:tcPr>
            <w:tcW w:w="421" w:type="dxa"/>
            <w:vAlign w:val="center"/>
          </w:tcPr>
          <w:p w:rsidR="004A5645" w:rsidRPr="00A66F97" w:rsidRDefault="004A5645" w:rsidP="004A5645">
            <w:pPr>
              <w:ind w:left="288"/>
              <w:rPr>
                <w:rFonts w:ascii="Arial" w:hAnsi="Arial" w:cs="Arial"/>
                <w:b/>
                <w:lang w:val="es-ES_tradnl" w:eastAsia="es-ES_tradnl"/>
              </w:rPr>
            </w:pPr>
          </w:p>
        </w:tc>
        <w:tc>
          <w:tcPr>
            <w:tcW w:w="992" w:type="dxa"/>
          </w:tcPr>
          <w:p w:rsidR="004A5645" w:rsidRPr="00A66F97" w:rsidRDefault="004A5645" w:rsidP="004A5645">
            <w:pPr>
              <w:jc w:val="center"/>
              <w:rPr>
                <w:rFonts w:ascii="Arial" w:hAnsi="Arial" w:cs="Arial"/>
                <w:lang w:val="es-ES_tradnl" w:eastAsia="es-ES_tradnl"/>
              </w:rPr>
            </w:pPr>
            <w:r w:rsidRPr="00A66F97">
              <w:rPr>
                <w:rFonts w:ascii="Arial" w:hAnsi="Arial" w:cs="Arial"/>
                <w:lang w:val="es-ES_tradnl" w:eastAsia="es-ES_tradnl"/>
              </w:rPr>
              <w:t>2019</w:t>
            </w:r>
          </w:p>
        </w:tc>
        <w:tc>
          <w:tcPr>
            <w:tcW w:w="709" w:type="dxa"/>
            <w:vAlign w:val="center"/>
          </w:tcPr>
          <w:p w:rsidR="004A5645" w:rsidRPr="00AF39AA" w:rsidRDefault="004A5645" w:rsidP="004A5645">
            <w:pPr>
              <w:jc w:val="both"/>
              <w:rPr>
                <w:rFonts w:ascii="Arial" w:hAnsi="Arial" w:cs="Arial"/>
                <w:lang w:val="es-ES_tradnl" w:eastAsia="es-ES_tradnl"/>
              </w:rPr>
            </w:pPr>
            <w:r w:rsidRPr="00AF39AA">
              <w:rPr>
                <w:rFonts w:ascii="Arial" w:hAnsi="Arial" w:cs="Arial"/>
                <w:lang w:val="es-ES_tradnl" w:eastAsia="es-ES_tradnl"/>
              </w:rPr>
              <w:t>963</w:t>
            </w:r>
          </w:p>
        </w:tc>
        <w:tc>
          <w:tcPr>
            <w:tcW w:w="850" w:type="dxa"/>
            <w:vAlign w:val="center"/>
          </w:tcPr>
          <w:p w:rsidR="004A5645" w:rsidRPr="00AF39AA" w:rsidRDefault="004A5645" w:rsidP="004A5645">
            <w:pPr>
              <w:jc w:val="both"/>
              <w:rPr>
                <w:rFonts w:ascii="Arial" w:hAnsi="Arial" w:cs="Arial"/>
                <w:lang w:val="es-ES_tradnl" w:eastAsia="es-ES_tradnl"/>
              </w:rPr>
            </w:pPr>
            <w:r w:rsidRPr="00AF39AA">
              <w:rPr>
                <w:rFonts w:ascii="Arial" w:hAnsi="Arial" w:cs="Arial"/>
                <w:lang w:val="es-ES_tradnl" w:eastAsia="es-ES_tradnl"/>
              </w:rPr>
              <w:t>905</w:t>
            </w:r>
          </w:p>
        </w:tc>
        <w:tc>
          <w:tcPr>
            <w:tcW w:w="851" w:type="dxa"/>
            <w:vAlign w:val="center"/>
          </w:tcPr>
          <w:p w:rsidR="004A5645" w:rsidRPr="00AF39AA" w:rsidRDefault="004A5645" w:rsidP="004A5645">
            <w:pPr>
              <w:jc w:val="both"/>
              <w:rPr>
                <w:rFonts w:ascii="Arial" w:hAnsi="Arial" w:cs="Arial"/>
                <w:lang w:val="es-ES_tradnl" w:eastAsia="es-ES_tradnl"/>
              </w:rPr>
            </w:pPr>
            <w:r w:rsidRPr="00AF39AA">
              <w:rPr>
                <w:rFonts w:ascii="Arial" w:hAnsi="Arial" w:cs="Arial"/>
                <w:lang w:val="es-ES_tradnl" w:eastAsia="es-ES_tradnl"/>
              </w:rPr>
              <w:t>93.9</w:t>
            </w:r>
          </w:p>
        </w:tc>
        <w:tc>
          <w:tcPr>
            <w:tcW w:w="992" w:type="dxa"/>
            <w:vAlign w:val="center"/>
          </w:tcPr>
          <w:p w:rsidR="004A5645" w:rsidRPr="00AF39AA" w:rsidRDefault="004A5645" w:rsidP="004A5645">
            <w:pPr>
              <w:jc w:val="both"/>
              <w:rPr>
                <w:rFonts w:ascii="Arial" w:hAnsi="Arial" w:cs="Arial"/>
                <w:lang w:val="es-ES_tradnl" w:eastAsia="es-ES_tradnl"/>
              </w:rPr>
            </w:pPr>
            <w:r w:rsidRPr="00AF39AA">
              <w:rPr>
                <w:rFonts w:ascii="Arial" w:hAnsi="Arial" w:cs="Arial"/>
                <w:lang w:val="es-ES_tradnl" w:eastAsia="es-ES_tradnl"/>
              </w:rPr>
              <w:t>1009</w:t>
            </w:r>
          </w:p>
        </w:tc>
        <w:tc>
          <w:tcPr>
            <w:tcW w:w="709" w:type="dxa"/>
            <w:vAlign w:val="center"/>
          </w:tcPr>
          <w:p w:rsidR="004A5645" w:rsidRPr="00AF39AA" w:rsidRDefault="004A5645" w:rsidP="004A5645">
            <w:pPr>
              <w:jc w:val="both"/>
              <w:rPr>
                <w:rFonts w:ascii="Arial" w:hAnsi="Arial" w:cs="Arial"/>
                <w:lang w:val="es-ES_tradnl" w:eastAsia="es-ES_tradnl"/>
              </w:rPr>
            </w:pPr>
            <w:r w:rsidRPr="00AF39AA">
              <w:rPr>
                <w:rFonts w:ascii="Arial" w:hAnsi="Arial" w:cs="Arial"/>
                <w:lang w:val="es-ES_tradnl" w:eastAsia="es-ES_tradnl"/>
              </w:rPr>
              <w:t>953</w:t>
            </w:r>
          </w:p>
        </w:tc>
        <w:tc>
          <w:tcPr>
            <w:tcW w:w="708" w:type="dxa"/>
            <w:vAlign w:val="center"/>
          </w:tcPr>
          <w:p w:rsidR="004A5645" w:rsidRPr="00AF39AA" w:rsidRDefault="004A5645" w:rsidP="004A5645">
            <w:pPr>
              <w:jc w:val="both"/>
              <w:rPr>
                <w:rFonts w:ascii="Arial" w:hAnsi="Arial" w:cs="Arial"/>
                <w:lang w:val="es-ES_tradnl" w:eastAsia="es-ES_tradnl"/>
              </w:rPr>
            </w:pPr>
            <w:r w:rsidRPr="00AF39AA">
              <w:rPr>
                <w:rFonts w:ascii="Arial" w:hAnsi="Arial" w:cs="Arial"/>
                <w:lang w:val="es-ES_tradnl" w:eastAsia="es-ES_tradnl"/>
              </w:rPr>
              <w:t>94.4</w:t>
            </w:r>
          </w:p>
        </w:tc>
        <w:tc>
          <w:tcPr>
            <w:tcW w:w="993" w:type="dxa"/>
            <w:vAlign w:val="center"/>
          </w:tcPr>
          <w:p w:rsidR="004A5645" w:rsidRPr="00AF39AA" w:rsidRDefault="004A5645" w:rsidP="004A5645">
            <w:pPr>
              <w:jc w:val="both"/>
              <w:rPr>
                <w:rFonts w:ascii="Arial" w:hAnsi="Arial" w:cs="Arial"/>
                <w:lang w:val="es-ES_tradnl" w:eastAsia="es-ES_tradnl"/>
              </w:rPr>
            </w:pPr>
            <w:r w:rsidRPr="00AF39AA">
              <w:rPr>
                <w:rFonts w:ascii="Arial" w:hAnsi="Arial" w:cs="Arial"/>
                <w:lang w:val="es-ES_tradnl" w:eastAsia="es-ES_tradnl"/>
              </w:rPr>
              <w:t>1091</w:t>
            </w:r>
          </w:p>
        </w:tc>
        <w:tc>
          <w:tcPr>
            <w:tcW w:w="850" w:type="dxa"/>
            <w:vAlign w:val="center"/>
          </w:tcPr>
          <w:p w:rsidR="004A5645" w:rsidRPr="00AF39AA" w:rsidRDefault="004A5645" w:rsidP="004A5645">
            <w:pPr>
              <w:jc w:val="both"/>
              <w:rPr>
                <w:rFonts w:ascii="Arial" w:hAnsi="Arial" w:cs="Arial"/>
                <w:lang w:val="es-ES_tradnl" w:eastAsia="es-ES_tradnl"/>
              </w:rPr>
            </w:pPr>
            <w:r w:rsidRPr="00AF39AA">
              <w:rPr>
                <w:rFonts w:ascii="Arial" w:hAnsi="Arial" w:cs="Arial"/>
                <w:lang w:val="es-ES_tradnl" w:eastAsia="es-ES_tradnl"/>
              </w:rPr>
              <w:t>1031</w:t>
            </w:r>
          </w:p>
        </w:tc>
        <w:tc>
          <w:tcPr>
            <w:tcW w:w="992" w:type="dxa"/>
            <w:vAlign w:val="center"/>
          </w:tcPr>
          <w:p w:rsidR="004A5645" w:rsidRPr="00AF39AA" w:rsidRDefault="004A5645" w:rsidP="004A5645">
            <w:pPr>
              <w:jc w:val="both"/>
              <w:rPr>
                <w:rFonts w:ascii="Arial" w:hAnsi="Arial" w:cs="Arial"/>
                <w:lang w:val="es-ES_tradnl" w:eastAsia="es-ES_tradnl"/>
              </w:rPr>
            </w:pPr>
            <w:r w:rsidRPr="00AF39AA">
              <w:rPr>
                <w:rFonts w:ascii="Arial" w:hAnsi="Arial" w:cs="Arial"/>
                <w:lang w:val="es-ES_tradnl" w:eastAsia="es-ES_tradnl"/>
              </w:rPr>
              <w:t>94.5</w:t>
            </w:r>
          </w:p>
        </w:tc>
      </w:tr>
      <w:tr w:rsidR="004A5645" w:rsidRPr="00A66F97" w:rsidTr="004A5645">
        <w:tc>
          <w:tcPr>
            <w:tcW w:w="421" w:type="dxa"/>
            <w:vAlign w:val="center"/>
          </w:tcPr>
          <w:p w:rsidR="004A5645" w:rsidRPr="00A66F97" w:rsidRDefault="004A5645" w:rsidP="004A5645">
            <w:pPr>
              <w:ind w:left="288"/>
              <w:rPr>
                <w:rFonts w:ascii="Arial" w:hAnsi="Arial" w:cs="Arial"/>
                <w:b/>
                <w:lang w:val="es-ES_tradnl" w:eastAsia="es-ES_tradnl"/>
              </w:rPr>
            </w:pPr>
          </w:p>
        </w:tc>
        <w:tc>
          <w:tcPr>
            <w:tcW w:w="992" w:type="dxa"/>
          </w:tcPr>
          <w:p w:rsidR="004A5645" w:rsidRDefault="004A5645" w:rsidP="004A56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709" w:type="dxa"/>
          </w:tcPr>
          <w:p w:rsidR="004A5645" w:rsidRPr="00AF39AA" w:rsidRDefault="004A5645" w:rsidP="004A5645">
            <w:pPr>
              <w:jc w:val="both"/>
              <w:rPr>
                <w:rFonts w:ascii="Arial" w:hAnsi="Arial" w:cs="Arial"/>
              </w:rPr>
            </w:pPr>
            <w:r w:rsidRPr="00AF39AA">
              <w:rPr>
                <w:rFonts w:ascii="Arial" w:hAnsi="Arial" w:cs="Arial"/>
              </w:rPr>
              <w:t>319</w:t>
            </w:r>
          </w:p>
        </w:tc>
        <w:tc>
          <w:tcPr>
            <w:tcW w:w="850" w:type="dxa"/>
          </w:tcPr>
          <w:p w:rsidR="004A5645" w:rsidRPr="00AF39AA" w:rsidRDefault="004A5645" w:rsidP="004A5645">
            <w:pPr>
              <w:jc w:val="both"/>
              <w:rPr>
                <w:rFonts w:ascii="Arial" w:hAnsi="Arial" w:cs="Arial"/>
              </w:rPr>
            </w:pPr>
            <w:r w:rsidRPr="00AF39AA">
              <w:rPr>
                <w:rFonts w:ascii="Arial" w:hAnsi="Arial" w:cs="Arial"/>
              </w:rPr>
              <w:t>310</w:t>
            </w:r>
          </w:p>
        </w:tc>
        <w:tc>
          <w:tcPr>
            <w:tcW w:w="851" w:type="dxa"/>
          </w:tcPr>
          <w:p w:rsidR="004A5645" w:rsidRPr="00AF39AA" w:rsidRDefault="004A5645" w:rsidP="004A5645">
            <w:pPr>
              <w:jc w:val="both"/>
              <w:rPr>
                <w:rFonts w:ascii="Arial" w:hAnsi="Arial" w:cs="Arial"/>
              </w:rPr>
            </w:pPr>
            <w:r w:rsidRPr="00AF39AA">
              <w:rPr>
                <w:rFonts w:ascii="Arial" w:hAnsi="Arial" w:cs="Arial"/>
              </w:rPr>
              <w:t>99.3</w:t>
            </w:r>
          </w:p>
        </w:tc>
        <w:tc>
          <w:tcPr>
            <w:tcW w:w="992" w:type="dxa"/>
          </w:tcPr>
          <w:p w:rsidR="004A5645" w:rsidRPr="00AF39AA" w:rsidRDefault="004A5645" w:rsidP="004A5645">
            <w:pPr>
              <w:jc w:val="both"/>
              <w:rPr>
                <w:rFonts w:ascii="Arial" w:hAnsi="Arial" w:cs="Arial"/>
              </w:rPr>
            </w:pPr>
            <w:r w:rsidRPr="00AF39AA">
              <w:rPr>
                <w:rFonts w:ascii="Arial" w:hAnsi="Arial" w:cs="Arial"/>
              </w:rPr>
              <w:t>604</w:t>
            </w:r>
          </w:p>
        </w:tc>
        <w:tc>
          <w:tcPr>
            <w:tcW w:w="709" w:type="dxa"/>
          </w:tcPr>
          <w:p w:rsidR="004A5645" w:rsidRPr="00AF39AA" w:rsidRDefault="004A5645" w:rsidP="004A5645">
            <w:pPr>
              <w:jc w:val="both"/>
              <w:rPr>
                <w:rFonts w:ascii="Arial" w:hAnsi="Arial" w:cs="Arial"/>
              </w:rPr>
            </w:pPr>
            <w:r w:rsidRPr="00AF39AA">
              <w:rPr>
                <w:rFonts w:ascii="Arial" w:hAnsi="Arial" w:cs="Arial"/>
              </w:rPr>
              <w:t>569</w:t>
            </w:r>
          </w:p>
        </w:tc>
        <w:tc>
          <w:tcPr>
            <w:tcW w:w="708" w:type="dxa"/>
          </w:tcPr>
          <w:p w:rsidR="004A5645" w:rsidRPr="00AF39AA" w:rsidRDefault="004A5645" w:rsidP="004A5645">
            <w:pPr>
              <w:jc w:val="both"/>
              <w:rPr>
                <w:rFonts w:ascii="Arial" w:hAnsi="Arial" w:cs="Arial"/>
              </w:rPr>
            </w:pPr>
            <w:r w:rsidRPr="00AF39AA">
              <w:rPr>
                <w:rFonts w:ascii="Arial" w:hAnsi="Arial" w:cs="Arial"/>
              </w:rPr>
              <w:t>94.2</w:t>
            </w:r>
          </w:p>
        </w:tc>
        <w:tc>
          <w:tcPr>
            <w:tcW w:w="993" w:type="dxa"/>
          </w:tcPr>
          <w:p w:rsidR="004A5645" w:rsidRPr="00AF39AA" w:rsidRDefault="004A5645" w:rsidP="004A5645">
            <w:pPr>
              <w:jc w:val="both"/>
              <w:rPr>
                <w:rFonts w:ascii="Arial" w:hAnsi="Arial" w:cs="Arial"/>
              </w:rPr>
            </w:pPr>
            <w:r w:rsidRPr="00AF39AA">
              <w:rPr>
                <w:rFonts w:ascii="Arial" w:hAnsi="Arial" w:cs="Arial"/>
              </w:rPr>
              <w:t>923</w:t>
            </w:r>
          </w:p>
        </w:tc>
        <w:tc>
          <w:tcPr>
            <w:tcW w:w="850" w:type="dxa"/>
          </w:tcPr>
          <w:p w:rsidR="004A5645" w:rsidRPr="00AF39AA" w:rsidRDefault="004A5645" w:rsidP="004A5645">
            <w:pPr>
              <w:jc w:val="both"/>
              <w:rPr>
                <w:rFonts w:ascii="Arial" w:hAnsi="Arial" w:cs="Arial"/>
              </w:rPr>
            </w:pPr>
            <w:r w:rsidRPr="00AF39AA">
              <w:rPr>
                <w:rFonts w:ascii="Arial" w:hAnsi="Arial" w:cs="Arial"/>
              </w:rPr>
              <w:t>879</w:t>
            </w:r>
          </w:p>
        </w:tc>
        <w:tc>
          <w:tcPr>
            <w:tcW w:w="992" w:type="dxa"/>
          </w:tcPr>
          <w:p w:rsidR="004A5645" w:rsidRPr="00AF39AA" w:rsidRDefault="004A5645" w:rsidP="004A5645">
            <w:pPr>
              <w:jc w:val="both"/>
              <w:rPr>
                <w:rFonts w:ascii="Arial" w:hAnsi="Arial" w:cs="Arial"/>
              </w:rPr>
            </w:pPr>
            <w:r w:rsidRPr="00AF39AA">
              <w:rPr>
                <w:rFonts w:ascii="Arial" w:hAnsi="Arial" w:cs="Arial"/>
              </w:rPr>
              <w:t>95.2</w:t>
            </w:r>
          </w:p>
        </w:tc>
      </w:tr>
      <w:tr w:rsidR="004A5645" w:rsidRPr="00A66F97" w:rsidTr="004A5645">
        <w:tc>
          <w:tcPr>
            <w:tcW w:w="421" w:type="dxa"/>
            <w:vAlign w:val="center"/>
          </w:tcPr>
          <w:p w:rsidR="004A5645" w:rsidRPr="00A66F97" w:rsidRDefault="004A5645" w:rsidP="004A5645">
            <w:pPr>
              <w:ind w:left="288"/>
              <w:rPr>
                <w:rFonts w:ascii="Arial" w:hAnsi="Arial" w:cs="Arial"/>
                <w:b/>
                <w:lang w:val="es-ES_tradnl" w:eastAsia="es-ES_tradnl"/>
              </w:rPr>
            </w:pPr>
          </w:p>
        </w:tc>
        <w:tc>
          <w:tcPr>
            <w:tcW w:w="992" w:type="dxa"/>
          </w:tcPr>
          <w:p w:rsidR="004A5645" w:rsidRDefault="004A5645" w:rsidP="004A56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5" w:rsidRPr="00AF39AA" w:rsidRDefault="004A5645" w:rsidP="004A5645">
            <w:pPr>
              <w:jc w:val="both"/>
              <w:rPr>
                <w:rFonts w:ascii="Arial" w:eastAsia="Calibri" w:hAnsi="Arial" w:cs="Arial"/>
              </w:rPr>
            </w:pPr>
            <w:r w:rsidRPr="00AF39AA">
              <w:rPr>
                <w:rFonts w:ascii="Arial" w:eastAsia="Calibri" w:hAnsi="Arial" w:cs="Arial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5" w:rsidRPr="00AF39AA" w:rsidRDefault="004A5645" w:rsidP="004A5645">
            <w:pPr>
              <w:jc w:val="both"/>
              <w:rPr>
                <w:rFonts w:ascii="Arial" w:eastAsia="Calibri" w:hAnsi="Arial" w:cs="Arial"/>
              </w:rPr>
            </w:pPr>
            <w:r w:rsidRPr="00AF39AA">
              <w:rPr>
                <w:rFonts w:ascii="Arial" w:eastAsia="Calibri" w:hAnsi="Arial" w:cs="Arial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5" w:rsidRPr="00AF39AA" w:rsidRDefault="004A5645" w:rsidP="004A5645">
            <w:pPr>
              <w:jc w:val="both"/>
              <w:rPr>
                <w:rFonts w:ascii="Arial" w:eastAsia="Calibri" w:hAnsi="Arial" w:cs="Arial"/>
              </w:rPr>
            </w:pPr>
            <w:r w:rsidRPr="00AF39AA">
              <w:rPr>
                <w:rFonts w:ascii="Arial" w:eastAsia="Calibri" w:hAnsi="Arial" w:cs="Arial"/>
              </w:rPr>
              <w:t>95.7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5" w:rsidRPr="00AF39AA" w:rsidRDefault="004A5645" w:rsidP="004A5645">
            <w:pPr>
              <w:jc w:val="both"/>
              <w:rPr>
                <w:rFonts w:ascii="Arial" w:eastAsia="Calibri" w:hAnsi="Arial" w:cs="Arial"/>
              </w:rPr>
            </w:pPr>
            <w:r w:rsidRPr="00AF39AA">
              <w:rPr>
                <w:rFonts w:ascii="Arial" w:eastAsia="Calibri" w:hAnsi="Arial" w:cs="Arial"/>
              </w:rPr>
              <w:t>708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5" w:rsidRPr="00AF39AA" w:rsidRDefault="004A5645" w:rsidP="004A5645">
            <w:pPr>
              <w:jc w:val="both"/>
              <w:rPr>
                <w:rFonts w:ascii="Arial" w:eastAsia="Calibri" w:hAnsi="Arial" w:cs="Arial"/>
              </w:rPr>
            </w:pPr>
            <w:r w:rsidRPr="00AF39AA">
              <w:rPr>
                <w:rFonts w:ascii="Arial" w:eastAsia="Calibri" w:hAnsi="Arial" w:cs="Arial"/>
              </w:rPr>
              <w:t>641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5" w:rsidRPr="00AF39AA" w:rsidRDefault="004A5645" w:rsidP="004A5645">
            <w:pPr>
              <w:jc w:val="both"/>
              <w:rPr>
                <w:rFonts w:ascii="Arial" w:eastAsia="Calibri" w:hAnsi="Arial" w:cs="Arial"/>
              </w:rPr>
            </w:pPr>
            <w:r w:rsidRPr="00AF39AA">
              <w:rPr>
                <w:rFonts w:ascii="Arial" w:eastAsia="Calibri" w:hAnsi="Arial" w:cs="Arial"/>
              </w:rPr>
              <w:t>90.5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5" w:rsidRPr="00AF39AA" w:rsidRDefault="004A5645" w:rsidP="004A5645">
            <w:pPr>
              <w:jc w:val="both"/>
              <w:rPr>
                <w:rFonts w:ascii="Arial" w:eastAsia="Calibri" w:hAnsi="Arial" w:cs="Arial"/>
              </w:rPr>
            </w:pPr>
            <w:r w:rsidRPr="00AF39AA">
              <w:rPr>
                <w:rFonts w:ascii="Arial" w:eastAsia="Calibri" w:hAnsi="Arial" w:cs="Arial"/>
              </w:rPr>
              <w:t>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5" w:rsidRPr="00AF39AA" w:rsidRDefault="004A5645" w:rsidP="004A5645">
            <w:pPr>
              <w:jc w:val="both"/>
              <w:rPr>
                <w:rFonts w:ascii="Arial" w:eastAsia="Calibri" w:hAnsi="Arial" w:cs="Arial"/>
              </w:rPr>
            </w:pPr>
            <w:r w:rsidRPr="00AF39AA">
              <w:rPr>
                <w:rFonts w:ascii="Arial" w:eastAsia="Calibri" w:hAnsi="Arial" w:cs="Arial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5" w:rsidRPr="00AF39AA" w:rsidRDefault="004A5645" w:rsidP="004A5645">
            <w:pPr>
              <w:jc w:val="both"/>
              <w:rPr>
                <w:rFonts w:ascii="Arial" w:eastAsia="Calibri" w:hAnsi="Arial" w:cs="Arial"/>
              </w:rPr>
            </w:pPr>
            <w:r w:rsidRPr="00AF39AA">
              <w:rPr>
                <w:rFonts w:ascii="Arial" w:eastAsia="Calibri" w:hAnsi="Arial" w:cs="Arial"/>
              </w:rPr>
              <w:t>92.2</w:t>
            </w:r>
          </w:p>
        </w:tc>
      </w:tr>
      <w:tr w:rsidR="004A5645" w:rsidRPr="00A66F97" w:rsidTr="004A5645">
        <w:tc>
          <w:tcPr>
            <w:tcW w:w="421" w:type="dxa"/>
            <w:vAlign w:val="center"/>
          </w:tcPr>
          <w:p w:rsidR="004A5645" w:rsidRPr="00A66F97" w:rsidRDefault="004A5645" w:rsidP="004A5645">
            <w:pPr>
              <w:ind w:left="288"/>
              <w:rPr>
                <w:rFonts w:ascii="Arial" w:hAnsi="Arial" w:cs="Arial"/>
                <w:b/>
                <w:lang w:val="es-ES_tradnl" w:eastAsia="es-ES_tradnl"/>
              </w:rPr>
            </w:pPr>
          </w:p>
        </w:tc>
        <w:tc>
          <w:tcPr>
            <w:tcW w:w="992" w:type="dxa"/>
          </w:tcPr>
          <w:p w:rsidR="004A5645" w:rsidRDefault="004A5645" w:rsidP="004A56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09" w:type="dxa"/>
            <w:vAlign w:val="center"/>
          </w:tcPr>
          <w:p w:rsidR="004A5645" w:rsidRPr="00AF39AA" w:rsidRDefault="004A5645" w:rsidP="004A5645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AF39AA">
              <w:rPr>
                <w:rFonts w:ascii="Arial" w:hAnsi="Arial" w:cs="Arial"/>
                <w:lang w:val="es-ES_tradnl"/>
              </w:rPr>
              <w:t>51</w:t>
            </w:r>
          </w:p>
        </w:tc>
        <w:tc>
          <w:tcPr>
            <w:tcW w:w="850" w:type="dxa"/>
            <w:vAlign w:val="center"/>
          </w:tcPr>
          <w:p w:rsidR="004A5645" w:rsidRPr="00AF39AA" w:rsidRDefault="004A5645" w:rsidP="004A5645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AF39AA">
              <w:rPr>
                <w:rFonts w:ascii="Arial" w:hAnsi="Arial" w:cs="Arial"/>
                <w:lang w:val="es-ES_tradnl"/>
              </w:rPr>
              <w:t>51</w:t>
            </w:r>
          </w:p>
        </w:tc>
        <w:tc>
          <w:tcPr>
            <w:tcW w:w="851" w:type="dxa"/>
            <w:vAlign w:val="center"/>
          </w:tcPr>
          <w:p w:rsidR="004A5645" w:rsidRPr="00AF39AA" w:rsidRDefault="004A5645" w:rsidP="004A5645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AF39AA">
              <w:rPr>
                <w:rFonts w:ascii="Arial" w:hAnsi="Arial" w:cs="Arial"/>
                <w:lang w:val="es-ES_tradnl"/>
              </w:rPr>
              <w:t>100</w:t>
            </w:r>
          </w:p>
        </w:tc>
        <w:tc>
          <w:tcPr>
            <w:tcW w:w="992" w:type="dxa"/>
            <w:vAlign w:val="center"/>
          </w:tcPr>
          <w:p w:rsidR="004A5645" w:rsidRPr="00AF39AA" w:rsidRDefault="004A5645" w:rsidP="004A5645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AF39AA">
              <w:rPr>
                <w:rFonts w:ascii="Arial" w:hAnsi="Arial" w:cs="Arial"/>
                <w:lang w:val="es-ES_tradnl"/>
              </w:rPr>
              <w:t>421</w:t>
            </w:r>
          </w:p>
        </w:tc>
        <w:tc>
          <w:tcPr>
            <w:tcW w:w="709" w:type="dxa"/>
            <w:vAlign w:val="center"/>
          </w:tcPr>
          <w:p w:rsidR="004A5645" w:rsidRPr="00AF39AA" w:rsidRDefault="004A5645" w:rsidP="004A5645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AF39AA">
              <w:rPr>
                <w:rFonts w:ascii="Arial" w:hAnsi="Arial" w:cs="Arial"/>
                <w:lang w:val="es-ES_tradnl"/>
              </w:rPr>
              <w:t>379</w:t>
            </w:r>
          </w:p>
        </w:tc>
        <w:tc>
          <w:tcPr>
            <w:tcW w:w="708" w:type="dxa"/>
            <w:vAlign w:val="center"/>
          </w:tcPr>
          <w:p w:rsidR="004A5645" w:rsidRPr="00AF39AA" w:rsidRDefault="004A5645" w:rsidP="004A5645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AF39AA">
              <w:rPr>
                <w:rFonts w:ascii="Arial" w:hAnsi="Arial" w:cs="Arial"/>
                <w:lang w:val="es-ES_tradnl"/>
              </w:rPr>
              <w:t>90</w:t>
            </w:r>
          </w:p>
        </w:tc>
        <w:tc>
          <w:tcPr>
            <w:tcW w:w="993" w:type="dxa"/>
            <w:vAlign w:val="center"/>
          </w:tcPr>
          <w:p w:rsidR="004A5645" w:rsidRPr="00AF39AA" w:rsidRDefault="004A5645" w:rsidP="004A5645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AF39AA">
              <w:rPr>
                <w:rFonts w:ascii="Arial" w:hAnsi="Arial" w:cs="Arial"/>
                <w:lang w:val="es-ES_tradnl"/>
              </w:rPr>
              <w:t>472</w:t>
            </w:r>
          </w:p>
        </w:tc>
        <w:tc>
          <w:tcPr>
            <w:tcW w:w="850" w:type="dxa"/>
            <w:vAlign w:val="center"/>
          </w:tcPr>
          <w:p w:rsidR="004A5645" w:rsidRPr="00AF39AA" w:rsidRDefault="004A5645" w:rsidP="004A5645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AF39AA">
              <w:rPr>
                <w:rFonts w:ascii="Arial" w:hAnsi="Arial" w:cs="Arial"/>
                <w:lang w:val="es-ES_tradnl"/>
              </w:rPr>
              <w:t>430</w:t>
            </w:r>
          </w:p>
        </w:tc>
        <w:tc>
          <w:tcPr>
            <w:tcW w:w="992" w:type="dxa"/>
            <w:vAlign w:val="center"/>
          </w:tcPr>
          <w:p w:rsidR="004A5645" w:rsidRPr="00AF39AA" w:rsidRDefault="003B4908" w:rsidP="004A5645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91.1</w:t>
            </w:r>
            <w:bookmarkStart w:id="0" w:name="_GoBack"/>
            <w:bookmarkEnd w:id="0"/>
          </w:p>
        </w:tc>
      </w:tr>
    </w:tbl>
    <w:p w:rsidR="004A5645" w:rsidRDefault="004A5645" w:rsidP="000C4534">
      <w:pPr>
        <w:spacing w:line="360" w:lineRule="auto"/>
        <w:jc w:val="both"/>
        <w:rPr>
          <w:rFonts w:ascii="Arial" w:hAnsi="Arial" w:cs="Arial"/>
        </w:rPr>
      </w:pPr>
    </w:p>
    <w:p w:rsidR="000C4534" w:rsidRDefault="00710B36" w:rsidP="000C4534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t>Se constató</w:t>
      </w:r>
      <w:r w:rsidR="004A5645">
        <w:rPr>
          <w:rFonts w:ascii="Arial" w:hAnsi="Arial" w:cs="Arial"/>
        </w:rPr>
        <w:t xml:space="preserve"> durante la marcha</w:t>
      </w:r>
      <w:r w:rsidR="000C4534">
        <w:rPr>
          <w:rFonts w:ascii="Arial" w:hAnsi="Arial" w:cs="Arial"/>
          <w:lang w:val="es-MX"/>
        </w:rPr>
        <w:t>:</w:t>
      </w:r>
    </w:p>
    <w:p w:rsidR="004A5645" w:rsidRPr="004A5645" w:rsidRDefault="004A5645" w:rsidP="004A564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5645">
        <w:rPr>
          <w:rFonts w:ascii="Arial" w:hAnsi="Arial" w:cs="Arial"/>
          <w:sz w:val="24"/>
          <w:szCs w:val="24"/>
        </w:rPr>
        <w:t>La disciplina reflejada durante la marcha y el acto.</w:t>
      </w:r>
    </w:p>
    <w:p w:rsidR="000C4534" w:rsidRPr="004A5645" w:rsidRDefault="00710B36" w:rsidP="004A564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5645">
        <w:rPr>
          <w:rFonts w:ascii="Arial" w:hAnsi="Arial" w:cs="Arial"/>
          <w:sz w:val="24"/>
          <w:szCs w:val="24"/>
          <w:lang w:val="es-ES"/>
        </w:rPr>
        <w:t xml:space="preserve"> </w:t>
      </w:r>
      <w:r w:rsidR="000C4534" w:rsidRPr="004A5645">
        <w:rPr>
          <w:rFonts w:ascii="Arial" w:hAnsi="Arial" w:cs="Arial"/>
          <w:sz w:val="24"/>
          <w:szCs w:val="24"/>
        </w:rPr>
        <w:t>E</w:t>
      </w:r>
      <w:r w:rsidRPr="004A5645">
        <w:rPr>
          <w:rFonts w:ascii="Arial" w:hAnsi="Arial" w:cs="Arial"/>
          <w:sz w:val="24"/>
          <w:szCs w:val="24"/>
          <w:lang w:val="es-ES"/>
        </w:rPr>
        <w:t xml:space="preserve">l grado de satisfacción de los participantes </w:t>
      </w:r>
      <w:r w:rsidR="000C4534" w:rsidRPr="004A5645">
        <w:rPr>
          <w:rFonts w:ascii="Arial" w:hAnsi="Arial" w:cs="Arial"/>
          <w:sz w:val="24"/>
          <w:szCs w:val="24"/>
        </w:rPr>
        <w:t xml:space="preserve">en la marcha entusiasmo y compromiso con la revolución y la solidaridad con el pueblo de Palestina. </w:t>
      </w:r>
    </w:p>
    <w:p w:rsidR="000C4534" w:rsidRPr="004A5645" w:rsidRDefault="000C4534" w:rsidP="004A564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5645">
        <w:rPr>
          <w:rFonts w:ascii="Arial" w:hAnsi="Arial" w:cs="Arial"/>
          <w:sz w:val="24"/>
          <w:szCs w:val="24"/>
        </w:rPr>
        <w:t xml:space="preserve">La respuesta de estudiantes y trabajadores a la convocatoria de realizar el Bastión como marcha combatiente. </w:t>
      </w:r>
    </w:p>
    <w:p w:rsidR="00710B36" w:rsidRDefault="004A5645" w:rsidP="00710B36">
      <w:pPr>
        <w:spacing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(</w:t>
      </w:r>
      <w:r w:rsidR="00710B36">
        <w:rPr>
          <w:rFonts w:ascii="Arial" w:hAnsi="Arial" w:cs="Arial"/>
          <w:lang w:val="pt-PT"/>
        </w:rPr>
        <w:t>Ver anexos de evidencias.</w:t>
      </w:r>
      <w:r>
        <w:rPr>
          <w:rFonts w:ascii="Arial" w:hAnsi="Arial" w:cs="Arial"/>
          <w:lang w:val="pt-PT"/>
        </w:rPr>
        <w:t>)</w:t>
      </w:r>
    </w:p>
    <w:p w:rsidR="000C4534" w:rsidRDefault="000C4534" w:rsidP="00710B36">
      <w:pPr>
        <w:spacing w:line="360" w:lineRule="auto"/>
        <w:jc w:val="right"/>
        <w:rPr>
          <w:rFonts w:ascii="Arial" w:hAnsi="Arial" w:cs="Arial"/>
          <w:lang w:val="pt-PT"/>
        </w:rPr>
      </w:pPr>
    </w:p>
    <w:p w:rsidR="00710B36" w:rsidRDefault="00710B36" w:rsidP="000C4534">
      <w:pPr>
        <w:spacing w:line="360" w:lineRule="auto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Raúl Santiago delgado Cepero </w:t>
      </w:r>
    </w:p>
    <w:p w:rsidR="00710B36" w:rsidRDefault="00710B36" w:rsidP="000C45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Jefe del Departamento de Enseñanza Militar</w:t>
      </w:r>
    </w:p>
    <w:p w:rsidR="00710B36" w:rsidRDefault="00710B36" w:rsidP="0001796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Anexos de evidencias</w:t>
      </w:r>
      <w:r w:rsidR="00D32C8F">
        <w:rPr>
          <w:rFonts w:ascii="Arial" w:hAnsi="Arial" w:cs="Arial"/>
        </w:rPr>
        <w:tab/>
      </w:r>
    </w:p>
    <w:p w:rsidR="00D32C8F" w:rsidRDefault="00E80D97" w:rsidP="00D32C8F">
      <w:pPr>
        <w:tabs>
          <w:tab w:val="left" w:pos="6551"/>
        </w:tabs>
        <w:spacing w:line="360" w:lineRule="auto"/>
        <w:jc w:val="both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0891A1" wp14:editId="3CC796FE">
                <wp:simplePos x="0" y="0"/>
                <wp:positionH relativeFrom="column">
                  <wp:posOffset>390680</wp:posOffset>
                </wp:positionH>
                <wp:positionV relativeFrom="paragraph">
                  <wp:posOffset>901528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C8F" w:rsidRDefault="00D32C8F">
                            <w:r>
                              <w:t>Estudiantes de matemática en el punto de concentración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0891A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0.75pt;margin-top:7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">
                <v:textbox style="mso-fit-shape-to-text:t">
                  <w:txbxContent>
                    <w:p w:rsidR="00D32C8F" w:rsidRDefault="00D32C8F">
                      <w:r>
                        <w:t>Estudiantes de matemática en el punto de concentración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2C8F">
        <w:rPr>
          <w:rFonts w:ascii="Arial" w:hAnsi="Arial" w:cs="Arial"/>
        </w:rPr>
        <w:tab/>
      </w:r>
      <w:r w:rsidR="00D32C8F">
        <w:rPr>
          <w:noProof/>
          <w:lang w:val="en-US"/>
        </w:rPr>
        <w:drawing>
          <wp:inline distT="0" distB="0" distL="0" distR="0" wp14:anchorId="15E1252A" wp14:editId="795B7786">
            <wp:extent cx="1832076" cy="1029730"/>
            <wp:effectExtent l="0" t="0" r="0" b="0"/>
            <wp:docPr id="3" name="Imagen 3" descr="C:\Users\HP\AppData\Local\Microsoft\Windows\INetCache\Content.Word\IMG-20231125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AppData\Local\Microsoft\Windows\INetCache\Content.Word\IMG-20231125-WA0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713" cy="104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                            </w:t>
      </w:r>
      <w:r w:rsidR="00D32C8F">
        <w:rPr>
          <w:noProof/>
          <w:lang w:val="en-US"/>
        </w:rPr>
        <w:drawing>
          <wp:inline distT="0" distB="0" distL="0" distR="0" wp14:anchorId="45054385" wp14:editId="75FC1842">
            <wp:extent cx="1351005" cy="1802373"/>
            <wp:effectExtent l="0" t="0" r="1905" b="7620"/>
            <wp:docPr id="1" name="Imagen 1" descr="C:\Users\HP\AppData\Local\Microsoft\Windows\INetCache\Content.Word\IMG-20231125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Word\IMG-20231125-WA00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544" cy="182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DF9" w:rsidRDefault="00052DF9"/>
    <w:p w:rsidR="00D32C8F" w:rsidRDefault="00D32C8F"/>
    <w:p w:rsidR="00052DF9" w:rsidRPr="00052DF9" w:rsidRDefault="00E80D97" w:rsidP="00052DF9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3CECAF" wp14:editId="5B50B21D">
                <wp:simplePos x="0" y="0"/>
                <wp:positionH relativeFrom="column">
                  <wp:posOffset>2211241</wp:posOffset>
                </wp:positionH>
                <wp:positionV relativeFrom="paragraph">
                  <wp:posOffset>610664</wp:posOffset>
                </wp:positionV>
                <wp:extent cx="2360930" cy="1404620"/>
                <wp:effectExtent l="0" t="0" r="22860" b="1143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C8F" w:rsidRDefault="00D32C8F">
                            <w:r>
                              <w:t>En marcha combatiente en solidaridad con el pueblo de Palestina la UCPEJV en Bastión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3CECAF" id="_x0000_s1027" type="#_x0000_t202" style="position:absolute;margin-left:174.1pt;margin-top:48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">
                <v:textbox style="mso-fit-shape-to-text:t">
                  <w:txbxContent>
                    <w:p w:rsidR="00D32C8F" w:rsidRDefault="00D32C8F">
                      <w:r>
                        <w:t>En marcha combatiente en solidaridad con el pueblo de Palestina la UCPEJV en Bastión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117A97B2" wp14:editId="271A4076">
            <wp:extent cx="2066136" cy="1548714"/>
            <wp:effectExtent l="0" t="0" r="0" b="0"/>
            <wp:docPr id="2" name="Imagen 2" descr="C:\Users\HP\AppData\Local\Microsoft\Windows\INetCache\Content.Word\IMG-20231125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IMG-20231125-WA00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730" cy="156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DF9" w:rsidRDefault="00052DF9" w:rsidP="00052DF9">
      <w:pPr>
        <w:ind w:firstLine="720"/>
      </w:pPr>
    </w:p>
    <w:p w:rsidR="00052DF9" w:rsidRDefault="00052DF9" w:rsidP="00052DF9"/>
    <w:p w:rsidR="00052DF9" w:rsidRDefault="00052DF9" w:rsidP="00052DF9">
      <w:pPr>
        <w:tabs>
          <w:tab w:val="left" w:pos="5254"/>
        </w:tabs>
      </w:pPr>
      <w:r>
        <w:tab/>
      </w:r>
    </w:p>
    <w:p w:rsidR="006330DF" w:rsidRPr="00052DF9" w:rsidRDefault="00E80D97" w:rsidP="00052DF9">
      <w:pPr>
        <w:jc w:val="right"/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F13C60" wp14:editId="0FA5EDE5">
                <wp:simplePos x="0" y="0"/>
                <wp:positionH relativeFrom="column">
                  <wp:posOffset>1346148</wp:posOffset>
                </wp:positionH>
                <wp:positionV relativeFrom="paragraph">
                  <wp:posOffset>190809</wp:posOffset>
                </wp:positionV>
                <wp:extent cx="2360930" cy="1404620"/>
                <wp:effectExtent l="0" t="0" r="22860" b="1143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D97" w:rsidRDefault="00E80D97">
                            <w:r>
                              <w:t>Como uno solo la UCPEJV presente a la marcha combatiente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F13C60" id="_x0000_s1028" type="#_x0000_t202" style="position:absolute;left:0;text-align:left;margin-left:106pt;margin-top:1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">
                <v:textbox style="mso-fit-shape-to-text:t">
                  <w:txbxContent>
                    <w:p w:rsidR="00E80D97" w:rsidRDefault="00E80D97">
                      <w:r>
                        <w:t>Como uno solo la UCPEJV presente a la marcha combatiente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5EC812BB">
            <wp:extent cx="1837037" cy="1377868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642" cy="1392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52DF9">
        <w:rPr>
          <w:noProof/>
          <w:lang w:val="en-US"/>
        </w:rPr>
        <w:drawing>
          <wp:inline distT="0" distB="0" distL="0" distR="0">
            <wp:extent cx="1869989" cy="1402924"/>
            <wp:effectExtent l="0" t="0" r="0" b="6985"/>
            <wp:docPr id="4" name="Imagen 4" descr="C:\Users\HP\AppData\Local\Microsoft\Windows\INetCache\Content.Word\IMG-2023112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AppData\Local\Microsoft\Windows\INetCache\Content.Word\IMG-20231129-WA00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940" cy="141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2DF9">
        <w:rPr>
          <w:noProof/>
          <w:lang w:val="en-US"/>
        </w:rPr>
        <w:drawing>
          <wp:inline distT="0" distB="0" distL="0" distR="0">
            <wp:extent cx="1110933" cy="2347783"/>
            <wp:effectExtent l="0" t="0" r="0" b="0"/>
            <wp:docPr id="5" name="Imagen 5" descr="C:\Users\HP\AppData\Local\Microsoft\Windows\INetCache\Content.Word\IMG-2023112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AppData\Local\Microsoft\Windows\INetCache\Content.Word\IMG-20231129-WA00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226" cy="238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2C8F">
        <w:rPr>
          <w:noProof/>
          <w:lang w:val="en-US"/>
        </w:rPr>
        <w:drawing>
          <wp:inline distT="0" distB="0" distL="0" distR="0">
            <wp:extent cx="2133600" cy="1600694"/>
            <wp:effectExtent l="0" t="0" r="0" b="0"/>
            <wp:docPr id="7" name="Imagen 7" descr="C:\Users\HP\AppData\Local\Microsoft\Windows\INetCache\Content.Word\IMG-2023112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\AppData\Local\Microsoft\Windows\INetCache\Content.Word\IMG-20231129-WA002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253" cy="160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30DF" w:rsidRPr="00052DF9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F20" w:rsidRDefault="00FF0F20" w:rsidP="00E80D97">
      <w:r>
        <w:separator/>
      </w:r>
    </w:p>
  </w:endnote>
  <w:endnote w:type="continuationSeparator" w:id="0">
    <w:p w:rsidR="00FF0F20" w:rsidRDefault="00FF0F20" w:rsidP="00E8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191431"/>
      <w:docPartObj>
        <w:docPartGallery w:val="Page Numbers (Bottom of Page)"/>
        <w:docPartUnique/>
      </w:docPartObj>
    </w:sdtPr>
    <w:sdtEndPr/>
    <w:sdtContent>
      <w:p w:rsidR="00E80D97" w:rsidRDefault="00E80D9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908">
          <w:rPr>
            <w:noProof/>
          </w:rPr>
          <w:t>4</w:t>
        </w:r>
        <w:r>
          <w:fldChar w:fldCharType="end"/>
        </w:r>
      </w:p>
    </w:sdtContent>
  </w:sdt>
  <w:p w:rsidR="00E80D97" w:rsidRDefault="00E80D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F20" w:rsidRDefault="00FF0F20" w:rsidP="00E80D97">
      <w:r>
        <w:separator/>
      </w:r>
    </w:p>
  </w:footnote>
  <w:footnote w:type="continuationSeparator" w:id="0">
    <w:p w:rsidR="00FF0F20" w:rsidRDefault="00FF0F20" w:rsidP="00E80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96E" w:rsidRDefault="0001796E">
    <w:pPr>
      <w:pStyle w:val="Encabezado"/>
    </w:pPr>
    <w:r>
      <w:rPr>
        <w:noProof/>
        <w:lang w:val="en-US"/>
      </w:rPr>
      <w:drawing>
        <wp:inline distT="0" distB="0" distL="0" distR="0" wp14:anchorId="54FF34C0">
          <wp:extent cx="646430" cy="511810"/>
          <wp:effectExtent l="0" t="0" r="1270" b="254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203D"/>
    <w:multiLevelType w:val="hybridMultilevel"/>
    <w:tmpl w:val="EEEE9F52"/>
    <w:lvl w:ilvl="0" w:tplc="080A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 w15:restartNumberingAfterBreak="0">
    <w:nsid w:val="5F1B6785"/>
    <w:multiLevelType w:val="hybridMultilevel"/>
    <w:tmpl w:val="BCF21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3589B"/>
    <w:multiLevelType w:val="hybridMultilevel"/>
    <w:tmpl w:val="EA0A15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0E"/>
    <w:rsid w:val="0001796E"/>
    <w:rsid w:val="00052DF9"/>
    <w:rsid w:val="000C4534"/>
    <w:rsid w:val="001648B2"/>
    <w:rsid w:val="00281E2F"/>
    <w:rsid w:val="003A1C0E"/>
    <w:rsid w:val="003B4908"/>
    <w:rsid w:val="003E0F35"/>
    <w:rsid w:val="004A5645"/>
    <w:rsid w:val="006330DF"/>
    <w:rsid w:val="00710B36"/>
    <w:rsid w:val="00805E90"/>
    <w:rsid w:val="008E75F0"/>
    <w:rsid w:val="00A24253"/>
    <w:rsid w:val="00A2572F"/>
    <w:rsid w:val="00A66F97"/>
    <w:rsid w:val="00AF39AA"/>
    <w:rsid w:val="00BD702F"/>
    <w:rsid w:val="00D32C8F"/>
    <w:rsid w:val="00DB0100"/>
    <w:rsid w:val="00E55041"/>
    <w:rsid w:val="00E80D97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507CB9"/>
  <w15:chartTrackingRefBased/>
  <w15:docId w15:val="{2D03B08A-4955-4D59-8E38-2D239D77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0B3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table" w:styleId="Tablaconcuadrcula">
    <w:name w:val="Table Grid"/>
    <w:basedOn w:val="Tablanormal"/>
    <w:uiPriority w:val="39"/>
    <w:rsid w:val="00710B36"/>
    <w:pPr>
      <w:spacing w:after="0" w:line="240" w:lineRule="auto"/>
    </w:pPr>
    <w:rPr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80D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0D97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80D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D97"/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2023-11-29T09:51:00Z</dcterms:created>
  <dcterms:modified xsi:type="dcterms:W3CDTF">2023-12-17T15:54:00Z</dcterms:modified>
</cp:coreProperties>
</file>