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57" w:rsidRPr="000862CE" w:rsidRDefault="00B00B42" w:rsidP="000862CE">
      <w:pPr>
        <w:pStyle w:val="Prrafodelista"/>
        <w:numPr>
          <w:ilvl w:val="0"/>
          <w:numId w:val="24"/>
        </w:numPr>
        <w:spacing w:after="240" w:line="240" w:lineRule="auto"/>
        <w:jc w:val="both"/>
        <w:rPr>
          <w:rFonts w:ascii="Arial" w:hAnsi="Arial" w:cs="Arial"/>
          <w:b/>
          <w:bCs/>
          <w:color w:val="000000"/>
          <w:sz w:val="24"/>
          <w:szCs w:val="24"/>
        </w:rPr>
      </w:pPr>
      <w:r w:rsidRPr="000862CE">
        <w:rPr>
          <w:rFonts w:ascii="Arial" w:hAnsi="Arial" w:cs="Arial"/>
          <w:b/>
          <w:bCs/>
          <w:color w:val="000000"/>
          <w:sz w:val="24"/>
          <w:szCs w:val="24"/>
        </w:rPr>
        <w:t>IDENTIFICACION DEL PROYECTO</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425"/>
      </w:tblGrid>
      <w:tr w:rsidR="005F4B57" w:rsidRPr="001151FC">
        <w:trPr>
          <w:trHeight w:val="332"/>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4346A9" w:rsidRDefault="00B00B42">
            <w:pPr>
              <w:spacing w:after="120" w:line="240" w:lineRule="auto"/>
              <w:jc w:val="both"/>
              <w:rPr>
                <w:rFonts w:ascii="Arial" w:hAnsi="Arial" w:cs="Arial"/>
                <w:bCs/>
                <w:color w:val="000000"/>
                <w:sz w:val="24"/>
                <w:szCs w:val="24"/>
              </w:rPr>
            </w:pPr>
            <w:r w:rsidRPr="004346A9">
              <w:rPr>
                <w:rFonts w:ascii="Arial" w:hAnsi="Arial" w:cs="Arial"/>
                <w:b/>
                <w:bCs/>
                <w:color w:val="000000"/>
                <w:sz w:val="24"/>
                <w:szCs w:val="24"/>
              </w:rPr>
              <w:t xml:space="preserve">CÓDIGO Y TÍTULO DEL PROGRAMA: </w:t>
            </w:r>
          </w:p>
        </w:tc>
      </w:tr>
      <w:tr w:rsidR="005F4B57" w:rsidRPr="001151FC">
        <w:trPr>
          <w:trHeight w:val="541"/>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BD2B8C">
            <w:pPr>
              <w:spacing w:after="120" w:line="240" w:lineRule="auto"/>
              <w:jc w:val="both"/>
              <w:rPr>
                <w:rFonts w:ascii="Arial" w:hAnsi="Arial" w:cs="Arial"/>
                <w:b/>
                <w:bCs/>
                <w:color w:val="000000"/>
                <w:sz w:val="24"/>
                <w:szCs w:val="24"/>
              </w:rPr>
            </w:pPr>
            <w:r w:rsidRPr="001151FC">
              <w:rPr>
                <w:rFonts w:ascii="Arial" w:hAnsi="Arial" w:cs="Arial"/>
                <w:b/>
                <w:bCs/>
                <w:color w:val="000000"/>
                <w:sz w:val="24"/>
                <w:szCs w:val="24"/>
              </w:rPr>
              <w:t xml:space="preserve">CODIGO Y TÍTULO DEL PROYECTO: </w:t>
            </w:r>
            <w:r w:rsidRPr="001151FC">
              <w:rPr>
                <w:rFonts w:ascii="Arial" w:hAnsi="Arial" w:cs="Arial"/>
                <w:sz w:val="24"/>
                <w:szCs w:val="24"/>
                <w:highlight w:val="yellow"/>
              </w:rPr>
              <w:t>PS</w:t>
            </w:r>
            <w:r w:rsidR="00BD2B8C" w:rsidRPr="001151FC">
              <w:rPr>
                <w:rFonts w:ascii="Arial" w:hAnsi="Arial" w:cs="Arial"/>
                <w:sz w:val="24"/>
                <w:szCs w:val="24"/>
                <w:highlight w:val="yellow"/>
              </w:rPr>
              <w:t>000</w:t>
            </w:r>
            <w:r w:rsidR="00273A44">
              <w:rPr>
                <w:rFonts w:ascii="Arial" w:hAnsi="Arial" w:cs="Arial"/>
                <w:sz w:val="24"/>
                <w:szCs w:val="24"/>
                <w:highlight w:val="yellow"/>
              </w:rPr>
              <w:t xml:space="preserve"> </w:t>
            </w:r>
            <w:r w:rsidRPr="001151FC">
              <w:rPr>
                <w:rFonts w:ascii="Arial" w:hAnsi="Arial" w:cs="Arial"/>
                <w:sz w:val="24"/>
                <w:szCs w:val="24"/>
              </w:rPr>
              <w:t>LH</w:t>
            </w:r>
            <w:r w:rsidR="00273A44">
              <w:rPr>
                <w:rFonts w:ascii="Arial" w:hAnsi="Arial" w:cs="Arial"/>
                <w:sz w:val="24"/>
                <w:szCs w:val="24"/>
              </w:rPr>
              <w:t xml:space="preserve"> </w:t>
            </w:r>
            <w:r w:rsidRPr="001151FC">
              <w:rPr>
                <w:rFonts w:ascii="Arial" w:hAnsi="Arial" w:cs="Arial"/>
                <w:sz w:val="24"/>
                <w:szCs w:val="24"/>
                <w:highlight w:val="yellow"/>
              </w:rPr>
              <w:t>001-002,</w:t>
            </w:r>
            <w:r w:rsidR="00A26E8F" w:rsidRPr="001151FC">
              <w:rPr>
                <w:rFonts w:ascii="Arial" w:hAnsi="Arial" w:cs="Arial"/>
                <w:sz w:val="24"/>
                <w:szCs w:val="24"/>
                <w:highlight w:val="yellow"/>
              </w:rPr>
              <w:t xml:space="preserve"> </w:t>
            </w:r>
            <w:r w:rsidR="00735863">
              <w:rPr>
                <w:rFonts w:ascii="Arial" w:hAnsi="Arial" w:cs="Arial"/>
                <w:sz w:val="24"/>
                <w:szCs w:val="24"/>
              </w:rPr>
              <w:t>Un sistema de gestión de la disciplina de</w:t>
            </w:r>
            <w:r w:rsidR="00A26E8F" w:rsidRPr="001151FC">
              <w:rPr>
                <w:rFonts w:ascii="Arial" w:hAnsi="Arial" w:cs="Arial"/>
                <w:sz w:val="24"/>
                <w:szCs w:val="24"/>
              </w:rPr>
              <w:t xml:space="preserve"> Preparación para la Defensa en la educación superior</w:t>
            </w:r>
            <w:r w:rsidR="00BD2B8C" w:rsidRPr="001151FC">
              <w:rPr>
                <w:rFonts w:ascii="Arial" w:hAnsi="Arial" w:cs="Arial"/>
                <w:sz w:val="24"/>
                <w:szCs w:val="24"/>
              </w:rPr>
              <w:t xml:space="preserve"> </w:t>
            </w:r>
          </w:p>
        </w:tc>
      </w:tr>
      <w:tr w:rsidR="005F4B57" w:rsidRPr="001151FC">
        <w:trPr>
          <w:trHeight w:val="359"/>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pPr>
              <w:spacing w:after="120" w:line="240" w:lineRule="auto"/>
              <w:jc w:val="both"/>
              <w:rPr>
                <w:rFonts w:ascii="Arial" w:hAnsi="Arial" w:cs="Arial"/>
                <w:b/>
                <w:bCs/>
                <w:color w:val="000000"/>
                <w:sz w:val="24"/>
                <w:szCs w:val="24"/>
              </w:rPr>
            </w:pPr>
            <w:r w:rsidRPr="001151FC">
              <w:rPr>
                <w:rFonts w:ascii="Arial" w:hAnsi="Arial" w:cs="Arial"/>
                <w:b/>
                <w:bCs/>
                <w:color w:val="000000"/>
                <w:sz w:val="24"/>
                <w:szCs w:val="24"/>
              </w:rPr>
              <w:t xml:space="preserve">CLASIFICACION DEL PROYECTO: </w:t>
            </w:r>
            <w:r w:rsidRPr="001151FC">
              <w:rPr>
                <w:rFonts w:ascii="Arial" w:hAnsi="Arial" w:cs="Arial"/>
                <w:bCs/>
                <w:color w:val="000000"/>
                <w:sz w:val="24"/>
                <w:szCs w:val="24"/>
              </w:rPr>
              <w:t xml:space="preserve"> Investigación Aplicada </w:t>
            </w:r>
          </w:p>
        </w:tc>
      </w:tr>
      <w:tr w:rsidR="005F4B57" w:rsidRPr="001151FC">
        <w:trPr>
          <w:trHeight w:val="353"/>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pPr>
              <w:spacing w:after="120" w:line="240" w:lineRule="auto"/>
              <w:jc w:val="both"/>
              <w:rPr>
                <w:rFonts w:ascii="Arial" w:hAnsi="Arial" w:cs="Arial"/>
                <w:b/>
                <w:bCs/>
                <w:color w:val="000000"/>
                <w:sz w:val="24"/>
                <w:szCs w:val="24"/>
              </w:rPr>
            </w:pPr>
            <w:r w:rsidRPr="00D07741">
              <w:rPr>
                <w:rFonts w:ascii="Arial" w:hAnsi="Arial" w:cs="Arial"/>
                <w:b/>
                <w:bCs/>
                <w:color w:val="000000"/>
                <w:sz w:val="24"/>
                <w:szCs w:val="24"/>
              </w:rPr>
              <w:t xml:space="preserve">PRIORIDAD ESTABLECIDA AL NIVEL QUE RESPONDE: </w:t>
            </w:r>
            <w:r w:rsidR="00D07741" w:rsidRPr="00D07741">
              <w:rPr>
                <w:rFonts w:ascii="Arial" w:hAnsi="Arial" w:cs="Arial"/>
                <w:bCs/>
                <w:color w:val="000000"/>
                <w:sz w:val="24"/>
                <w:szCs w:val="24"/>
              </w:rPr>
              <w:t>Institucional</w:t>
            </w:r>
          </w:p>
        </w:tc>
      </w:tr>
      <w:tr w:rsidR="005F4B57" w:rsidRPr="001151FC">
        <w:trPr>
          <w:trHeight w:val="720"/>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pPr>
              <w:spacing w:after="0"/>
              <w:jc w:val="both"/>
              <w:rPr>
                <w:rFonts w:ascii="Arial" w:hAnsi="Arial" w:cs="Arial"/>
                <w:b/>
                <w:bCs/>
                <w:color w:val="000000"/>
                <w:sz w:val="24"/>
                <w:szCs w:val="24"/>
              </w:rPr>
            </w:pPr>
            <w:r w:rsidRPr="001151FC">
              <w:rPr>
                <w:rFonts w:ascii="Arial" w:hAnsi="Arial" w:cs="Arial"/>
                <w:b/>
                <w:bCs/>
                <w:color w:val="000000"/>
                <w:sz w:val="24"/>
                <w:szCs w:val="24"/>
              </w:rPr>
              <w:t xml:space="preserve">ENTIDAD EJECUTORA: </w:t>
            </w:r>
            <w:r w:rsidRPr="001151FC">
              <w:rPr>
                <w:rFonts w:ascii="Arial" w:hAnsi="Arial" w:cs="Arial"/>
                <w:sz w:val="24"/>
                <w:szCs w:val="24"/>
                <w:lang w:eastAsia="es-ES"/>
              </w:rPr>
              <w:t>D</w:t>
            </w:r>
            <w:r w:rsidR="00285FD4" w:rsidRPr="001151FC">
              <w:rPr>
                <w:rFonts w:ascii="Arial" w:hAnsi="Arial" w:cs="Arial"/>
                <w:sz w:val="24"/>
                <w:szCs w:val="24"/>
                <w:lang w:eastAsia="es-ES"/>
              </w:rPr>
              <w:t>epartamento</w:t>
            </w:r>
            <w:r w:rsidRPr="001151FC">
              <w:rPr>
                <w:rFonts w:ascii="Arial" w:hAnsi="Arial" w:cs="Arial"/>
                <w:sz w:val="24"/>
                <w:szCs w:val="24"/>
                <w:lang w:eastAsia="es-ES"/>
              </w:rPr>
              <w:t xml:space="preserve"> </w:t>
            </w:r>
            <w:r w:rsidR="00285FD4" w:rsidRPr="001151FC">
              <w:rPr>
                <w:rFonts w:ascii="Arial" w:hAnsi="Arial" w:cs="Arial"/>
                <w:sz w:val="24"/>
                <w:szCs w:val="24"/>
                <w:lang w:eastAsia="es-ES"/>
              </w:rPr>
              <w:t>Enseñanza Militar</w:t>
            </w:r>
            <w:r w:rsidR="00D05E83">
              <w:rPr>
                <w:rFonts w:ascii="Arial" w:hAnsi="Arial" w:cs="Arial"/>
                <w:sz w:val="24"/>
                <w:szCs w:val="24"/>
                <w:lang w:eastAsia="es-ES"/>
              </w:rPr>
              <w:t xml:space="preserve"> de</w:t>
            </w:r>
            <w:r w:rsidR="009738B1">
              <w:rPr>
                <w:rFonts w:ascii="Arial" w:hAnsi="Arial" w:cs="Arial"/>
                <w:sz w:val="24"/>
                <w:szCs w:val="24"/>
                <w:lang w:eastAsia="es-ES"/>
              </w:rPr>
              <w:t xml:space="preserve"> la Universidad de las Ciencias Informáticas</w:t>
            </w:r>
            <w:r w:rsidR="00D44C05">
              <w:rPr>
                <w:rFonts w:ascii="Arial" w:hAnsi="Arial" w:cs="Arial"/>
                <w:sz w:val="24"/>
                <w:szCs w:val="24"/>
                <w:lang w:eastAsia="es-ES"/>
              </w:rPr>
              <w:t xml:space="preserve"> (DEM-UCI)</w:t>
            </w:r>
          </w:p>
          <w:p w:rsidR="005F4B57" w:rsidRPr="001151FC" w:rsidRDefault="00B00B42">
            <w:pPr>
              <w:pStyle w:val="Default"/>
              <w:spacing w:after="0"/>
            </w:pPr>
            <w:r w:rsidRPr="001151FC">
              <w:rPr>
                <w:b/>
                <w:bCs/>
              </w:rPr>
              <w:t xml:space="preserve">Director: </w:t>
            </w:r>
            <w:r w:rsidR="009C6432" w:rsidRPr="009C6432">
              <w:rPr>
                <w:bCs/>
              </w:rPr>
              <w:t>Dr. C</w:t>
            </w:r>
            <w:r w:rsidR="009C6432">
              <w:rPr>
                <w:b/>
                <w:bCs/>
              </w:rPr>
              <w:t xml:space="preserve">. </w:t>
            </w:r>
            <w:r w:rsidR="009738B1">
              <w:t>Armando Leyva Pérez</w:t>
            </w:r>
            <w:r w:rsidR="009C6432">
              <w:t>, profesor titular</w:t>
            </w:r>
            <w:r w:rsidRPr="001151FC">
              <w:t xml:space="preserve">           </w:t>
            </w:r>
          </w:p>
          <w:p w:rsidR="005F4B57" w:rsidRPr="001151FC" w:rsidRDefault="00B00B42">
            <w:pPr>
              <w:pStyle w:val="msoaddress"/>
              <w:widowControl w:val="0"/>
              <w:spacing w:line="276" w:lineRule="auto"/>
              <w:jc w:val="both"/>
              <w:rPr>
                <w:rFonts w:ascii="Arial" w:hAnsi="Arial" w:cs="Arial"/>
                <w:sz w:val="24"/>
                <w:szCs w:val="24"/>
              </w:rPr>
            </w:pPr>
            <w:r w:rsidRPr="001151FC">
              <w:rPr>
                <w:rFonts w:ascii="Arial" w:hAnsi="Arial" w:cs="Arial"/>
                <w:b/>
                <w:sz w:val="24"/>
                <w:szCs w:val="24"/>
              </w:rPr>
              <w:t xml:space="preserve">Dirección: </w:t>
            </w:r>
            <w:r w:rsidR="009738B1" w:rsidRPr="009738B1">
              <w:rPr>
                <w:rFonts w:ascii="Arial" w:hAnsi="Arial" w:cs="Arial"/>
                <w:sz w:val="24"/>
                <w:szCs w:val="24"/>
                <w:highlight w:val="yellow"/>
              </w:rPr>
              <w:t>Edificio, apto.</w:t>
            </w:r>
            <w:r w:rsidR="009738B1" w:rsidRPr="009738B1">
              <w:rPr>
                <w:rFonts w:ascii="Arial" w:hAnsi="Arial" w:cs="Arial"/>
                <w:sz w:val="24"/>
                <w:szCs w:val="24"/>
              </w:rPr>
              <w:t xml:space="preserve"> Zona 6 Alamar</w:t>
            </w:r>
            <w:r w:rsidR="009738B1">
              <w:rPr>
                <w:rFonts w:ascii="Arial" w:hAnsi="Arial" w:cs="Arial"/>
                <w:sz w:val="24"/>
                <w:szCs w:val="24"/>
              </w:rPr>
              <w:t>,</w:t>
            </w:r>
            <w:r w:rsidR="009738B1" w:rsidRPr="009738B1">
              <w:rPr>
                <w:rFonts w:ascii="Arial" w:hAnsi="Arial" w:cs="Arial"/>
                <w:sz w:val="24"/>
                <w:szCs w:val="24"/>
              </w:rPr>
              <w:t xml:space="preserve"> La Habana del Este, </w:t>
            </w:r>
            <w:r w:rsidRPr="001151FC">
              <w:rPr>
                <w:rFonts w:ascii="Arial" w:hAnsi="Arial" w:cs="Arial"/>
                <w:bCs/>
                <w:sz w:val="24"/>
                <w:szCs w:val="24"/>
              </w:rPr>
              <w:t xml:space="preserve">La Habana, Cuba. </w:t>
            </w:r>
            <w:r w:rsidRPr="009738B1">
              <w:rPr>
                <w:rFonts w:ascii="Arial" w:hAnsi="Arial" w:cs="Arial"/>
                <w:bCs/>
                <w:sz w:val="24"/>
                <w:szCs w:val="24"/>
                <w:highlight w:val="yellow"/>
              </w:rPr>
              <w:t>Apartado 18-19, CP 32700</w:t>
            </w:r>
          </w:p>
          <w:p w:rsidR="00285FD4" w:rsidRPr="00062447" w:rsidRDefault="00B00B42" w:rsidP="00062447">
            <w:pPr>
              <w:spacing w:after="0"/>
              <w:jc w:val="both"/>
              <w:rPr>
                <w:rFonts w:ascii="Arial" w:hAnsi="Arial" w:cs="Arial"/>
                <w:sz w:val="24"/>
                <w:szCs w:val="24"/>
              </w:rPr>
            </w:pPr>
            <w:r w:rsidRPr="001151FC">
              <w:rPr>
                <w:rFonts w:ascii="Arial" w:hAnsi="Arial" w:cs="Arial"/>
                <w:b/>
                <w:color w:val="000000"/>
                <w:sz w:val="24"/>
                <w:szCs w:val="24"/>
              </w:rPr>
              <w:t xml:space="preserve">Teléfono: </w:t>
            </w:r>
            <w:r w:rsidRPr="009738B1">
              <w:rPr>
                <w:rFonts w:ascii="Arial" w:hAnsi="Arial" w:cs="Arial"/>
                <w:sz w:val="24"/>
                <w:szCs w:val="24"/>
                <w:highlight w:val="yellow"/>
              </w:rPr>
              <w:t>783823</w:t>
            </w:r>
            <w:r w:rsidR="00285FD4" w:rsidRPr="009738B1">
              <w:rPr>
                <w:rFonts w:ascii="Arial" w:hAnsi="Arial" w:cs="Arial"/>
                <w:sz w:val="24"/>
                <w:szCs w:val="24"/>
                <w:highlight w:val="yellow"/>
              </w:rPr>
              <w:t>34</w:t>
            </w:r>
            <w:r w:rsidRPr="001151FC">
              <w:rPr>
                <w:rFonts w:ascii="Arial" w:hAnsi="Arial" w:cs="Arial"/>
                <w:sz w:val="24"/>
                <w:szCs w:val="24"/>
              </w:rPr>
              <w:t xml:space="preserve">         </w:t>
            </w:r>
            <w:r w:rsidR="00062447">
              <w:rPr>
                <w:rFonts w:ascii="Arial" w:hAnsi="Arial" w:cs="Arial"/>
                <w:sz w:val="24"/>
                <w:szCs w:val="24"/>
              </w:rPr>
              <w:t xml:space="preserve">      </w:t>
            </w:r>
            <w:r w:rsidRPr="001151FC">
              <w:rPr>
                <w:rFonts w:ascii="Arial" w:hAnsi="Arial" w:cs="Arial"/>
                <w:b/>
                <w:color w:val="000000"/>
                <w:sz w:val="24"/>
                <w:szCs w:val="24"/>
              </w:rPr>
              <w:t xml:space="preserve">E-mail: </w:t>
            </w:r>
            <w:r w:rsidR="009738B1" w:rsidRPr="009738B1">
              <w:rPr>
                <w:rStyle w:val="Hipervnculo"/>
                <w:rFonts w:ascii="Arial" w:hAnsi="Arial" w:cs="Arial"/>
                <w:sz w:val="24"/>
                <w:szCs w:val="24"/>
              </w:rPr>
              <w:t>leyva</w:t>
            </w:r>
            <w:r w:rsidR="009738B1">
              <w:rPr>
                <w:rStyle w:val="Hipervnculo"/>
                <w:rFonts w:ascii="Arial" w:hAnsi="Arial" w:cs="Arial"/>
                <w:sz w:val="24"/>
                <w:szCs w:val="24"/>
              </w:rPr>
              <w:t>p@uci.cu</w:t>
            </w:r>
          </w:p>
          <w:p w:rsidR="00373C2B" w:rsidRDefault="00B00B42">
            <w:pPr>
              <w:tabs>
                <w:tab w:val="left" w:pos="7216"/>
              </w:tabs>
              <w:spacing w:after="0" w:line="240" w:lineRule="auto"/>
              <w:jc w:val="both"/>
              <w:rPr>
                <w:rFonts w:ascii="Arial" w:hAnsi="Arial" w:cs="Arial"/>
                <w:b/>
                <w:color w:val="000000"/>
                <w:sz w:val="24"/>
                <w:szCs w:val="24"/>
              </w:rPr>
            </w:pPr>
            <w:r w:rsidRPr="001151FC">
              <w:rPr>
                <w:rFonts w:ascii="Arial" w:hAnsi="Arial" w:cs="Arial"/>
                <w:b/>
                <w:color w:val="000000"/>
                <w:sz w:val="24"/>
                <w:szCs w:val="24"/>
              </w:rPr>
              <w:t xml:space="preserve">Firma del </w:t>
            </w:r>
            <w:proofErr w:type="gramStart"/>
            <w:r w:rsidRPr="001151FC">
              <w:rPr>
                <w:rFonts w:ascii="Arial" w:hAnsi="Arial" w:cs="Arial"/>
                <w:b/>
                <w:color w:val="000000"/>
                <w:sz w:val="24"/>
                <w:szCs w:val="24"/>
              </w:rPr>
              <w:t>Director</w:t>
            </w:r>
            <w:proofErr w:type="gramEnd"/>
            <w:r w:rsidRPr="001151FC">
              <w:rPr>
                <w:rFonts w:ascii="Arial" w:hAnsi="Arial" w:cs="Arial"/>
                <w:b/>
                <w:color w:val="000000"/>
                <w:sz w:val="24"/>
                <w:szCs w:val="24"/>
              </w:rPr>
              <w:t xml:space="preserve"> y cuño</w:t>
            </w:r>
          </w:p>
          <w:p w:rsidR="005F4B57" w:rsidRPr="001151FC" w:rsidRDefault="00B00B42">
            <w:pPr>
              <w:tabs>
                <w:tab w:val="left" w:pos="7216"/>
              </w:tabs>
              <w:spacing w:after="0" w:line="240" w:lineRule="auto"/>
              <w:jc w:val="both"/>
              <w:rPr>
                <w:rFonts w:ascii="Arial" w:hAnsi="Arial" w:cs="Arial"/>
                <w:b/>
                <w:color w:val="000000"/>
                <w:sz w:val="24"/>
                <w:szCs w:val="24"/>
              </w:rPr>
            </w:pPr>
            <w:r w:rsidRPr="001151FC">
              <w:rPr>
                <w:rFonts w:ascii="Arial" w:hAnsi="Arial" w:cs="Arial"/>
                <w:b/>
                <w:color w:val="000000"/>
                <w:sz w:val="24"/>
                <w:szCs w:val="24"/>
              </w:rPr>
              <w:tab/>
            </w:r>
          </w:p>
        </w:tc>
      </w:tr>
      <w:tr w:rsidR="005F4B57" w:rsidRPr="001151FC">
        <w:trPr>
          <w:trHeight w:val="720"/>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DE7BED">
            <w:pPr>
              <w:spacing w:after="0" w:line="240" w:lineRule="auto"/>
              <w:jc w:val="both"/>
              <w:rPr>
                <w:rFonts w:ascii="Arial" w:hAnsi="Arial" w:cs="Arial"/>
                <w:bCs/>
                <w:color w:val="000000"/>
                <w:sz w:val="24"/>
                <w:szCs w:val="24"/>
              </w:rPr>
            </w:pPr>
            <w:r w:rsidRPr="001151FC">
              <w:rPr>
                <w:rFonts w:ascii="Arial" w:hAnsi="Arial" w:cs="Arial"/>
                <w:b/>
                <w:bCs/>
                <w:color w:val="000000"/>
                <w:sz w:val="24"/>
                <w:szCs w:val="24"/>
              </w:rPr>
              <w:t>JEFE DEL PROYECTO</w:t>
            </w:r>
            <w:r w:rsidRPr="001151FC">
              <w:rPr>
                <w:rFonts w:ascii="Arial" w:hAnsi="Arial" w:cs="Arial"/>
                <w:bCs/>
                <w:color w:val="000000"/>
                <w:sz w:val="24"/>
                <w:szCs w:val="24"/>
              </w:rPr>
              <w:t xml:space="preserve">: </w:t>
            </w:r>
          </w:p>
          <w:p w:rsidR="00DE7BED" w:rsidRDefault="00B00B42" w:rsidP="00DE7BED">
            <w:pPr>
              <w:spacing w:after="0" w:line="240" w:lineRule="auto"/>
              <w:jc w:val="both"/>
              <w:rPr>
                <w:rFonts w:ascii="Arial" w:hAnsi="Arial" w:cs="Arial"/>
                <w:bCs/>
                <w:color w:val="000000"/>
                <w:sz w:val="24"/>
                <w:szCs w:val="24"/>
              </w:rPr>
            </w:pPr>
            <w:r w:rsidRPr="001151FC">
              <w:rPr>
                <w:rFonts w:ascii="Arial" w:hAnsi="Arial" w:cs="Arial"/>
                <w:b/>
                <w:bCs/>
                <w:color w:val="000000"/>
                <w:sz w:val="24"/>
                <w:szCs w:val="24"/>
              </w:rPr>
              <w:t>Nombre</w:t>
            </w:r>
            <w:r w:rsidR="00DE7BED">
              <w:rPr>
                <w:rFonts w:ascii="Arial" w:hAnsi="Arial" w:cs="Arial"/>
                <w:b/>
                <w:bCs/>
                <w:color w:val="000000"/>
                <w:sz w:val="24"/>
                <w:szCs w:val="24"/>
              </w:rPr>
              <w:t>s y apellidos</w:t>
            </w:r>
            <w:r w:rsidRPr="001151FC">
              <w:rPr>
                <w:rFonts w:ascii="Arial" w:hAnsi="Arial" w:cs="Arial"/>
                <w:b/>
                <w:bCs/>
                <w:color w:val="000000"/>
                <w:sz w:val="24"/>
                <w:szCs w:val="24"/>
              </w:rPr>
              <w:t>:</w:t>
            </w:r>
            <w:r w:rsidR="00DE7BED">
              <w:rPr>
                <w:rFonts w:ascii="Arial" w:hAnsi="Arial" w:cs="Arial"/>
                <w:b/>
                <w:bCs/>
                <w:color w:val="000000"/>
                <w:sz w:val="24"/>
                <w:szCs w:val="24"/>
              </w:rPr>
              <w:t xml:space="preserve"> </w:t>
            </w:r>
            <w:r w:rsidR="00E13F74">
              <w:rPr>
                <w:rFonts w:ascii="Arial" w:hAnsi="Arial" w:cs="Arial"/>
                <w:bCs/>
                <w:color w:val="000000"/>
                <w:sz w:val="24"/>
                <w:szCs w:val="24"/>
              </w:rPr>
              <w:t>Armando Leyva Pérez</w:t>
            </w:r>
          </w:p>
          <w:p w:rsidR="005F4B57" w:rsidRDefault="00DE7BED" w:rsidP="00DE7BED">
            <w:pPr>
              <w:spacing w:after="0" w:line="240" w:lineRule="auto"/>
              <w:jc w:val="both"/>
              <w:rPr>
                <w:rFonts w:ascii="Arial" w:hAnsi="Arial" w:cs="Arial"/>
                <w:bCs/>
                <w:color w:val="000000"/>
                <w:sz w:val="24"/>
                <w:szCs w:val="24"/>
              </w:rPr>
            </w:pPr>
            <w:r w:rsidRPr="00DE7BED">
              <w:rPr>
                <w:rFonts w:ascii="Arial" w:hAnsi="Arial" w:cs="Arial"/>
                <w:b/>
                <w:bCs/>
                <w:color w:val="000000"/>
                <w:sz w:val="24"/>
                <w:szCs w:val="24"/>
              </w:rPr>
              <w:t>No. CI</w:t>
            </w:r>
            <w:r w:rsidRPr="00E13F74">
              <w:rPr>
                <w:rFonts w:ascii="Arial" w:hAnsi="Arial" w:cs="Arial"/>
                <w:b/>
                <w:bCs/>
                <w:color w:val="000000"/>
                <w:sz w:val="24"/>
                <w:szCs w:val="24"/>
                <w:highlight w:val="yellow"/>
              </w:rPr>
              <w:t>:</w:t>
            </w:r>
            <w:r w:rsidRPr="00E13F74">
              <w:rPr>
                <w:rFonts w:ascii="Arial" w:hAnsi="Arial" w:cs="Arial"/>
                <w:bCs/>
                <w:color w:val="000000"/>
                <w:sz w:val="24"/>
                <w:szCs w:val="24"/>
                <w:highlight w:val="yellow"/>
              </w:rPr>
              <w:t xml:space="preserve"> 63102305046</w:t>
            </w:r>
          </w:p>
          <w:p w:rsidR="00DE7BED" w:rsidRDefault="00DE7BED" w:rsidP="00DE7BED">
            <w:pPr>
              <w:spacing w:after="0" w:line="240" w:lineRule="auto"/>
              <w:jc w:val="both"/>
              <w:rPr>
                <w:rFonts w:ascii="Arial" w:hAnsi="Arial" w:cs="Arial"/>
                <w:bCs/>
                <w:color w:val="000000"/>
                <w:sz w:val="24"/>
                <w:szCs w:val="24"/>
              </w:rPr>
            </w:pPr>
            <w:r w:rsidRPr="00DE7BED">
              <w:rPr>
                <w:rFonts w:ascii="Arial" w:hAnsi="Arial" w:cs="Arial"/>
                <w:b/>
                <w:bCs/>
                <w:color w:val="000000"/>
                <w:sz w:val="24"/>
                <w:szCs w:val="24"/>
              </w:rPr>
              <w:t>Grado:</w:t>
            </w:r>
            <w:r>
              <w:rPr>
                <w:rFonts w:ascii="Arial" w:hAnsi="Arial" w:cs="Arial"/>
                <w:bCs/>
                <w:color w:val="000000"/>
                <w:sz w:val="24"/>
                <w:szCs w:val="24"/>
              </w:rPr>
              <w:t xml:space="preserve"> </w:t>
            </w:r>
            <w:r w:rsidR="00D36304">
              <w:rPr>
                <w:rFonts w:ascii="Arial" w:hAnsi="Arial" w:cs="Arial"/>
                <w:bCs/>
                <w:color w:val="000000"/>
                <w:sz w:val="24"/>
                <w:szCs w:val="24"/>
              </w:rPr>
              <w:t>Doctor en Ciencias Militares</w:t>
            </w:r>
            <w:r>
              <w:rPr>
                <w:rFonts w:ascii="Arial" w:hAnsi="Arial" w:cs="Arial"/>
                <w:bCs/>
                <w:color w:val="000000"/>
                <w:sz w:val="24"/>
                <w:szCs w:val="24"/>
              </w:rPr>
              <w:t xml:space="preserve">  </w:t>
            </w:r>
            <w:r w:rsidR="00B20D68">
              <w:rPr>
                <w:rFonts w:ascii="Arial" w:hAnsi="Arial" w:cs="Arial"/>
                <w:bCs/>
                <w:color w:val="000000"/>
                <w:sz w:val="24"/>
                <w:szCs w:val="24"/>
              </w:rPr>
              <w:t xml:space="preserve">    </w:t>
            </w:r>
            <w:r w:rsidRPr="00DE7BED">
              <w:rPr>
                <w:rFonts w:ascii="Arial" w:hAnsi="Arial" w:cs="Arial"/>
                <w:b/>
                <w:bCs/>
                <w:color w:val="000000"/>
                <w:sz w:val="24"/>
                <w:szCs w:val="24"/>
              </w:rPr>
              <w:t>Categoría Científica:</w:t>
            </w:r>
            <w:r>
              <w:rPr>
                <w:rFonts w:ascii="Arial" w:hAnsi="Arial" w:cs="Arial"/>
                <w:bCs/>
                <w:color w:val="000000"/>
                <w:sz w:val="24"/>
                <w:szCs w:val="24"/>
              </w:rPr>
              <w:t xml:space="preserve"> </w:t>
            </w:r>
            <w:r w:rsidR="00D36304" w:rsidRPr="00E13F74">
              <w:rPr>
                <w:rFonts w:ascii="Arial" w:hAnsi="Arial" w:cs="Arial"/>
                <w:bCs/>
                <w:color w:val="000000"/>
                <w:sz w:val="24"/>
                <w:szCs w:val="24"/>
                <w:highlight w:val="yellow"/>
              </w:rPr>
              <w:t>Investigador auxiliar</w:t>
            </w:r>
          </w:p>
          <w:p w:rsidR="00DE7BED" w:rsidRPr="001151FC" w:rsidRDefault="00DE7BED" w:rsidP="00DE7BED">
            <w:pPr>
              <w:spacing w:after="0" w:line="240" w:lineRule="auto"/>
              <w:jc w:val="both"/>
              <w:rPr>
                <w:rFonts w:ascii="Arial" w:hAnsi="Arial" w:cs="Arial"/>
                <w:bCs/>
                <w:color w:val="000000"/>
                <w:sz w:val="24"/>
                <w:szCs w:val="24"/>
              </w:rPr>
            </w:pPr>
            <w:r w:rsidRPr="00DE7BED">
              <w:rPr>
                <w:rFonts w:ascii="Arial" w:hAnsi="Arial" w:cs="Arial"/>
                <w:b/>
                <w:bCs/>
                <w:color w:val="000000"/>
                <w:sz w:val="24"/>
                <w:szCs w:val="24"/>
              </w:rPr>
              <w:t>Categoría Tecnológica:</w:t>
            </w:r>
            <w:r>
              <w:rPr>
                <w:rFonts w:ascii="Arial" w:hAnsi="Arial" w:cs="Arial"/>
                <w:bCs/>
                <w:color w:val="000000"/>
                <w:sz w:val="24"/>
                <w:szCs w:val="24"/>
              </w:rPr>
              <w:t xml:space="preserve">         </w:t>
            </w:r>
            <w:r w:rsidRPr="00DE7BED">
              <w:rPr>
                <w:rFonts w:ascii="Arial" w:hAnsi="Arial" w:cs="Arial"/>
                <w:b/>
                <w:bCs/>
                <w:color w:val="000000"/>
                <w:sz w:val="24"/>
                <w:szCs w:val="24"/>
              </w:rPr>
              <w:t>Categoría docente:</w:t>
            </w:r>
            <w:r>
              <w:rPr>
                <w:rFonts w:ascii="Arial" w:hAnsi="Arial" w:cs="Arial"/>
                <w:bCs/>
                <w:color w:val="000000"/>
                <w:sz w:val="24"/>
                <w:szCs w:val="24"/>
              </w:rPr>
              <w:t xml:space="preserve"> Profesor Titular</w:t>
            </w:r>
          </w:p>
          <w:p w:rsidR="005F4B57" w:rsidRPr="001151FC" w:rsidRDefault="00B00B42" w:rsidP="00DE7BED">
            <w:pPr>
              <w:spacing w:after="0" w:line="240" w:lineRule="auto"/>
              <w:jc w:val="both"/>
              <w:rPr>
                <w:rFonts w:ascii="Arial" w:hAnsi="Arial" w:cs="Arial"/>
                <w:color w:val="000000"/>
                <w:sz w:val="24"/>
                <w:szCs w:val="24"/>
              </w:rPr>
            </w:pPr>
            <w:r w:rsidRPr="001151FC">
              <w:rPr>
                <w:rFonts w:ascii="Arial" w:hAnsi="Arial" w:cs="Arial"/>
                <w:b/>
                <w:bCs/>
                <w:color w:val="000000"/>
                <w:sz w:val="24"/>
                <w:szCs w:val="24"/>
              </w:rPr>
              <w:t>Entidad:</w:t>
            </w:r>
            <w:r w:rsidRPr="001151FC">
              <w:rPr>
                <w:rFonts w:ascii="Arial" w:hAnsi="Arial" w:cs="Arial"/>
                <w:color w:val="000000"/>
                <w:sz w:val="24"/>
                <w:szCs w:val="24"/>
              </w:rPr>
              <w:t xml:space="preserve"> </w:t>
            </w:r>
            <w:r w:rsidR="007E5C16">
              <w:rPr>
                <w:rFonts w:ascii="Arial" w:hAnsi="Arial" w:cs="Arial"/>
                <w:color w:val="000000"/>
                <w:sz w:val="24"/>
                <w:szCs w:val="24"/>
              </w:rPr>
              <w:t>D</w:t>
            </w:r>
            <w:r w:rsidR="00DE7BED">
              <w:rPr>
                <w:rFonts w:ascii="Arial" w:hAnsi="Arial" w:cs="Arial"/>
                <w:color w:val="000000"/>
                <w:sz w:val="24"/>
                <w:szCs w:val="24"/>
              </w:rPr>
              <w:t xml:space="preserve">epartamento de </w:t>
            </w:r>
            <w:r w:rsidR="007E5C16">
              <w:rPr>
                <w:rFonts w:ascii="Arial" w:hAnsi="Arial" w:cs="Arial"/>
                <w:color w:val="000000"/>
                <w:sz w:val="24"/>
                <w:szCs w:val="24"/>
              </w:rPr>
              <w:t>E</w:t>
            </w:r>
            <w:r w:rsidR="00DE7BED">
              <w:rPr>
                <w:rFonts w:ascii="Arial" w:hAnsi="Arial" w:cs="Arial"/>
                <w:color w:val="000000"/>
                <w:sz w:val="24"/>
                <w:szCs w:val="24"/>
              </w:rPr>
              <w:t xml:space="preserve">nseñanza </w:t>
            </w:r>
            <w:r w:rsidR="007E5C16">
              <w:rPr>
                <w:rFonts w:ascii="Arial" w:hAnsi="Arial" w:cs="Arial"/>
                <w:color w:val="000000"/>
                <w:sz w:val="24"/>
                <w:szCs w:val="24"/>
              </w:rPr>
              <w:t>M</w:t>
            </w:r>
            <w:r w:rsidR="00DE7BED">
              <w:rPr>
                <w:rFonts w:ascii="Arial" w:hAnsi="Arial" w:cs="Arial"/>
                <w:color w:val="000000"/>
                <w:sz w:val="24"/>
                <w:szCs w:val="24"/>
              </w:rPr>
              <w:t>ilitar de</w:t>
            </w:r>
            <w:r w:rsidR="00E13F74">
              <w:rPr>
                <w:rFonts w:ascii="Arial" w:hAnsi="Arial" w:cs="Arial"/>
                <w:color w:val="000000"/>
                <w:sz w:val="24"/>
                <w:szCs w:val="24"/>
              </w:rPr>
              <w:t xml:space="preserve"> </w:t>
            </w:r>
            <w:r w:rsidR="00DE7BED">
              <w:rPr>
                <w:rFonts w:ascii="Arial" w:hAnsi="Arial" w:cs="Arial"/>
                <w:color w:val="000000"/>
                <w:sz w:val="24"/>
                <w:szCs w:val="24"/>
              </w:rPr>
              <w:t>l</w:t>
            </w:r>
            <w:r w:rsidR="00E13F74">
              <w:rPr>
                <w:rFonts w:ascii="Arial" w:hAnsi="Arial" w:cs="Arial"/>
                <w:color w:val="000000"/>
                <w:sz w:val="24"/>
                <w:szCs w:val="24"/>
              </w:rPr>
              <w:t>a</w:t>
            </w:r>
            <w:r w:rsidR="00DE7BED">
              <w:rPr>
                <w:rFonts w:ascii="Arial" w:hAnsi="Arial" w:cs="Arial"/>
                <w:color w:val="000000"/>
                <w:sz w:val="24"/>
                <w:szCs w:val="24"/>
              </w:rPr>
              <w:t xml:space="preserve"> </w:t>
            </w:r>
            <w:r w:rsidR="00E13F74">
              <w:rPr>
                <w:rFonts w:ascii="Arial" w:hAnsi="Arial" w:cs="Arial"/>
                <w:color w:val="000000"/>
                <w:sz w:val="24"/>
                <w:szCs w:val="24"/>
              </w:rPr>
              <w:t>universidad de las ciencias informáticas</w:t>
            </w:r>
          </w:p>
          <w:p w:rsidR="005F4B57" w:rsidRDefault="00B00B42" w:rsidP="00DE7BED">
            <w:pPr>
              <w:spacing w:after="0" w:line="240" w:lineRule="auto"/>
              <w:jc w:val="both"/>
              <w:rPr>
                <w:rFonts w:ascii="Arial" w:hAnsi="Arial" w:cs="Arial"/>
                <w:bCs/>
                <w:color w:val="000000"/>
                <w:sz w:val="24"/>
                <w:szCs w:val="24"/>
              </w:rPr>
            </w:pPr>
            <w:r w:rsidRPr="001151FC">
              <w:rPr>
                <w:rFonts w:ascii="Arial" w:hAnsi="Arial" w:cs="Arial"/>
                <w:b/>
                <w:bCs/>
                <w:color w:val="000000"/>
                <w:sz w:val="24"/>
                <w:szCs w:val="24"/>
              </w:rPr>
              <w:t>Teléfono</w:t>
            </w:r>
            <w:r w:rsidR="00DE7BED">
              <w:rPr>
                <w:rFonts w:ascii="Arial" w:hAnsi="Arial" w:cs="Arial"/>
                <w:b/>
                <w:bCs/>
                <w:color w:val="000000"/>
                <w:sz w:val="24"/>
                <w:szCs w:val="24"/>
              </w:rPr>
              <w:t xml:space="preserve"> móvil</w:t>
            </w:r>
            <w:r w:rsidRPr="001151FC">
              <w:rPr>
                <w:rFonts w:ascii="Arial" w:hAnsi="Arial" w:cs="Arial"/>
                <w:b/>
                <w:bCs/>
                <w:color w:val="000000"/>
                <w:sz w:val="24"/>
                <w:szCs w:val="24"/>
              </w:rPr>
              <w:t>:</w:t>
            </w:r>
            <w:r w:rsidR="00DE7BED">
              <w:rPr>
                <w:rFonts w:ascii="Arial" w:hAnsi="Arial" w:cs="Arial"/>
                <w:b/>
                <w:bCs/>
                <w:color w:val="000000"/>
                <w:sz w:val="24"/>
                <w:szCs w:val="24"/>
              </w:rPr>
              <w:t xml:space="preserve"> </w:t>
            </w:r>
            <w:r w:rsidR="00E13F74">
              <w:rPr>
                <w:rFonts w:ascii="Arial" w:hAnsi="Arial" w:cs="Arial"/>
                <w:bCs/>
                <w:color w:val="000000"/>
                <w:sz w:val="24"/>
                <w:szCs w:val="24"/>
              </w:rPr>
              <w:t>59920728</w:t>
            </w:r>
            <w:r w:rsidR="00062447">
              <w:rPr>
                <w:rFonts w:ascii="Arial" w:hAnsi="Arial" w:cs="Arial"/>
                <w:sz w:val="24"/>
                <w:szCs w:val="24"/>
              </w:rPr>
              <w:t xml:space="preserve">         </w:t>
            </w:r>
            <w:r w:rsidRPr="001151FC">
              <w:rPr>
                <w:rFonts w:ascii="Arial" w:hAnsi="Arial" w:cs="Arial"/>
                <w:b/>
                <w:color w:val="000000"/>
                <w:sz w:val="24"/>
                <w:szCs w:val="24"/>
              </w:rPr>
              <w:t xml:space="preserve">E-mail: </w:t>
            </w:r>
            <w:hyperlink r:id="rId9" w:history="1">
              <w:r w:rsidR="00E13F74" w:rsidRPr="009E2F5C">
                <w:rPr>
                  <w:rStyle w:val="Hipervnculo"/>
                  <w:rFonts w:ascii="Arial" w:hAnsi="Arial" w:cs="Arial"/>
                  <w:bCs/>
                  <w:sz w:val="24"/>
                  <w:szCs w:val="24"/>
                </w:rPr>
                <w:t>leyva@uci.cu</w:t>
              </w:r>
            </w:hyperlink>
          </w:p>
          <w:p w:rsidR="00DE7BED" w:rsidRDefault="00DE7BED" w:rsidP="00DE7BED">
            <w:pPr>
              <w:spacing w:after="0" w:line="240" w:lineRule="auto"/>
              <w:jc w:val="both"/>
              <w:rPr>
                <w:rFonts w:ascii="Arial" w:hAnsi="Arial" w:cs="Arial"/>
                <w:sz w:val="24"/>
                <w:szCs w:val="24"/>
              </w:rPr>
            </w:pPr>
            <w:r w:rsidRPr="001151FC">
              <w:rPr>
                <w:rFonts w:ascii="Arial" w:hAnsi="Arial" w:cs="Arial"/>
                <w:b/>
                <w:bCs/>
                <w:color w:val="000000"/>
                <w:sz w:val="24"/>
                <w:szCs w:val="24"/>
              </w:rPr>
              <w:t>Teléfono</w:t>
            </w:r>
            <w:r>
              <w:rPr>
                <w:rFonts w:ascii="Arial" w:hAnsi="Arial" w:cs="Arial"/>
                <w:b/>
                <w:bCs/>
                <w:color w:val="000000"/>
                <w:sz w:val="24"/>
                <w:szCs w:val="24"/>
              </w:rPr>
              <w:t xml:space="preserve"> fijo</w:t>
            </w:r>
            <w:r w:rsidRPr="001151FC">
              <w:rPr>
                <w:rFonts w:ascii="Arial" w:hAnsi="Arial" w:cs="Arial"/>
                <w:b/>
                <w:bCs/>
                <w:color w:val="000000"/>
                <w:sz w:val="24"/>
                <w:szCs w:val="24"/>
              </w:rPr>
              <w:t>:</w:t>
            </w:r>
            <w:r>
              <w:rPr>
                <w:rFonts w:ascii="Arial" w:hAnsi="Arial" w:cs="Arial"/>
                <w:b/>
                <w:bCs/>
                <w:color w:val="000000"/>
                <w:sz w:val="24"/>
                <w:szCs w:val="24"/>
              </w:rPr>
              <w:t xml:space="preserve"> </w:t>
            </w:r>
            <w:r w:rsidRPr="001151FC">
              <w:rPr>
                <w:rFonts w:ascii="Arial" w:hAnsi="Arial" w:cs="Arial"/>
                <w:sz w:val="24"/>
                <w:szCs w:val="24"/>
              </w:rPr>
              <w:t>783</w:t>
            </w:r>
            <w:r w:rsidR="004127C2">
              <w:rPr>
                <w:rFonts w:ascii="Arial" w:hAnsi="Arial" w:cs="Arial"/>
                <w:sz w:val="24"/>
                <w:szCs w:val="24"/>
              </w:rPr>
              <w:t>7</w:t>
            </w:r>
            <w:r w:rsidRPr="001151FC">
              <w:rPr>
                <w:rFonts w:ascii="Arial" w:hAnsi="Arial" w:cs="Arial"/>
                <w:sz w:val="24"/>
                <w:szCs w:val="24"/>
              </w:rPr>
              <w:t>2</w:t>
            </w:r>
            <w:r w:rsidR="004127C2">
              <w:rPr>
                <w:rFonts w:ascii="Arial" w:hAnsi="Arial" w:cs="Arial"/>
                <w:sz w:val="24"/>
                <w:szCs w:val="24"/>
              </w:rPr>
              <w:t>575</w:t>
            </w:r>
          </w:p>
          <w:p w:rsidR="0008446A" w:rsidRDefault="00605A6F" w:rsidP="00DE7BED">
            <w:pPr>
              <w:spacing w:after="0" w:line="240" w:lineRule="auto"/>
              <w:jc w:val="both"/>
              <w:rPr>
                <w:rFonts w:ascii="Arial" w:hAnsi="Arial" w:cs="Arial"/>
                <w:sz w:val="24"/>
                <w:szCs w:val="24"/>
              </w:rPr>
            </w:pPr>
            <w:r>
              <w:rPr>
                <w:rFonts w:ascii="Arial" w:hAnsi="Arial" w:cs="Arial"/>
                <w:b/>
                <w:bCs/>
                <w:color w:val="000000"/>
                <w:sz w:val="24"/>
                <w:szCs w:val="24"/>
              </w:rPr>
              <w:t xml:space="preserve">Resumen del </w:t>
            </w:r>
            <w:r w:rsidRPr="00605A6F">
              <w:rPr>
                <w:rFonts w:ascii="Arial" w:hAnsi="Arial" w:cs="Arial"/>
                <w:b/>
                <w:bCs/>
                <w:i/>
                <w:color w:val="000000"/>
                <w:sz w:val="24"/>
                <w:szCs w:val="24"/>
              </w:rPr>
              <w:t>Curriculum Vitae</w:t>
            </w:r>
            <w:r>
              <w:rPr>
                <w:rFonts w:ascii="Arial" w:hAnsi="Arial" w:cs="Arial"/>
                <w:b/>
                <w:bCs/>
                <w:i/>
                <w:color w:val="000000"/>
                <w:sz w:val="24"/>
                <w:szCs w:val="24"/>
              </w:rPr>
              <w:t>:</w:t>
            </w:r>
            <w:r w:rsidR="000F2BAE" w:rsidRPr="001151FC">
              <w:rPr>
                <w:rFonts w:ascii="Arial" w:hAnsi="Arial" w:cs="Arial"/>
                <w:sz w:val="24"/>
                <w:szCs w:val="24"/>
              </w:rPr>
              <w:t xml:space="preserve"> </w:t>
            </w:r>
          </w:p>
          <w:p w:rsidR="00605A6F" w:rsidRPr="000F2BAE" w:rsidRDefault="000F2BAE" w:rsidP="00DE7BED">
            <w:pPr>
              <w:spacing w:after="0" w:line="240" w:lineRule="auto"/>
              <w:jc w:val="both"/>
              <w:rPr>
                <w:rFonts w:ascii="Arial" w:hAnsi="Arial" w:cs="Arial"/>
                <w:b/>
                <w:bCs/>
                <w:i/>
                <w:color w:val="000000"/>
                <w:sz w:val="24"/>
                <w:szCs w:val="24"/>
              </w:rPr>
            </w:pPr>
            <w:r w:rsidRPr="00E13F74">
              <w:rPr>
                <w:rFonts w:ascii="Arial" w:hAnsi="Arial" w:cs="Arial"/>
                <w:sz w:val="24"/>
                <w:szCs w:val="24"/>
                <w:highlight w:val="yellow"/>
              </w:rPr>
              <w:t xml:space="preserve">El Dr. C. Pedro Vicente Roque Oviedo, es Investigador auxiliar, proviene de una Universidad Militar y tiene experiencia de trabajo docente, científico y metodológico. Durante 22 años laboró como docente en la Academia de las FAR (A. FAR), ocupó el cargo de profesor y primer profesor del departamento de MGR. Ha sido presidente del Tribunal de Categoría Docente para profesor titular y auxiliar de la A. FAR. Es miembro de la Comisión de Grados Científicos (CGC) de la A. FAR y del Consejo Científico de esta institución. Tiene experiencia en talleres, diagnósticos y otras actividades de dirección científica. Como parte de sus deberes funcionales de Asesor Técnico Docente (ATD) del </w:t>
            </w:r>
            <w:r w:rsidR="00D44C05" w:rsidRPr="00E13F74">
              <w:rPr>
                <w:rFonts w:ascii="Arial" w:hAnsi="Arial" w:cs="Arial"/>
                <w:sz w:val="24"/>
                <w:szCs w:val="24"/>
                <w:highlight w:val="yellow"/>
              </w:rPr>
              <w:t xml:space="preserve">departamento de enseñanza militar del </w:t>
            </w:r>
            <w:r w:rsidRPr="00E13F74">
              <w:rPr>
                <w:rFonts w:ascii="Arial" w:hAnsi="Arial" w:cs="Arial"/>
                <w:sz w:val="24"/>
                <w:szCs w:val="24"/>
                <w:highlight w:val="yellow"/>
              </w:rPr>
              <w:t>DEM-MES, atiende, visita y asesora, desde el punto de vista docente, científico y metodológicamente en la preparación para la defensa, a las universidades. Es coordinador del Grupo de Tecnología</w:t>
            </w:r>
            <w:r w:rsidR="008C2107" w:rsidRPr="00E13F74">
              <w:rPr>
                <w:rFonts w:ascii="Arial" w:hAnsi="Arial" w:cs="Arial"/>
                <w:sz w:val="24"/>
                <w:szCs w:val="24"/>
                <w:highlight w:val="yellow"/>
              </w:rPr>
              <w:t>s</w:t>
            </w:r>
            <w:r w:rsidRPr="00E13F74">
              <w:rPr>
                <w:rFonts w:ascii="Arial" w:hAnsi="Arial" w:cs="Arial"/>
                <w:sz w:val="24"/>
                <w:szCs w:val="24"/>
                <w:highlight w:val="yellow"/>
              </w:rPr>
              <w:t xml:space="preserve"> Educativa</w:t>
            </w:r>
            <w:r w:rsidR="008C2107" w:rsidRPr="00E13F74">
              <w:rPr>
                <w:rFonts w:ascii="Arial" w:hAnsi="Arial" w:cs="Arial"/>
                <w:sz w:val="24"/>
                <w:szCs w:val="24"/>
                <w:highlight w:val="yellow"/>
              </w:rPr>
              <w:t>s,</w:t>
            </w:r>
            <w:r w:rsidRPr="00E13F74">
              <w:rPr>
                <w:rFonts w:ascii="Arial" w:hAnsi="Arial" w:cs="Arial"/>
                <w:sz w:val="24"/>
                <w:szCs w:val="24"/>
                <w:highlight w:val="yellow"/>
              </w:rPr>
              <w:t xml:space="preserve"> adscripto al DEM-MES. Ha participado en varios eventos científicos de la cátedra “Una Salud” de la facultad de Ciencias Médicas “Calixto García”. Ha sido dirigente científico de ocho doctorandos en diferentes ramas de la ciencia, con buenos resultados.</w:t>
            </w:r>
            <w:r w:rsidR="008C2107" w:rsidRPr="00E13F74">
              <w:rPr>
                <w:rFonts w:ascii="Arial" w:hAnsi="Arial" w:cs="Arial"/>
                <w:sz w:val="24"/>
                <w:szCs w:val="24"/>
                <w:highlight w:val="yellow"/>
              </w:rPr>
              <w:t xml:space="preserve"> Presentó un trabajo al evento Universidad 2024 sobre el uso de las presentaciones digitales en las clases universitarias</w:t>
            </w:r>
          </w:p>
        </w:tc>
      </w:tr>
      <w:tr w:rsidR="005F4B57" w:rsidRPr="001151FC">
        <w:trPr>
          <w:trHeight w:val="425"/>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6D163E" w:rsidRDefault="00B00B42" w:rsidP="00285FD4">
            <w:pPr>
              <w:spacing w:after="120" w:line="240" w:lineRule="auto"/>
              <w:jc w:val="both"/>
              <w:rPr>
                <w:rFonts w:ascii="Arial" w:hAnsi="Arial" w:cs="Arial"/>
                <w:b/>
                <w:bCs/>
                <w:color w:val="000000"/>
                <w:sz w:val="24"/>
                <w:szCs w:val="24"/>
              </w:rPr>
            </w:pPr>
            <w:r w:rsidRPr="001151FC">
              <w:rPr>
                <w:rFonts w:ascii="Arial" w:hAnsi="Arial" w:cs="Arial"/>
                <w:b/>
                <w:bCs/>
                <w:color w:val="000000"/>
                <w:sz w:val="24"/>
                <w:szCs w:val="24"/>
              </w:rPr>
              <w:t xml:space="preserve">DURACIÓN: </w:t>
            </w:r>
            <w:r w:rsidR="006D163E" w:rsidRPr="006D163E">
              <w:rPr>
                <w:rFonts w:ascii="Arial" w:hAnsi="Arial" w:cs="Arial"/>
                <w:bCs/>
                <w:color w:val="000000"/>
                <w:sz w:val="24"/>
                <w:szCs w:val="24"/>
              </w:rPr>
              <w:t>3 años</w:t>
            </w:r>
          </w:p>
          <w:p w:rsidR="005F4B57" w:rsidRPr="001151FC" w:rsidRDefault="00B00B42" w:rsidP="00285FD4">
            <w:pPr>
              <w:spacing w:after="120" w:line="240" w:lineRule="auto"/>
              <w:jc w:val="both"/>
              <w:rPr>
                <w:rFonts w:ascii="Arial" w:hAnsi="Arial" w:cs="Arial"/>
                <w:color w:val="000000"/>
                <w:sz w:val="24"/>
                <w:szCs w:val="24"/>
              </w:rPr>
            </w:pPr>
            <w:r w:rsidRPr="001151FC">
              <w:rPr>
                <w:rFonts w:ascii="Arial" w:hAnsi="Arial" w:cs="Arial"/>
                <w:b/>
                <w:color w:val="000000"/>
                <w:sz w:val="24"/>
                <w:szCs w:val="24"/>
              </w:rPr>
              <w:t>Fecha de inicio:</w:t>
            </w:r>
            <w:r w:rsidRPr="001151FC">
              <w:rPr>
                <w:rFonts w:ascii="Arial" w:hAnsi="Arial" w:cs="Arial"/>
                <w:color w:val="000000"/>
                <w:sz w:val="24"/>
                <w:szCs w:val="24"/>
              </w:rPr>
              <w:t xml:space="preserve"> </w:t>
            </w:r>
            <w:r w:rsidR="00605A6F" w:rsidRPr="00605A6F">
              <w:rPr>
                <w:rFonts w:ascii="Arial" w:hAnsi="Arial" w:cs="Arial"/>
                <w:color w:val="000000"/>
                <w:sz w:val="24"/>
                <w:szCs w:val="24"/>
              </w:rPr>
              <w:t xml:space="preserve">enero </w:t>
            </w:r>
            <w:r w:rsidR="00000305" w:rsidRPr="00605A6F">
              <w:rPr>
                <w:rFonts w:ascii="Arial" w:hAnsi="Arial" w:cs="Arial"/>
                <w:color w:val="000000"/>
                <w:sz w:val="24"/>
                <w:szCs w:val="24"/>
              </w:rPr>
              <w:t>2024</w:t>
            </w:r>
            <w:r w:rsidR="00000305">
              <w:rPr>
                <w:rFonts w:ascii="Arial" w:hAnsi="Arial" w:cs="Arial"/>
                <w:color w:val="000000"/>
                <w:sz w:val="24"/>
                <w:szCs w:val="24"/>
              </w:rPr>
              <w:t xml:space="preserve">    </w:t>
            </w:r>
            <w:r w:rsidR="00000305" w:rsidRPr="001151FC">
              <w:rPr>
                <w:rFonts w:ascii="Arial" w:hAnsi="Arial" w:cs="Arial"/>
                <w:color w:val="000000"/>
                <w:sz w:val="24"/>
                <w:szCs w:val="24"/>
              </w:rPr>
              <w:t>Fecha</w:t>
            </w:r>
            <w:r w:rsidRPr="001151FC">
              <w:rPr>
                <w:rFonts w:ascii="Arial" w:hAnsi="Arial" w:cs="Arial"/>
                <w:b/>
                <w:color w:val="000000"/>
                <w:sz w:val="24"/>
                <w:szCs w:val="24"/>
              </w:rPr>
              <w:t xml:space="preserve"> </w:t>
            </w:r>
            <w:r w:rsidR="00605A6F">
              <w:rPr>
                <w:rFonts w:ascii="Arial" w:hAnsi="Arial" w:cs="Arial"/>
                <w:b/>
                <w:color w:val="000000"/>
                <w:sz w:val="24"/>
                <w:szCs w:val="24"/>
              </w:rPr>
              <w:t xml:space="preserve">de </w:t>
            </w:r>
            <w:r w:rsidRPr="001151FC">
              <w:rPr>
                <w:rFonts w:ascii="Arial" w:hAnsi="Arial" w:cs="Arial"/>
                <w:b/>
                <w:color w:val="000000"/>
                <w:sz w:val="24"/>
                <w:szCs w:val="24"/>
              </w:rPr>
              <w:t>terminación</w:t>
            </w:r>
            <w:r w:rsidR="00605A6F">
              <w:rPr>
                <w:rFonts w:ascii="Arial" w:hAnsi="Arial" w:cs="Arial"/>
                <w:b/>
                <w:color w:val="000000"/>
                <w:sz w:val="24"/>
                <w:szCs w:val="24"/>
              </w:rPr>
              <w:t xml:space="preserve">: </w:t>
            </w:r>
            <w:r w:rsidR="00605A6F" w:rsidRPr="00605A6F">
              <w:rPr>
                <w:rFonts w:ascii="Arial" w:hAnsi="Arial" w:cs="Arial"/>
                <w:color w:val="000000"/>
                <w:sz w:val="24"/>
                <w:szCs w:val="24"/>
              </w:rPr>
              <w:t>diciembre 2026</w:t>
            </w:r>
            <w:r w:rsidRPr="001151FC">
              <w:rPr>
                <w:rFonts w:ascii="Arial" w:hAnsi="Arial" w:cs="Arial"/>
                <w:color w:val="000000"/>
                <w:sz w:val="24"/>
                <w:szCs w:val="24"/>
              </w:rPr>
              <w:t xml:space="preserve"> </w:t>
            </w:r>
          </w:p>
        </w:tc>
      </w:tr>
      <w:tr w:rsidR="005F4B57" w:rsidRPr="001151FC">
        <w:trPr>
          <w:trHeight w:val="251"/>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285FD4">
            <w:pPr>
              <w:tabs>
                <w:tab w:val="left" w:pos="880"/>
              </w:tabs>
              <w:spacing w:after="120" w:line="240" w:lineRule="auto"/>
              <w:jc w:val="both"/>
              <w:rPr>
                <w:rFonts w:ascii="Arial" w:hAnsi="Arial" w:cs="Arial"/>
                <w:color w:val="000000"/>
                <w:sz w:val="24"/>
                <w:szCs w:val="24"/>
              </w:rPr>
            </w:pPr>
            <w:r w:rsidRPr="001151FC">
              <w:rPr>
                <w:rFonts w:ascii="Arial" w:hAnsi="Arial" w:cs="Arial"/>
                <w:b/>
                <w:bCs/>
                <w:color w:val="000000"/>
                <w:sz w:val="24"/>
                <w:szCs w:val="24"/>
              </w:rPr>
              <w:t xml:space="preserve">FINANCIAMIENTO TOTAL: </w:t>
            </w:r>
            <w:r w:rsidRPr="001151FC">
              <w:rPr>
                <w:rFonts w:ascii="Arial" w:hAnsi="Arial" w:cs="Arial"/>
                <w:bCs/>
                <w:sz w:val="24"/>
                <w:szCs w:val="24"/>
              </w:rPr>
              <w:t>$</w:t>
            </w:r>
            <w:r w:rsidR="00B51E28">
              <w:rPr>
                <w:rFonts w:ascii="Arial" w:hAnsi="Arial" w:cs="Arial"/>
                <w:bCs/>
                <w:sz w:val="24"/>
                <w:szCs w:val="24"/>
              </w:rPr>
              <w:t xml:space="preserve"> </w:t>
            </w:r>
            <w:r w:rsidR="00B51E28" w:rsidRPr="00FD3C0F">
              <w:rPr>
                <w:rFonts w:ascii="Arial" w:hAnsi="Arial" w:cs="Arial"/>
                <w:color w:val="000000"/>
              </w:rPr>
              <w:t>884 517,95</w:t>
            </w:r>
          </w:p>
        </w:tc>
      </w:tr>
      <w:tr w:rsidR="005F4B57" w:rsidRPr="001151FC" w:rsidTr="00277865">
        <w:trPr>
          <w:trHeight w:val="3902"/>
          <w:jc w:val="center"/>
        </w:trPr>
        <w:tc>
          <w:tcPr>
            <w:tcW w:w="9425"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6E6ECF">
            <w:pPr>
              <w:spacing w:after="0" w:line="240" w:lineRule="auto"/>
              <w:jc w:val="both"/>
              <w:rPr>
                <w:rFonts w:ascii="Arial" w:hAnsi="Arial" w:cs="Arial"/>
                <w:b/>
                <w:bCs/>
                <w:color w:val="000000"/>
                <w:sz w:val="24"/>
                <w:szCs w:val="24"/>
              </w:rPr>
            </w:pPr>
            <w:r w:rsidRPr="001151FC">
              <w:rPr>
                <w:rFonts w:ascii="Arial" w:hAnsi="Arial" w:cs="Arial"/>
                <w:b/>
                <w:bCs/>
                <w:color w:val="000000"/>
                <w:sz w:val="24"/>
                <w:szCs w:val="24"/>
              </w:rPr>
              <w:lastRenderedPageBreak/>
              <w:t xml:space="preserve">RESUMEN DEL PROYECTO: </w:t>
            </w:r>
          </w:p>
          <w:p w:rsidR="00C14BB9" w:rsidRPr="008C1580" w:rsidRDefault="0036566A" w:rsidP="006E6ECF">
            <w:pPr>
              <w:spacing w:after="0" w:line="240" w:lineRule="auto"/>
              <w:jc w:val="both"/>
              <w:rPr>
                <w:rFonts w:ascii="Arial" w:hAnsi="Arial" w:cs="Arial"/>
                <w:sz w:val="24"/>
                <w:szCs w:val="24"/>
              </w:rPr>
            </w:pPr>
            <w:r w:rsidRPr="008C1580">
              <w:rPr>
                <w:rFonts w:ascii="Arial" w:hAnsi="Arial" w:cs="Arial"/>
                <w:sz w:val="24"/>
                <w:szCs w:val="24"/>
              </w:rPr>
              <w:t>El proyecto dará respuesta a la necesidad de</w:t>
            </w:r>
            <w:r w:rsidR="00A65806" w:rsidRPr="008C1580">
              <w:rPr>
                <w:rFonts w:ascii="Arial" w:hAnsi="Arial" w:cs="Arial"/>
                <w:sz w:val="24"/>
                <w:szCs w:val="24"/>
              </w:rPr>
              <w:t xml:space="preserve"> perfeccionar los procesos internos del </w:t>
            </w:r>
            <w:r w:rsidR="007E5C16" w:rsidRPr="008C1580">
              <w:rPr>
                <w:rFonts w:ascii="Arial" w:hAnsi="Arial" w:cs="Arial"/>
                <w:sz w:val="24"/>
                <w:szCs w:val="24"/>
              </w:rPr>
              <w:t>DEM-MES</w:t>
            </w:r>
            <w:r w:rsidR="00C55B3B" w:rsidRPr="008C1580">
              <w:rPr>
                <w:rFonts w:ascii="Arial" w:hAnsi="Arial" w:cs="Arial"/>
                <w:sz w:val="24"/>
                <w:szCs w:val="24"/>
              </w:rPr>
              <w:t>,</w:t>
            </w:r>
            <w:r w:rsidR="00A65806" w:rsidRPr="008C1580">
              <w:rPr>
                <w:rFonts w:ascii="Arial" w:hAnsi="Arial" w:cs="Arial"/>
                <w:sz w:val="24"/>
                <w:szCs w:val="24"/>
              </w:rPr>
              <w:t xml:space="preserve"> su articulación con las instituciones de educación superior </w:t>
            </w:r>
            <w:r w:rsidR="003C5A79">
              <w:rPr>
                <w:rFonts w:ascii="Arial" w:hAnsi="Arial" w:cs="Arial"/>
                <w:sz w:val="24"/>
                <w:szCs w:val="24"/>
              </w:rPr>
              <w:t xml:space="preserve">(IES) </w:t>
            </w:r>
            <w:r w:rsidR="00A65806" w:rsidRPr="008C1580">
              <w:rPr>
                <w:rFonts w:ascii="Arial" w:hAnsi="Arial" w:cs="Arial"/>
                <w:sz w:val="24"/>
                <w:szCs w:val="24"/>
              </w:rPr>
              <w:t>adscritas y las no adscritas al MES</w:t>
            </w:r>
            <w:r w:rsidR="00C55B3B" w:rsidRPr="008C1580">
              <w:rPr>
                <w:rFonts w:ascii="Arial" w:hAnsi="Arial" w:cs="Arial"/>
                <w:sz w:val="24"/>
                <w:szCs w:val="24"/>
              </w:rPr>
              <w:t xml:space="preserve"> y otros actores que se vinculan a la seguridad </w:t>
            </w:r>
            <w:r w:rsidR="00A51C2A" w:rsidRPr="008C1580">
              <w:rPr>
                <w:rFonts w:ascii="Arial" w:hAnsi="Arial" w:cs="Arial"/>
                <w:sz w:val="24"/>
                <w:szCs w:val="24"/>
              </w:rPr>
              <w:t xml:space="preserve">y defensa </w:t>
            </w:r>
            <w:r w:rsidR="00C55B3B" w:rsidRPr="008C1580">
              <w:rPr>
                <w:rFonts w:ascii="Arial" w:hAnsi="Arial" w:cs="Arial"/>
                <w:sz w:val="24"/>
                <w:szCs w:val="24"/>
              </w:rPr>
              <w:t>nacional</w:t>
            </w:r>
            <w:r w:rsidR="00D05E83" w:rsidRPr="008C1580">
              <w:rPr>
                <w:rFonts w:ascii="Arial" w:hAnsi="Arial" w:cs="Arial"/>
                <w:sz w:val="24"/>
                <w:szCs w:val="24"/>
              </w:rPr>
              <w:t xml:space="preserve"> </w:t>
            </w:r>
            <w:r w:rsidR="00C55B3B" w:rsidRPr="008C1580">
              <w:rPr>
                <w:rFonts w:ascii="Arial" w:hAnsi="Arial" w:cs="Arial"/>
                <w:sz w:val="24"/>
                <w:szCs w:val="24"/>
              </w:rPr>
              <w:t xml:space="preserve">en </w:t>
            </w:r>
            <w:r w:rsidR="00A65806" w:rsidRPr="008C1580">
              <w:rPr>
                <w:rFonts w:ascii="Arial" w:hAnsi="Arial" w:cs="Arial"/>
                <w:sz w:val="24"/>
                <w:szCs w:val="24"/>
              </w:rPr>
              <w:t>el sistema de preparación para la defensa</w:t>
            </w:r>
            <w:r w:rsidR="00C55B3B" w:rsidRPr="008C1580">
              <w:rPr>
                <w:rFonts w:ascii="Arial" w:hAnsi="Arial" w:cs="Arial"/>
                <w:sz w:val="24"/>
                <w:szCs w:val="24"/>
              </w:rPr>
              <w:t>.</w:t>
            </w:r>
          </w:p>
          <w:p w:rsidR="005E0A38" w:rsidRDefault="0036566A" w:rsidP="00A51C2A">
            <w:pPr>
              <w:spacing w:after="0" w:line="240" w:lineRule="auto"/>
              <w:jc w:val="both"/>
              <w:rPr>
                <w:rFonts w:ascii="Arial" w:hAnsi="Arial" w:cs="Arial"/>
                <w:sz w:val="24"/>
                <w:szCs w:val="24"/>
              </w:rPr>
            </w:pPr>
            <w:r w:rsidRPr="008C1580">
              <w:rPr>
                <w:rFonts w:ascii="Arial" w:hAnsi="Arial" w:cs="Arial"/>
                <w:sz w:val="24"/>
                <w:szCs w:val="24"/>
              </w:rPr>
              <w:t>E</w:t>
            </w:r>
            <w:r w:rsidR="00C55B3B" w:rsidRPr="008C1580">
              <w:rPr>
                <w:rFonts w:ascii="Arial" w:hAnsi="Arial" w:cs="Arial"/>
                <w:sz w:val="24"/>
                <w:szCs w:val="24"/>
              </w:rPr>
              <w:t xml:space="preserve">n su concepción incluye el desarrollo de investigaciones con los integrantes del </w:t>
            </w:r>
            <w:r w:rsidR="007E5C16" w:rsidRPr="008C1580">
              <w:rPr>
                <w:rFonts w:ascii="Arial" w:hAnsi="Arial" w:cs="Arial"/>
                <w:sz w:val="24"/>
                <w:szCs w:val="24"/>
              </w:rPr>
              <w:t>DEM-MES</w:t>
            </w:r>
            <w:r w:rsidR="00735863" w:rsidRPr="008C1580">
              <w:rPr>
                <w:rFonts w:ascii="Arial" w:hAnsi="Arial" w:cs="Arial"/>
                <w:sz w:val="24"/>
                <w:szCs w:val="24"/>
              </w:rPr>
              <w:t xml:space="preserve"> y </w:t>
            </w:r>
            <w:r w:rsidR="00D44C05">
              <w:rPr>
                <w:rFonts w:ascii="Arial" w:hAnsi="Arial" w:cs="Arial"/>
                <w:sz w:val="24"/>
                <w:szCs w:val="24"/>
              </w:rPr>
              <w:t xml:space="preserve">del DEM-UCI, con </w:t>
            </w:r>
            <w:r w:rsidR="00735863" w:rsidRPr="008C1580">
              <w:rPr>
                <w:rFonts w:ascii="Arial" w:hAnsi="Arial" w:cs="Arial"/>
                <w:sz w:val="24"/>
                <w:szCs w:val="24"/>
              </w:rPr>
              <w:t>la colaboración del claustro</w:t>
            </w:r>
            <w:r w:rsidR="00062447" w:rsidRPr="008C1580">
              <w:rPr>
                <w:rFonts w:ascii="Arial" w:hAnsi="Arial" w:cs="Arial"/>
                <w:sz w:val="24"/>
                <w:szCs w:val="24"/>
              </w:rPr>
              <w:t>, investigadores y estudiantes</w:t>
            </w:r>
            <w:r w:rsidR="00735863" w:rsidRPr="008C1580">
              <w:rPr>
                <w:rFonts w:ascii="Arial" w:hAnsi="Arial" w:cs="Arial"/>
                <w:sz w:val="24"/>
                <w:szCs w:val="24"/>
              </w:rPr>
              <w:t xml:space="preserve"> de</w:t>
            </w:r>
            <w:r w:rsidR="00C55B3B" w:rsidRPr="008C1580">
              <w:rPr>
                <w:rFonts w:ascii="Arial" w:hAnsi="Arial" w:cs="Arial"/>
                <w:sz w:val="24"/>
                <w:szCs w:val="24"/>
              </w:rPr>
              <w:t xml:space="preserve"> </w:t>
            </w:r>
            <w:r w:rsidR="002E2CE4" w:rsidRPr="008C1580">
              <w:rPr>
                <w:rFonts w:ascii="Arial" w:hAnsi="Arial" w:cs="Arial"/>
                <w:sz w:val="24"/>
                <w:szCs w:val="24"/>
              </w:rPr>
              <w:t>la</w:t>
            </w:r>
            <w:r w:rsidR="00062447" w:rsidRPr="008C1580">
              <w:rPr>
                <w:rFonts w:ascii="Arial" w:hAnsi="Arial" w:cs="Arial"/>
                <w:sz w:val="24"/>
                <w:szCs w:val="24"/>
              </w:rPr>
              <w:t>s universidades, así como,</w:t>
            </w:r>
            <w:r w:rsidR="002E2CE4" w:rsidRPr="008C1580">
              <w:rPr>
                <w:rFonts w:ascii="Arial" w:hAnsi="Arial" w:cs="Arial"/>
                <w:sz w:val="24"/>
                <w:szCs w:val="24"/>
              </w:rPr>
              <w:t xml:space="preserve"> </w:t>
            </w:r>
            <w:r w:rsidR="00C55B3B" w:rsidRPr="008C1580">
              <w:rPr>
                <w:rFonts w:ascii="Arial" w:hAnsi="Arial" w:cs="Arial"/>
                <w:sz w:val="24"/>
                <w:szCs w:val="24"/>
              </w:rPr>
              <w:t>otras organizaciones</w:t>
            </w:r>
            <w:r w:rsidR="008D0D10" w:rsidRPr="008C1580">
              <w:rPr>
                <w:rFonts w:ascii="Arial" w:hAnsi="Arial" w:cs="Arial"/>
                <w:sz w:val="24"/>
                <w:szCs w:val="24"/>
              </w:rPr>
              <w:t xml:space="preserve"> (</w:t>
            </w:r>
            <w:proofErr w:type="spellStart"/>
            <w:r w:rsidR="008D0D10" w:rsidRPr="008C1580">
              <w:rPr>
                <w:rFonts w:ascii="Arial" w:hAnsi="Arial" w:cs="Arial"/>
                <w:sz w:val="24"/>
                <w:szCs w:val="24"/>
              </w:rPr>
              <w:t>M</w:t>
            </w:r>
            <w:r w:rsidR="00737C25" w:rsidRPr="008C1580">
              <w:rPr>
                <w:rFonts w:ascii="Arial" w:hAnsi="Arial" w:cs="Arial"/>
                <w:sz w:val="24"/>
                <w:szCs w:val="24"/>
              </w:rPr>
              <w:t>infar</w:t>
            </w:r>
            <w:proofErr w:type="spellEnd"/>
            <w:r w:rsidR="008D0D10" w:rsidRPr="008C1580">
              <w:rPr>
                <w:rFonts w:ascii="Arial" w:hAnsi="Arial" w:cs="Arial"/>
                <w:sz w:val="24"/>
                <w:szCs w:val="24"/>
              </w:rPr>
              <w:t xml:space="preserve"> EMNDC, ACRC)</w:t>
            </w:r>
            <w:r w:rsidR="00062447" w:rsidRPr="008C1580">
              <w:rPr>
                <w:rFonts w:ascii="Arial" w:hAnsi="Arial" w:cs="Arial"/>
                <w:sz w:val="24"/>
                <w:szCs w:val="24"/>
              </w:rPr>
              <w:t>,</w:t>
            </w:r>
            <w:r w:rsidR="008D0D10" w:rsidRPr="008C1580">
              <w:rPr>
                <w:rFonts w:ascii="Arial" w:hAnsi="Arial" w:cs="Arial"/>
                <w:sz w:val="24"/>
                <w:szCs w:val="24"/>
              </w:rPr>
              <w:t xml:space="preserve"> con el objetivo de </w:t>
            </w:r>
            <w:r w:rsidR="00DF00E4" w:rsidRPr="008C1580">
              <w:rPr>
                <w:rFonts w:ascii="Arial" w:hAnsi="Arial" w:cs="Arial"/>
                <w:sz w:val="24"/>
                <w:szCs w:val="24"/>
              </w:rPr>
              <w:t>revisar, adecuar y actualizar</w:t>
            </w:r>
            <w:r w:rsidR="005E0A38">
              <w:rPr>
                <w:rFonts w:ascii="Arial" w:hAnsi="Arial" w:cs="Arial"/>
                <w:sz w:val="24"/>
                <w:szCs w:val="24"/>
              </w:rPr>
              <w:t xml:space="preserve"> </w:t>
            </w:r>
            <w:r w:rsidR="00DF00E4" w:rsidRPr="008C1580">
              <w:rPr>
                <w:rFonts w:ascii="Arial" w:hAnsi="Arial" w:cs="Arial"/>
                <w:sz w:val="24"/>
                <w:szCs w:val="24"/>
              </w:rPr>
              <w:t>la gestión del Sistema de Preparación para la Defensa</w:t>
            </w:r>
            <w:r w:rsidR="00A51C2A" w:rsidRPr="008C1580">
              <w:rPr>
                <w:rFonts w:ascii="Arial" w:hAnsi="Arial" w:cs="Arial"/>
                <w:sz w:val="24"/>
                <w:szCs w:val="24"/>
              </w:rPr>
              <w:t xml:space="preserve"> </w:t>
            </w:r>
            <w:r w:rsidR="00C47D09">
              <w:rPr>
                <w:rFonts w:ascii="Arial" w:hAnsi="Arial" w:cs="Arial"/>
                <w:sz w:val="24"/>
                <w:szCs w:val="24"/>
              </w:rPr>
              <w:t xml:space="preserve">en la educación superior </w:t>
            </w:r>
            <w:r w:rsidR="00A51C2A" w:rsidRPr="008C1580">
              <w:rPr>
                <w:rFonts w:ascii="Arial" w:hAnsi="Arial" w:cs="Arial"/>
                <w:sz w:val="24"/>
                <w:szCs w:val="24"/>
              </w:rPr>
              <w:t>(</w:t>
            </w:r>
            <w:r w:rsidR="00796A47">
              <w:rPr>
                <w:rFonts w:ascii="Arial" w:hAnsi="Arial" w:cs="Arial"/>
                <w:sz w:val="24"/>
                <w:szCs w:val="24"/>
              </w:rPr>
              <w:t xml:space="preserve">en lo adelante, </w:t>
            </w:r>
            <w:r w:rsidR="00A51C2A" w:rsidRPr="008C1580">
              <w:rPr>
                <w:rFonts w:ascii="Arial" w:hAnsi="Arial" w:cs="Arial"/>
                <w:sz w:val="24"/>
                <w:szCs w:val="24"/>
              </w:rPr>
              <w:t>SPPD</w:t>
            </w:r>
            <w:r w:rsidR="00C47D09">
              <w:rPr>
                <w:rFonts w:ascii="Arial" w:hAnsi="Arial" w:cs="Arial"/>
                <w:sz w:val="24"/>
                <w:szCs w:val="24"/>
              </w:rPr>
              <w:t>-MES</w:t>
            </w:r>
            <w:r w:rsidR="00A51C2A" w:rsidRPr="008C1580">
              <w:rPr>
                <w:rFonts w:ascii="Arial" w:hAnsi="Arial" w:cs="Arial"/>
                <w:sz w:val="24"/>
                <w:szCs w:val="24"/>
              </w:rPr>
              <w:t>)</w:t>
            </w:r>
            <w:r w:rsidR="005E0A38">
              <w:rPr>
                <w:rFonts w:ascii="Arial" w:hAnsi="Arial" w:cs="Arial"/>
                <w:sz w:val="24"/>
                <w:szCs w:val="24"/>
              </w:rPr>
              <w:t>.</w:t>
            </w:r>
          </w:p>
          <w:p w:rsidR="00DF00E4" w:rsidRPr="008C1580" w:rsidRDefault="00D05E83" w:rsidP="00A51C2A">
            <w:pPr>
              <w:spacing w:after="0" w:line="240" w:lineRule="auto"/>
              <w:jc w:val="both"/>
              <w:rPr>
                <w:rFonts w:ascii="Arial" w:hAnsi="Arial" w:cs="Arial"/>
                <w:sz w:val="24"/>
                <w:szCs w:val="24"/>
              </w:rPr>
            </w:pPr>
            <w:r w:rsidRPr="008C1580">
              <w:rPr>
                <w:rFonts w:ascii="Arial" w:hAnsi="Arial" w:cs="Arial"/>
                <w:sz w:val="24"/>
                <w:szCs w:val="24"/>
              </w:rPr>
              <w:t>Los principales resultados serán:</w:t>
            </w:r>
          </w:p>
          <w:p w:rsidR="00D05E83" w:rsidRPr="008C1580" w:rsidRDefault="00D05E83" w:rsidP="00A51C2A">
            <w:pPr>
              <w:pStyle w:val="Prrafodelista"/>
              <w:numPr>
                <w:ilvl w:val="0"/>
                <w:numId w:val="15"/>
              </w:numPr>
              <w:spacing w:after="0" w:line="240" w:lineRule="auto"/>
              <w:ind w:left="227" w:hanging="227"/>
              <w:contextualSpacing w:val="0"/>
              <w:jc w:val="both"/>
              <w:rPr>
                <w:rFonts w:ascii="Arial" w:hAnsi="Arial" w:cs="Arial"/>
                <w:sz w:val="24"/>
                <w:szCs w:val="24"/>
              </w:rPr>
            </w:pPr>
            <w:r w:rsidRPr="008C1580">
              <w:rPr>
                <w:rFonts w:ascii="Arial" w:hAnsi="Arial" w:cs="Arial"/>
                <w:sz w:val="24"/>
                <w:szCs w:val="24"/>
              </w:rPr>
              <w:t>Validación de un sistema de gestión que perfeccione el funcionamiento del SPPD-MES, con indicadores que permitan su seguimiento y evaluación hasta el 2030.</w:t>
            </w:r>
          </w:p>
          <w:p w:rsidR="00D05E83" w:rsidRPr="00A51C2A" w:rsidRDefault="00D05E83" w:rsidP="00DF00E4">
            <w:pPr>
              <w:pStyle w:val="Prrafodelista"/>
              <w:numPr>
                <w:ilvl w:val="0"/>
                <w:numId w:val="15"/>
              </w:numPr>
              <w:spacing w:before="100" w:beforeAutospacing="1" w:after="100" w:afterAutospacing="1" w:line="240" w:lineRule="auto"/>
              <w:ind w:left="228" w:hanging="228"/>
              <w:contextualSpacing w:val="0"/>
              <w:jc w:val="both"/>
              <w:rPr>
                <w:rFonts w:ascii="Arial" w:hAnsi="Arial" w:cs="Arial"/>
                <w:color w:val="000000"/>
                <w:sz w:val="24"/>
                <w:szCs w:val="24"/>
              </w:rPr>
            </w:pPr>
            <w:r w:rsidRPr="008C1580">
              <w:rPr>
                <w:rFonts w:ascii="Arial" w:hAnsi="Arial" w:cs="Arial"/>
                <w:sz w:val="24"/>
                <w:szCs w:val="24"/>
              </w:rPr>
              <w:t>Elaboración de un manual metodológico para la gestión del SPPD</w:t>
            </w:r>
            <w:r w:rsidR="00924A30">
              <w:rPr>
                <w:rFonts w:ascii="Arial" w:hAnsi="Arial" w:cs="Arial"/>
                <w:sz w:val="24"/>
                <w:szCs w:val="24"/>
              </w:rPr>
              <w:t>-MES</w:t>
            </w:r>
            <w:r w:rsidRPr="008C1580">
              <w:rPr>
                <w:rFonts w:ascii="Arial" w:hAnsi="Arial" w:cs="Arial"/>
                <w:sz w:val="24"/>
                <w:szCs w:val="24"/>
              </w:rPr>
              <w:t xml:space="preserve">. </w:t>
            </w:r>
          </w:p>
        </w:tc>
      </w:tr>
    </w:tbl>
    <w:p w:rsidR="005F4B57" w:rsidRPr="003F43BF" w:rsidRDefault="00B00B42" w:rsidP="006D163E">
      <w:pPr>
        <w:pStyle w:val="Prrafodelista"/>
        <w:numPr>
          <w:ilvl w:val="0"/>
          <w:numId w:val="23"/>
        </w:numPr>
        <w:spacing w:before="120" w:after="120" w:line="240" w:lineRule="auto"/>
        <w:ind w:left="714" w:hanging="357"/>
        <w:jc w:val="both"/>
        <w:rPr>
          <w:rFonts w:ascii="Arial" w:hAnsi="Arial" w:cs="Arial"/>
          <w:b/>
          <w:bCs/>
          <w:color w:val="000000"/>
          <w:sz w:val="24"/>
          <w:szCs w:val="24"/>
        </w:rPr>
      </w:pPr>
      <w:r w:rsidRPr="003F43BF">
        <w:rPr>
          <w:rFonts w:ascii="Arial" w:hAnsi="Arial" w:cs="Arial"/>
          <w:b/>
          <w:bCs/>
          <w:color w:val="000000"/>
          <w:sz w:val="24"/>
          <w:szCs w:val="24"/>
        </w:rPr>
        <w:t>FUNDAMENTACIÓN DEL PROYECTO</w:t>
      </w:r>
    </w:p>
    <w:tbl>
      <w:tblPr>
        <w:tblW w:w="935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356"/>
      </w:tblGrid>
      <w:tr w:rsidR="005F4B57" w:rsidRPr="001151FC" w:rsidTr="0096191B">
        <w:trPr>
          <w:trHeight w:val="641"/>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273A44" w:rsidRDefault="00B00B42" w:rsidP="008C1580">
            <w:pPr>
              <w:spacing w:after="0" w:line="240" w:lineRule="auto"/>
              <w:jc w:val="both"/>
              <w:rPr>
                <w:rFonts w:ascii="Arial" w:hAnsi="Arial" w:cs="Arial"/>
                <w:b/>
                <w:bCs/>
                <w:sz w:val="24"/>
                <w:szCs w:val="24"/>
              </w:rPr>
            </w:pPr>
            <w:bookmarkStart w:id="0" w:name="_Hlk135741592"/>
            <w:r w:rsidRPr="00273A44">
              <w:rPr>
                <w:rFonts w:ascii="Arial" w:hAnsi="Arial" w:cs="Arial"/>
                <w:b/>
                <w:bCs/>
                <w:sz w:val="24"/>
                <w:szCs w:val="24"/>
              </w:rPr>
              <w:t xml:space="preserve">PROBLEMAS A RESOLVER: </w:t>
            </w:r>
          </w:p>
          <w:p w:rsidR="00737C25" w:rsidRPr="00273A44" w:rsidRDefault="00737C25" w:rsidP="008C1580">
            <w:pPr>
              <w:spacing w:after="0" w:line="240" w:lineRule="auto"/>
              <w:jc w:val="both"/>
              <w:rPr>
                <w:rFonts w:ascii="Arial" w:hAnsi="Arial" w:cs="Arial"/>
                <w:sz w:val="24"/>
                <w:szCs w:val="24"/>
                <w:lang w:val="es-MX"/>
              </w:rPr>
            </w:pPr>
            <w:r w:rsidRPr="00273A44">
              <w:rPr>
                <w:rFonts w:ascii="Arial" w:hAnsi="Arial" w:cs="Arial"/>
                <w:sz w:val="24"/>
                <w:szCs w:val="24"/>
                <w:lang w:val="es-MX"/>
              </w:rPr>
              <w:t xml:space="preserve">Concebir un sistema que garantice la preparación para la defensa de los estudiantes de la Educación Superior, siempre ha sido un objetivo del Ministerio de las Fuerzas Armadas Revolucionarias, el Ministerio de Educación Superior y los Organismos Formadores, (Minsap, </w:t>
            </w:r>
            <w:proofErr w:type="spellStart"/>
            <w:r w:rsidRPr="00273A44">
              <w:rPr>
                <w:rFonts w:ascii="Arial" w:hAnsi="Arial" w:cs="Arial"/>
                <w:sz w:val="24"/>
                <w:szCs w:val="24"/>
                <w:lang w:val="es-MX"/>
              </w:rPr>
              <w:t>Mincult</w:t>
            </w:r>
            <w:proofErr w:type="spellEnd"/>
            <w:r w:rsidRPr="00273A44">
              <w:rPr>
                <w:rFonts w:ascii="Arial" w:hAnsi="Arial" w:cs="Arial"/>
                <w:sz w:val="24"/>
                <w:szCs w:val="24"/>
                <w:lang w:val="es-MX"/>
              </w:rPr>
              <w:t xml:space="preserve">, </w:t>
            </w:r>
            <w:proofErr w:type="spellStart"/>
            <w:r w:rsidRPr="00273A44">
              <w:rPr>
                <w:rFonts w:ascii="Arial" w:hAnsi="Arial" w:cs="Arial"/>
                <w:sz w:val="24"/>
                <w:szCs w:val="24"/>
                <w:lang w:val="es-MX"/>
              </w:rPr>
              <w:t>Minrex</w:t>
            </w:r>
            <w:proofErr w:type="spellEnd"/>
            <w:r w:rsidRPr="00273A44">
              <w:rPr>
                <w:rFonts w:ascii="Arial" w:hAnsi="Arial" w:cs="Arial"/>
                <w:sz w:val="24"/>
                <w:szCs w:val="24"/>
                <w:lang w:val="es-MX"/>
              </w:rPr>
              <w:t xml:space="preserve">), en estrecho vínculo con la Federación Estudiantil Universitaria, las organizaciones políticas y la Asociación de Combatientes de la Revolución Cubana (ACRC). </w:t>
            </w:r>
          </w:p>
          <w:p w:rsidR="00737C25" w:rsidRPr="00273A44" w:rsidRDefault="00737C25" w:rsidP="008C1580">
            <w:pPr>
              <w:spacing w:after="0" w:line="240" w:lineRule="auto"/>
              <w:jc w:val="both"/>
              <w:rPr>
                <w:rFonts w:ascii="Arial" w:hAnsi="Arial" w:cs="Arial"/>
                <w:sz w:val="24"/>
                <w:szCs w:val="24"/>
              </w:rPr>
            </w:pPr>
            <w:r w:rsidRPr="00273A44">
              <w:rPr>
                <w:rFonts w:ascii="Arial" w:hAnsi="Arial" w:cs="Arial"/>
                <w:bCs/>
                <w:sz w:val="24"/>
                <w:szCs w:val="24"/>
              </w:rPr>
              <w:t>La formación del profesional, en las carreras, con los conocimientos básicos necesarios en seguridad nacional</w:t>
            </w:r>
            <w:r w:rsidR="00FE2E2A">
              <w:rPr>
                <w:rFonts w:ascii="Arial" w:hAnsi="Arial" w:cs="Arial"/>
                <w:bCs/>
                <w:sz w:val="24"/>
                <w:szCs w:val="24"/>
              </w:rPr>
              <w:t xml:space="preserve"> y </w:t>
            </w:r>
            <w:r w:rsidRPr="00273A44">
              <w:rPr>
                <w:rFonts w:ascii="Arial" w:hAnsi="Arial" w:cs="Arial"/>
                <w:bCs/>
                <w:sz w:val="24"/>
                <w:szCs w:val="24"/>
              </w:rPr>
              <w:t xml:space="preserve">defensa nacional, a pesar del trabajo realizado en lo curricular, extracurricular y en </w:t>
            </w:r>
            <w:r w:rsidRPr="00273A44">
              <w:rPr>
                <w:rFonts w:ascii="Arial" w:hAnsi="Arial" w:cs="Arial"/>
                <w:sz w:val="24"/>
                <w:szCs w:val="24"/>
              </w:rPr>
              <w:t xml:space="preserve">la participación en tareas de alto impacto social, </w:t>
            </w:r>
            <w:r w:rsidRPr="00273A44">
              <w:rPr>
                <w:rFonts w:ascii="Arial" w:hAnsi="Arial" w:cs="Arial"/>
                <w:bCs/>
                <w:sz w:val="24"/>
                <w:szCs w:val="24"/>
              </w:rPr>
              <w:t>por los departamentos de enseñanza militar</w:t>
            </w:r>
            <w:r w:rsidR="0052743B" w:rsidRPr="00273A44">
              <w:rPr>
                <w:rFonts w:ascii="Arial" w:hAnsi="Arial" w:cs="Arial"/>
                <w:bCs/>
                <w:sz w:val="24"/>
                <w:szCs w:val="24"/>
              </w:rPr>
              <w:t xml:space="preserve"> de las universidades</w:t>
            </w:r>
            <w:r w:rsidRPr="00273A44">
              <w:rPr>
                <w:rFonts w:ascii="Arial" w:hAnsi="Arial" w:cs="Arial"/>
                <w:bCs/>
                <w:sz w:val="24"/>
                <w:szCs w:val="24"/>
              </w:rPr>
              <w:t xml:space="preserve">, </w:t>
            </w:r>
            <w:r w:rsidRPr="00273A44">
              <w:rPr>
                <w:rFonts w:ascii="Arial" w:hAnsi="Arial" w:cs="Arial"/>
                <w:sz w:val="24"/>
                <w:szCs w:val="24"/>
              </w:rPr>
              <w:t xml:space="preserve">aún presenta insuficiencias en su funcionamiento como </w:t>
            </w:r>
            <w:r w:rsidRPr="00273A44">
              <w:rPr>
                <w:rFonts w:ascii="Arial" w:hAnsi="Arial" w:cs="Arial"/>
                <w:b/>
                <w:i/>
                <w:sz w:val="24"/>
                <w:szCs w:val="24"/>
              </w:rPr>
              <w:t>sistema</w:t>
            </w:r>
            <w:r w:rsidR="003409AF">
              <w:rPr>
                <w:rFonts w:ascii="Arial" w:hAnsi="Arial" w:cs="Arial"/>
                <w:b/>
                <w:i/>
                <w:sz w:val="24"/>
                <w:szCs w:val="24"/>
              </w:rPr>
              <w:t>,</w:t>
            </w:r>
            <w:r w:rsidRPr="00273A44">
              <w:rPr>
                <w:rFonts w:ascii="Arial" w:hAnsi="Arial" w:cs="Arial"/>
                <w:sz w:val="24"/>
                <w:szCs w:val="24"/>
              </w:rPr>
              <w:t xml:space="preserve"> donde se integr</w:t>
            </w:r>
            <w:r w:rsidR="0052743B" w:rsidRPr="00273A44">
              <w:rPr>
                <w:rFonts w:ascii="Arial" w:hAnsi="Arial" w:cs="Arial"/>
                <w:sz w:val="24"/>
                <w:szCs w:val="24"/>
              </w:rPr>
              <w:t>a</w:t>
            </w:r>
            <w:r w:rsidRPr="00273A44">
              <w:rPr>
                <w:rFonts w:ascii="Arial" w:hAnsi="Arial" w:cs="Arial"/>
                <w:sz w:val="24"/>
                <w:szCs w:val="24"/>
              </w:rPr>
              <w:t xml:space="preserve">n todos los componentes de la </w:t>
            </w:r>
            <w:r w:rsidR="003409AF">
              <w:rPr>
                <w:rFonts w:ascii="Arial" w:hAnsi="Arial" w:cs="Arial"/>
                <w:sz w:val="24"/>
                <w:szCs w:val="24"/>
              </w:rPr>
              <w:t>p</w:t>
            </w:r>
            <w:r w:rsidRPr="00273A44">
              <w:rPr>
                <w:rFonts w:ascii="Arial" w:hAnsi="Arial" w:cs="Arial"/>
                <w:sz w:val="24"/>
                <w:szCs w:val="24"/>
              </w:rPr>
              <w:t xml:space="preserve">reparación para la </w:t>
            </w:r>
            <w:r w:rsidR="003409AF">
              <w:rPr>
                <w:rFonts w:ascii="Arial" w:hAnsi="Arial" w:cs="Arial"/>
                <w:sz w:val="24"/>
                <w:szCs w:val="24"/>
              </w:rPr>
              <w:t>d</w:t>
            </w:r>
            <w:r w:rsidRPr="00273A44">
              <w:rPr>
                <w:rFonts w:ascii="Arial" w:hAnsi="Arial" w:cs="Arial"/>
                <w:sz w:val="24"/>
                <w:szCs w:val="24"/>
              </w:rPr>
              <w:t>efensa</w:t>
            </w:r>
            <w:r w:rsidR="00F96B52" w:rsidRPr="00273A44">
              <w:rPr>
                <w:rFonts w:ascii="Arial" w:hAnsi="Arial" w:cs="Arial"/>
                <w:sz w:val="24"/>
                <w:szCs w:val="24"/>
              </w:rPr>
              <w:t>.</w:t>
            </w:r>
          </w:p>
          <w:p w:rsidR="00737C25" w:rsidRPr="00273A44" w:rsidRDefault="00334D43" w:rsidP="008C1580">
            <w:pPr>
              <w:spacing w:after="0" w:line="240" w:lineRule="auto"/>
              <w:jc w:val="both"/>
              <w:rPr>
                <w:rFonts w:ascii="Arial" w:hAnsi="Arial" w:cs="Arial"/>
                <w:sz w:val="24"/>
                <w:szCs w:val="24"/>
              </w:rPr>
            </w:pPr>
            <w:r w:rsidRPr="00273A44">
              <w:rPr>
                <w:rFonts w:ascii="Arial" w:hAnsi="Arial" w:cs="Arial"/>
                <w:sz w:val="24"/>
                <w:szCs w:val="24"/>
              </w:rPr>
              <w:t>Esta situación expresa la necesidad de revisar, adecuar y actualizar</w:t>
            </w:r>
            <w:r w:rsidR="00DB222B" w:rsidRPr="00273A44">
              <w:rPr>
                <w:rFonts w:ascii="Arial" w:hAnsi="Arial" w:cs="Arial"/>
                <w:sz w:val="24"/>
                <w:szCs w:val="24"/>
              </w:rPr>
              <w:t>,</w:t>
            </w:r>
            <w:r w:rsidRPr="00273A44">
              <w:rPr>
                <w:rFonts w:ascii="Arial" w:hAnsi="Arial" w:cs="Arial"/>
                <w:sz w:val="24"/>
                <w:szCs w:val="24"/>
              </w:rPr>
              <w:t xml:space="preserve"> sobre bases científicas</w:t>
            </w:r>
            <w:r w:rsidR="00733984" w:rsidRPr="00273A44">
              <w:rPr>
                <w:rFonts w:ascii="Arial" w:hAnsi="Arial" w:cs="Arial"/>
                <w:sz w:val="24"/>
                <w:szCs w:val="24"/>
              </w:rPr>
              <w:t xml:space="preserve">, </w:t>
            </w:r>
            <w:r w:rsidR="00735863" w:rsidRPr="00273A44">
              <w:rPr>
                <w:rFonts w:ascii="Arial" w:hAnsi="Arial" w:cs="Arial"/>
                <w:sz w:val="24"/>
                <w:szCs w:val="24"/>
              </w:rPr>
              <w:t>la gestión d</w:t>
            </w:r>
            <w:r w:rsidR="00733984" w:rsidRPr="00273A44">
              <w:rPr>
                <w:rFonts w:ascii="Arial" w:hAnsi="Arial" w:cs="Arial"/>
                <w:sz w:val="24"/>
                <w:szCs w:val="24"/>
              </w:rPr>
              <w:t>el</w:t>
            </w:r>
            <w:r w:rsidRPr="00273A44">
              <w:rPr>
                <w:rFonts w:ascii="Arial" w:hAnsi="Arial" w:cs="Arial"/>
                <w:sz w:val="24"/>
                <w:szCs w:val="24"/>
              </w:rPr>
              <w:t xml:space="preserve"> </w:t>
            </w:r>
            <w:r w:rsidR="00924A30" w:rsidRPr="008C1580">
              <w:rPr>
                <w:rFonts w:ascii="Arial" w:hAnsi="Arial" w:cs="Arial"/>
                <w:sz w:val="24"/>
                <w:szCs w:val="24"/>
              </w:rPr>
              <w:t>SPPD</w:t>
            </w:r>
            <w:r w:rsidR="00924A30">
              <w:rPr>
                <w:rFonts w:ascii="Arial" w:hAnsi="Arial" w:cs="Arial"/>
                <w:sz w:val="24"/>
                <w:szCs w:val="24"/>
              </w:rPr>
              <w:t>-MES</w:t>
            </w:r>
            <w:r w:rsidRPr="00273A44">
              <w:rPr>
                <w:rFonts w:ascii="Arial" w:hAnsi="Arial" w:cs="Arial"/>
                <w:sz w:val="24"/>
                <w:szCs w:val="24"/>
              </w:rPr>
              <w:t>; y dar solución a</w:t>
            </w:r>
            <w:r w:rsidR="00DB222B" w:rsidRPr="00273A44">
              <w:rPr>
                <w:rFonts w:ascii="Arial" w:hAnsi="Arial" w:cs="Arial"/>
                <w:sz w:val="24"/>
                <w:szCs w:val="24"/>
              </w:rPr>
              <w:t xml:space="preserve"> las</w:t>
            </w:r>
            <w:r w:rsidRPr="00273A44">
              <w:rPr>
                <w:rFonts w:ascii="Arial" w:hAnsi="Arial" w:cs="Arial"/>
                <w:sz w:val="24"/>
                <w:szCs w:val="24"/>
              </w:rPr>
              <w:t xml:space="preserve"> insuficiencias observadas</w:t>
            </w:r>
            <w:r w:rsidR="008C45E2" w:rsidRPr="00273A44">
              <w:rPr>
                <w:rFonts w:ascii="Arial" w:hAnsi="Arial" w:cs="Arial"/>
                <w:sz w:val="24"/>
                <w:szCs w:val="24"/>
              </w:rPr>
              <w:t xml:space="preserve"> mediante</w:t>
            </w:r>
            <w:r w:rsidRPr="00273A44">
              <w:rPr>
                <w:rFonts w:ascii="Arial" w:hAnsi="Arial" w:cs="Arial"/>
                <w:sz w:val="24"/>
                <w:szCs w:val="24"/>
              </w:rPr>
              <w:t xml:space="preserve"> la </w:t>
            </w:r>
            <w:r w:rsidRPr="00273A44">
              <w:rPr>
                <w:rFonts w:ascii="Arial" w:hAnsi="Arial" w:cs="Arial"/>
                <w:b/>
                <w:bCs/>
                <w:sz w:val="24"/>
                <w:szCs w:val="24"/>
              </w:rPr>
              <w:t>informatización</w:t>
            </w:r>
            <w:r w:rsidRPr="00273A44">
              <w:rPr>
                <w:rFonts w:ascii="Arial" w:hAnsi="Arial" w:cs="Arial"/>
                <w:sz w:val="24"/>
                <w:szCs w:val="24"/>
              </w:rPr>
              <w:t xml:space="preserve"> de los procesos internos</w:t>
            </w:r>
            <w:r w:rsidR="008C45E2" w:rsidRPr="00273A44">
              <w:rPr>
                <w:rFonts w:ascii="Arial" w:hAnsi="Arial" w:cs="Arial"/>
                <w:sz w:val="24"/>
                <w:szCs w:val="24"/>
              </w:rPr>
              <w:t>,</w:t>
            </w:r>
            <w:r w:rsidRPr="00273A44">
              <w:rPr>
                <w:rFonts w:ascii="Arial" w:hAnsi="Arial" w:cs="Arial"/>
                <w:sz w:val="24"/>
                <w:szCs w:val="24"/>
              </w:rPr>
              <w:t xml:space="preserve"> </w:t>
            </w:r>
            <w:r w:rsidRPr="00273A44">
              <w:rPr>
                <w:rFonts w:ascii="Arial" w:hAnsi="Arial" w:cs="Arial"/>
                <w:b/>
                <w:bCs/>
                <w:sz w:val="24"/>
                <w:szCs w:val="24"/>
              </w:rPr>
              <w:t>la comunicación y publicación</w:t>
            </w:r>
            <w:r w:rsidRPr="00273A44">
              <w:rPr>
                <w:rFonts w:ascii="Arial" w:hAnsi="Arial" w:cs="Arial"/>
                <w:sz w:val="24"/>
                <w:szCs w:val="24"/>
              </w:rPr>
              <w:t xml:space="preserve"> en revistas de impacto y otros soportes; </w:t>
            </w:r>
            <w:r w:rsidRPr="00273A44">
              <w:rPr>
                <w:rFonts w:ascii="Arial" w:hAnsi="Arial" w:cs="Arial"/>
                <w:b/>
                <w:bCs/>
                <w:sz w:val="24"/>
                <w:szCs w:val="24"/>
              </w:rPr>
              <w:t>la promoción de investigaciones</w:t>
            </w:r>
            <w:r w:rsidRPr="00273A44">
              <w:rPr>
                <w:rFonts w:ascii="Arial" w:hAnsi="Arial" w:cs="Arial"/>
                <w:sz w:val="24"/>
                <w:szCs w:val="24"/>
              </w:rPr>
              <w:t xml:space="preserve"> y la obtención de resultados de impacto en el </w:t>
            </w:r>
            <w:r w:rsidR="00272CAA" w:rsidRPr="00273A44">
              <w:rPr>
                <w:rFonts w:ascii="Arial" w:hAnsi="Arial" w:cs="Arial"/>
                <w:sz w:val="24"/>
                <w:szCs w:val="24"/>
              </w:rPr>
              <w:t>proceso docente educativo y el desarrollo local</w:t>
            </w:r>
            <w:r w:rsidRPr="00273A44">
              <w:rPr>
                <w:rFonts w:ascii="Arial" w:hAnsi="Arial" w:cs="Arial"/>
                <w:sz w:val="24"/>
                <w:szCs w:val="24"/>
              </w:rPr>
              <w:t xml:space="preserve">; </w:t>
            </w:r>
            <w:r w:rsidRPr="00273A44">
              <w:rPr>
                <w:rFonts w:ascii="Arial" w:hAnsi="Arial" w:cs="Arial"/>
                <w:b/>
                <w:bCs/>
                <w:sz w:val="24"/>
                <w:szCs w:val="24"/>
              </w:rPr>
              <w:t xml:space="preserve">la creación </w:t>
            </w:r>
            <w:r w:rsidR="009A6123">
              <w:rPr>
                <w:rFonts w:ascii="Arial" w:hAnsi="Arial" w:cs="Arial"/>
                <w:b/>
                <w:bCs/>
                <w:sz w:val="24"/>
                <w:szCs w:val="24"/>
              </w:rPr>
              <w:t xml:space="preserve">y desarrollo </w:t>
            </w:r>
            <w:r w:rsidRPr="00273A44">
              <w:rPr>
                <w:rFonts w:ascii="Arial" w:hAnsi="Arial" w:cs="Arial"/>
                <w:b/>
                <w:bCs/>
                <w:sz w:val="24"/>
                <w:szCs w:val="24"/>
              </w:rPr>
              <w:t xml:space="preserve">de vínculos </w:t>
            </w:r>
            <w:r w:rsidR="0000049E" w:rsidRPr="00273A44">
              <w:rPr>
                <w:rFonts w:ascii="Arial" w:hAnsi="Arial" w:cs="Arial"/>
                <w:b/>
                <w:bCs/>
                <w:sz w:val="24"/>
                <w:szCs w:val="24"/>
              </w:rPr>
              <w:t>y cooperación con las instituciones de la defensa</w:t>
            </w:r>
            <w:r w:rsidR="00720ABF" w:rsidRPr="00273A44">
              <w:rPr>
                <w:rFonts w:ascii="Arial" w:hAnsi="Arial" w:cs="Arial"/>
                <w:b/>
                <w:bCs/>
                <w:sz w:val="24"/>
                <w:szCs w:val="24"/>
              </w:rPr>
              <w:t xml:space="preserve"> y</w:t>
            </w:r>
            <w:r w:rsidRPr="00273A44">
              <w:rPr>
                <w:rFonts w:ascii="Arial" w:hAnsi="Arial" w:cs="Arial"/>
                <w:b/>
                <w:bCs/>
                <w:sz w:val="24"/>
                <w:szCs w:val="24"/>
              </w:rPr>
              <w:t xml:space="preserve"> las universidades</w:t>
            </w:r>
            <w:r w:rsidR="008C45E2" w:rsidRPr="00273A44">
              <w:rPr>
                <w:rFonts w:ascii="Arial" w:hAnsi="Arial" w:cs="Arial"/>
                <w:sz w:val="24"/>
                <w:szCs w:val="24"/>
              </w:rPr>
              <w:t>;</w:t>
            </w:r>
            <w:r w:rsidRPr="00273A44">
              <w:rPr>
                <w:rFonts w:ascii="Arial" w:hAnsi="Arial" w:cs="Arial"/>
                <w:sz w:val="24"/>
                <w:szCs w:val="24"/>
              </w:rPr>
              <w:t xml:space="preserve"> en función de </w:t>
            </w:r>
            <w:r w:rsidR="00922855" w:rsidRPr="00273A44">
              <w:rPr>
                <w:rFonts w:ascii="Arial" w:hAnsi="Arial" w:cs="Arial"/>
                <w:sz w:val="24"/>
                <w:szCs w:val="24"/>
              </w:rPr>
              <w:t xml:space="preserve">lograr un sistema de preparación para la defensa de los estudiantes </w:t>
            </w:r>
            <w:r w:rsidR="00533D46" w:rsidRPr="00273A44">
              <w:rPr>
                <w:rFonts w:ascii="Arial" w:hAnsi="Arial" w:cs="Arial"/>
                <w:sz w:val="24"/>
                <w:szCs w:val="24"/>
              </w:rPr>
              <w:t>eficiente</w:t>
            </w:r>
            <w:r w:rsidR="008C45E2" w:rsidRPr="00273A44">
              <w:rPr>
                <w:rFonts w:ascii="Arial" w:hAnsi="Arial" w:cs="Arial"/>
                <w:sz w:val="24"/>
                <w:szCs w:val="24"/>
              </w:rPr>
              <w:t xml:space="preserve"> y</w:t>
            </w:r>
            <w:r w:rsidR="00922855" w:rsidRPr="00273A44">
              <w:rPr>
                <w:rFonts w:ascii="Arial" w:hAnsi="Arial" w:cs="Arial"/>
                <w:sz w:val="24"/>
                <w:szCs w:val="24"/>
              </w:rPr>
              <w:t xml:space="preserve"> con un capital humano que privilegie la formación </w:t>
            </w:r>
            <w:r w:rsidR="00272CAA" w:rsidRPr="00273A44">
              <w:rPr>
                <w:rFonts w:ascii="Arial" w:hAnsi="Arial" w:cs="Arial"/>
                <w:sz w:val="24"/>
                <w:szCs w:val="24"/>
              </w:rPr>
              <w:t>de profesionales comprometidos con la obra de la Revolución y la defensa de la patria socialista.</w:t>
            </w:r>
          </w:p>
          <w:p w:rsidR="005E1765" w:rsidRPr="00273A44" w:rsidRDefault="007C04A2" w:rsidP="008C1580">
            <w:pPr>
              <w:spacing w:after="0" w:line="240" w:lineRule="auto"/>
              <w:jc w:val="both"/>
              <w:rPr>
                <w:rFonts w:ascii="Arial" w:hAnsi="Arial" w:cs="Arial"/>
                <w:sz w:val="24"/>
                <w:szCs w:val="24"/>
              </w:rPr>
            </w:pPr>
            <w:r w:rsidRPr="00273A44">
              <w:rPr>
                <w:rFonts w:ascii="Arial" w:hAnsi="Arial" w:cs="Arial"/>
                <w:sz w:val="24"/>
                <w:szCs w:val="24"/>
              </w:rPr>
              <w:t>Se hace necesario, además,</w:t>
            </w:r>
            <w:r w:rsidR="005E1765" w:rsidRPr="00273A44">
              <w:rPr>
                <w:rFonts w:ascii="Arial" w:hAnsi="Arial" w:cs="Arial"/>
                <w:sz w:val="24"/>
                <w:szCs w:val="24"/>
              </w:rPr>
              <w:t xml:space="preserve"> plantear una visión integradora orientada a investigar las formas y vías de perfeccionar la gestión del </w:t>
            </w:r>
            <w:r w:rsidR="007E5C16" w:rsidRPr="00273A44">
              <w:rPr>
                <w:rFonts w:ascii="Arial" w:hAnsi="Arial" w:cs="Arial"/>
                <w:sz w:val="24"/>
                <w:szCs w:val="24"/>
              </w:rPr>
              <w:t>DEM</w:t>
            </w:r>
            <w:r w:rsidR="005E1765" w:rsidRPr="00273A44">
              <w:rPr>
                <w:rFonts w:ascii="Arial" w:hAnsi="Arial" w:cs="Arial"/>
                <w:sz w:val="24"/>
                <w:szCs w:val="24"/>
              </w:rPr>
              <w:t xml:space="preserve"> del OC-MES; </w:t>
            </w:r>
            <w:r w:rsidR="005E1765" w:rsidRPr="00273A44">
              <w:rPr>
                <w:rFonts w:ascii="Arial" w:hAnsi="Arial" w:cs="Arial"/>
                <w:b/>
                <w:bCs/>
                <w:sz w:val="24"/>
                <w:szCs w:val="24"/>
              </w:rPr>
              <w:t xml:space="preserve">definir nuevas relaciones funcionales internas y externas; la exigencia de una mayor comunicación </w:t>
            </w:r>
            <w:r w:rsidR="00852368" w:rsidRPr="00273A44">
              <w:rPr>
                <w:rFonts w:ascii="Arial" w:hAnsi="Arial" w:cs="Arial"/>
                <w:b/>
                <w:bCs/>
                <w:sz w:val="24"/>
                <w:szCs w:val="24"/>
              </w:rPr>
              <w:t xml:space="preserve">y generalización </w:t>
            </w:r>
            <w:r w:rsidR="005E1765" w:rsidRPr="00273A44">
              <w:rPr>
                <w:rFonts w:ascii="Arial" w:hAnsi="Arial" w:cs="Arial"/>
                <w:b/>
                <w:bCs/>
                <w:sz w:val="24"/>
                <w:szCs w:val="24"/>
              </w:rPr>
              <w:t xml:space="preserve">de los resultados de </w:t>
            </w:r>
            <w:r w:rsidR="00FC4A50" w:rsidRPr="00273A44">
              <w:rPr>
                <w:rFonts w:ascii="Arial" w:hAnsi="Arial" w:cs="Arial"/>
                <w:b/>
                <w:bCs/>
                <w:sz w:val="24"/>
                <w:szCs w:val="24"/>
              </w:rPr>
              <w:t>la</w:t>
            </w:r>
            <w:r w:rsidR="00922855" w:rsidRPr="00273A44">
              <w:rPr>
                <w:rFonts w:ascii="Arial" w:hAnsi="Arial" w:cs="Arial"/>
                <w:b/>
                <w:bCs/>
                <w:sz w:val="24"/>
                <w:szCs w:val="24"/>
              </w:rPr>
              <w:t xml:space="preserve"> </w:t>
            </w:r>
            <w:r w:rsidR="005E1765" w:rsidRPr="00273A44">
              <w:rPr>
                <w:rFonts w:ascii="Arial" w:hAnsi="Arial" w:cs="Arial"/>
                <w:b/>
                <w:bCs/>
                <w:sz w:val="24"/>
                <w:szCs w:val="24"/>
              </w:rPr>
              <w:t>ciencia</w:t>
            </w:r>
            <w:r w:rsidR="008C45E2" w:rsidRPr="00273A44">
              <w:rPr>
                <w:rFonts w:ascii="Arial" w:hAnsi="Arial" w:cs="Arial"/>
                <w:b/>
                <w:bCs/>
                <w:sz w:val="24"/>
                <w:szCs w:val="24"/>
              </w:rPr>
              <w:t xml:space="preserve"> y la innovación tecnológica</w:t>
            </w:r>
            <w:r w:rsidR="0052743B" w:rsidRPr="00273A44">
              <w:rPr>
                <w:rFonts w:ascii="Arial" w:hAnsi="Arial" w:cs="Arial"/>
                <w:b/>
                <w:bCs/>
                <w:sz w:val="24"/>
                <w:szCs w:val="24"/>
              </w:rPr>
              <w:t xml:space="preserve"> en el proceso docente-educativo de la disciplina Preparación para la Defensa</w:t>
            </w:r>
            <w:r w:rsidR="005E1765" w:rsidRPr="00273A44">
              <w:rPr>
                <w:rFonts w:ascii="Arial" w:hAnsi="Arial" w:cs="Arial"/>
                <w:b/>
                <w:bCs/>
                <w:sz w:val="24"/>
                <w:szCs w:val="24"/>
              </w:rPr>
              <w:t>; así como</w:t>
            </w:r>
            <w:r w:rsidR="00737C25" w:rsidRPr="00273A44">
              <w:rPr>
                <w:rFonts w:ascii="Arial" w:hAnsi="Arial" w:cs="Arial"/>
                <w:b/>
                <w:bCs/>
                <w:sz w:val="24"/>
                <w:szCs w:val="24"/>
              </w:rPr>
              <w:t>,</w:t>
            </w:r>
            <w:r w:rsidR="005E1765" w:rsidRPr="00273A44">
              <w:rPr>
                <w:rFonts w:ascii="Arial" w:hAnsi="Arial" w:cs="Arial"/>
                <w:b/>
                <w:bCs/>
                <w:sz w:val="24"/>
                <w:szCs w:val="24"/>
              </w:rPr>
              <w:t xml:space="preserve"> la organización y desarrollo de diferentes formas de colaboración interinstitucional, intersectorial</w:t>
            </w:r>
            <w:r w:rsidR="005E1765" w:rsidRPr="00273A44">
              <w:rPr>
                <w:rFonts w:ascii="Arial" w:hAnsi="Arial" w:cs="Arial"/>
                <w:sz w:val="24"/>
                <w:szCs w:val="24"/>
              </w:rPr>
              <w:t xml:space="preserve"> (con entidades adscritas a otros ministerios, gobiernos a diferentes niveles) e inter y transdisciplinarias (entre diferentes especialidades y áreas de conocimiento). </w:t>
            </w:r>
          </w:p>
          <w:p w:rsidR="005E1765" w:rsidRPr="00273A44" w:rsidRDefault="00852368" w:rsidP="008C1580">
            <w:pPr>
              <w:spacing w:after="0" w:line="240" w:lineRule="auto"/>
              <w:jc w:val="both"/>
              <w:rPr>
                <w:rFonts w:ascii="Arial" w:hAnsi="Arial" w:cs="Arial"/>
                <w:sz w:val="24"/>
                <w:szCs w:val="24"/>
              </w:rPr>
            </w:pPr>
            <w:r w:rsidRPr="00273A44">
              <w:rPr>
                <w:rFonts w:ascii="Arial" w:hAnsi="Arial" w:cs="Arial"/>
                <w:sz w:val="24"/>
                <w:szCs w:val="24"/>
              </w:rPr>
              <w:t>Todo lo anterior permitió identificar el</w:t>
            </w:r>
            <w:r w:rsidR="0012482C" w:rsidRPr="00273A44">
              <w:rPr>
                <w:rFonts w:ascii="Arial" w:hAnsi="Arial" w:cs="Arial"/>
                <w:sz w:val="24"/>
                <w:szCs w:val="24"/>
              </w:rPr>
              <w:t xml:space="preserve"> </w:t>
            </w:r>
            <w:r w:rsidR="005E1765" w:rsidRPr="00273A44">
              <w:rPr>
                <w:rFonts w:ascii="Arial" w:hAnsi="Arial" w:cs="Arial"/>
                <w:sz w:val="24"/>
                <w:szCs w:val="24"/>
              </w:rPr>
              <w:t xml:space="preserve">problema científico siguiente: </w:t>
            </w:r>
          </w:p>
          <w:p w:rsidR="008C45E2" w:rsidRPr="00273A44" w:rsidRDefault="004D3FE7" w:rsidP="008C1580">
            <w:pPr>
              <w:spacing w:after="0" w:line="240" w:lineRule="auto"/>
              <w:jc w:val="both"/>
              <w:rPr>
                <w:rFonts w:ascii="Arial" w:hAnsi="Arial" w:cs="Arial"/>
                <w:b/>
                <w:bCs/>
                <w:i/>
                <w:sz w:val="24"/>
                <w:szCs w:val="24"/>
              </w:rPr>
            </w:pPr>
            <w:r w:rsidRPr="00273A44">
              <w:rPr>
                <w:rFonts w:ascii="Arial" w:hAnsi="Arial" w:cs="Arial"/>
                <w:b/>
                <w:bCs/>
                <w:i/>
                <w:sz w:val="24"/>
                <w:szCs w:val="24"/>
              </w:rPr>
              <w:lastRenderedPageBreak/>
              <w:t xml:space="preserve">La gestión de la disciplina </w:t>
            </w:r>
            <w:r w:rsidR="00BD1913" w:rsidRPr="00273A44">
              <w:rPr>
                <w:rFonts w:ascii="Arial" w:hAnsi="Arial" w:cs="Arial"/>
                <w:b/>
                <w:bCs/>
                <w:i/>
                <w:sz w:val="24"/>
                <w:szCs w:val="24"/>
              </w:rPr>
              <w:t>Preparación para la Defensa</w:t>
            </w:r>
            <w:r w:rsidR="007C04A2" w:rsidRPr="00273A44">
              <w:rPr>
                <w:rFonts w:ascii="Arial" w:hAnsi="Arial" w:cs="Arial"/>
                <w:b/>
                <w:bCs/>
                <w:i/>
                <w:sz w:val="24"/>
                <w:szCs w:val="24"/>
              </w:rPr>
              <w:t>,</w:t>
            </w:r>
            <w:r w:rsidR="00BD1913" w:rsidRPr="00273A44">
              <w:rPr>
                <w:rFonts w:ascii="Arial" w:hAnsi="Arial" w:cs="Arial"/>
                <w:b/>
                <w:bCs/>
                <w:i/>
                <w:sz w:val="24"/>
                <w:szCs w:val="24"/>
              </w:rPr>
              <w:t xml:space="preserve"> como está concebida, presenta insuficiencias en su funcionamiento como sistema</w:t>
            </w:r>
            <w:r w:rsidR="00533D46" w:rsidRPr="00273A44">
              <w:rPr>
                <w:rFonts w:ascii="Arial" w:hAnsi="Arial" w:cs="Arial"/>
                <w:b/>
                <w:bCs/>
                <w:i/>
                <w:sz w:val="24"/>
                <w:szCs w:val="24"/>
              </w:rPr>
              <w:t>,</w:t>
            </w:r>
            <w:r w:rsidR="00BD1913" w:rsidRPr="00273A44">
              <w:rPr>
                <w:rFonts w:ascii="Arial" w:hAnsi="Arial" w:cs="Arial"/>
                <w:b/>
                <w:bCs/>
                <w:i/>
                <w:sz w:val="24"/>
                <w:szCs w:val="24"/>
              </w:rPr>
              <w:t xml:space="preserve"> lo cual limita la integración de todos sus componentes en la formación profesional de los estudiantes universitarios, para el cumplimiento de las tareas de la defensa propias de su profesión y puedan dar respuesta a los problemas priorizados del desarrollo sostenible del país.</w:t>
            </w:r>
          </w:p>
          <w:p w:rsidR="009C54F5" w:rsidRPr="00273A44" w:rsidRDefault="009C54F5" w:rsidP="008C1580">
            <w:pPr>
              <w:spacing w:after="0" w:line="240" w:lineRule="auto"/>
              <w:jc w:val="both"/>
              <w:rPr>
                <w:rFonts w:ascii="Arial" w:hAnsi="Arial" w:cs="Arial"/>
                <w:bCs/>
                <w:sz w:val="24"/>
                <w:szCs w:val="24"/>
              </w:rPr>
            </w:pPr>
            <w:r w:rsidRPr="00273A44">
              <w:rPr>
                <w:rFonts w:ascii="Arial" w:hAnsi="Arial" w:cs="Arial"/>
                <w:sz w:val="24"/>
                <w:szCs w:val="24"/>
                <w:lang w:val="es-AR"/>
              </w:rPr>
              <w:t xml:space="preserve">De aquí se puede deducir, como carencia a solucionar, la necesidad de perfeccionar el funcionamiento del SPPD-MES mediante el mejoramiento de la dinámica de sus procesos internos, así como la gestión del DEM-MES y sus conexiones con las </w:t>
            </w:r>
            <w:r w:rsidR="004260F5">
              <w:rPr>
                <w:rFonts w:ascii="Arial" w:hAnsi="Arial" w:cs="Arial"/>
                <w:sz w:val="24"/>
                <w:szCs w:val="24"/>
                <w:lang w:val="es-AR"/>
              </w:rPr>
              <w:t>IES</w:t>
            </w:r>
            <w:r w:rsidRPr="00273A44">
              <w:rPr>
                <w:rFonts w:ascii="Arial" w:hAnsi="Arial" w:cs="Arial"/>
                <w:sz w:val="24"/>
                <w:szCs w:val="24"/>
                <w:lang w:val="es-AR"/>
              </w:rPr>
              <w:t xml:space="preserve"> adscritas, las no adscritas al MES y con otros actores vinculados a la seguridad nacional, la defensa nacional y la reducción de riesgos de desastres, mediante el uso de herramientas y metodologías que integren la gestión de la preparación para la defensa y den respuesta a los problemas priorizados del desarrollo socio-económico del país.</w:t>
            </w:r>
          </w:p>
          <w:p w:rsidR="0082428D" w:rsidRPr="00273A44" w:rsidRDefault="0082428D" w:rsidP="008C1580">
            <w:pPr>
              <w:spacing w:after="0" w:line="240" w:lineRule="auto"/>
              <w:jc w:val="both"/>
              <w:rPr>
                <w:rFonts w:ascii="Arial" w:hAnsi="Arial" w:cs="Arial"/>
                <w:bCs/>
                <w:sz w:val="24"/>
                <w:szCs w:val="24"/>
              </w:rPr>
            </w:pPr>
            <w:r w:rsidRPr="00273A44">
              <w:rPr>
                <w:rFonts w:ascii="Arial" w:hAnsi="Arial" w:cs="Arial"/>
                <w:bCs/>
                <w:sz w:val="24"/>
                <w:szCs w:val="24"/>
              </w:rPr>
              <w:t xml:space="preserve">Así pues, el </w:t>
            </w:r>
            <w:r w:rsidR="00D44C05">
              <w:rPr>
                <w:rFonts w:ascii="Arial" w:hAnsi="Arial" w:cs="Arial"/>
                <w:bCs/>
                <w:sz w:val="24"/>
                <w:szCs w:val="24"/>
              </w:rPr>
              <w:t xml:space="preserve">DEM-MES, de conjunto con el </w:t>
            </w:r>
            <w:r w:rsidRPr="00273A44">
              <w:rPr>
                <w:rFonts w:ascii="Arial" w:hAnsi="Arial" w:cs="Arial"/>
                <w:bCs/>
                <w:sz w:val="24"/>
                <w:szCs w:val="24"/>
              </w:rPr>
              <w:t>DEM</w:t>
            </w:r>
            <w:r w:rsidR="00D44C05">
              <w:rPr>
                <w:rFonts w:ascii="Arial" w:hAnsi="Arial" w:cs="Arial"/>
                <w:bCs/>
                <w:sz w:val="24"/>
                <w:szCs w:val="24"/>
              </w:rPr>
              <w:t>-UCI,</w:t>
            </w:r>
            <w:r w:rsidRPr="00273A44">
              <w:rPr>
                <w:rFonts w:ascii="Arial" w:hAnsi="Arial" w:cs="Arial"/>
                <w:bCs/>
                <w:sz w:val="24"/>
                <w:szCs w:val="24"/>
              </w:rPr>
              <w:t xml:space="preserve"> identifica </w:t>
            </w:r>
            <w:r w:rsidR="005E0A38" w:rsidRPr="00273A44">
              <w:rPr>
                <w:rFonts w:ascii="Arial" w:hAnsi="Arial" w:cs="Arial"/>
                <w:bCs/>
                <w:sz w:val="24"/>
                <w:szCs w:val="24"/>
              </w:rPr>
              <w:t>tres</w:t>
            </w:r>
            <w:r w:rsidRPr="00273A44">
              <w:rPr>
                <w:rFonts w:ascii="Arial" w:hAnsi="Arial" w:cs="Arial"/>
                <w:bCs/>
                <w:sz w:val="24"/>
                <w:szCs w:val="24"/>
              </w:rPr>
              <w:t xml:space="preserve"> líneas investigativas clave del proyecto:</w:t>
            </w:r>
          </w:p>
          <w:p w:rsidR="0082428D" w:rsidRPr="00273A44" w:rsidRDefault="0082428D" w:rsidP="00630B22">
            <w:pPr>
              <w:pStyle w:val="Prrafodelista"/>
              <w:numPr>
                <w:ilvl w:val="0"/>
                <w:numId w:val="21"/>
              </w:numPr>
              <w:spacing w:after="0" w:line="240" w:lineRule="auto"/>
              <w:ind w:left="714" w:hanging="181"/>
              <w:jc w:val="both"/>
              <w:rPr>
                <w:rFonts w:ascii="Arial" w:hAnsi="Arial" w:cs="Arial"/>
                <w:b/>
                <w:sz w:val="24"/>
                <w:szCs w:val="24"/>
              </w:rPr>
            </w:pPr>
            <w:r w:rsidRPr="00273A44">
              <w:rPr>
                <w:rFonts w:ascii="Arial" w:hAnsi="Arial" w:cs="Arial"/>
                <w:b/>
                <w:sz w:val="24"/>
                <w:szCs w:val="24"/>
              </w:rPr>
              <w:t>Perfeccionamiento de la estructura organizativa y funcional del DEM-MES</w:t>
            </w:r>
            <w:r w:rsidR="00F522E7">
              <w:rPr>
                <w:rFonts w:ascii="Arial" w:hAnsi="Arial" w:cs="Arial"/>
                <w:b/>
                <w:sz w:val="24"/>
                <w:szCs w:val="24"/>
              </w:rPr>
              <w:t>.</w:t>
            </w:r>
          </w:p>
          <w:p w:rsidR="0082428D" w:rsidRPr="00273A44" w:rsidRDefault="0082428D" w:rsidP="00630B22">
            <w:pPr>
              <w:pStyle w:val="Prrafodelista"/>
              <w:numPr>
                <w:ilvl w:val="0"/>
                <w:numId w:val="21"/>
              </w:numPr>
              <w:spacing w:after="0" w:line="240" w:lineRule="auto"/>
              <w:ind w:left="714" w:hanging="181"/>
              <w:jc w:val="both"/>
              <w:rPr>
                <w:rFonts w:ascii="Arial" w:hAnsi="Arial" w:cs="Arial"/>
                <w:b/>
                <w:bCs/>
                <w:sz w:val="24"/>
                <w:szCs w:val="24"/>
              </w:rPr>
            </w:pPr>
            <w:r w:rsidRPr="00273A44">
              <w:rPr>
                <w:rFonts w:ascii="Arial" w:hAnsi="Arial" w:cs="Arial"/>
                <w:b/>
                <w:bCs/>
                <w:sz w:val="24"/>
                <w:szCs w:val="24"/>
              </w:rPr>
              <w:t>Informatización de los procesos internos y la información de</w:t>
            </w:r>
            <w:r w:rsidR="004260F5">
              <w:rPr>
                <w:rFonts w:ascii="Arial" w:hAnsi="Arial" w:cs="Arial"/>
                <w:b/>
                <w:bCs/>
                <w:sz w:val="24"/>
                <w:szCs w:val="24"/>
              </w:rPr>
              <w:t xml:space="preserve"> </w:t>
            </w:r>
            <w:r w:rsidRPr="00273A44">
              <w:rPr>
                <w:rFonts w:ascii="Arial" w:hAnsi="Arial" w:cs="Arial"/>
                <w:b/>
                <w:bCs/>
                <w:sz w:val="24"/>
                <w:szCs w:val="24"/>
              </w:rPr>
              <w:t>l</w:t>
            </w:r>
            <w:r w:rsidR="004260F5">
              <w:rPr>
                <w:rFonts w:ascii="Arial" w:hAnsi="Arial" w:cs="Arial"/>
                <w:b/>
                <w:bCs/>
                <w:sz w:val="24"/>
                <w:szCs w:val="24"/>
              </w:rPr>
              <w:t>os</w:t>
            </w:r>
            <w:r w:rsidRPr="00273A44">
              <w:rPr>
                <w:rFonts w:ascii="Arial" w:hAnsi="Arial" w:cs="Arial"/>
                <w:b/>
                <w:bCs/>
                <w:sz w:val="24"/>
                <w:szCs w:val="24"/>
              </w:rPr>
              <w:t xml:space="preserve"> DEM</w:t>
            </w:r>
            <w:r w:rsidR="00F522E7">
              <w:rPr>
                <w:rFonts w:ascii="Arial" w:hAnsi="Arial" w:cs="Arial"/>
                <w:b/>
                <w:bCs/>
                <w:sz w:val="24"/>
                <w:szCs w:val="24"/>
              </w:rPr>
              <w:t>.</w:t>
            </w:r>
          </w:p>
          <w:p w:rsidR="005F4B57" w:rsidRPr="00273A44" w:rsidRDefault="0082428D" w:rsidP="00630B22">
            <w:pPr>
              <w:pStyle w:val="Prrafodelista"/>
              <w:numPr>
                <w:ilvl w:val="0"/>
                <w:numId w:val="21"/>
              </w:numPr>
              <w:spacing w:after="0" w:line="240" w:lineRule="auto"/>
              <w:ind w:left="714" w:hanging="181"/>
              <w:jc w:val="both"/>
              <w:rPr>
                <w:rFonts w:ascii="Arial" w:hAnsi="Arial" w:cs="Arial"/>
                <w:b/>
                <w:bCs/>
                <w:sz w:val="24"/>
                <w:szCs w:val="24"/>
              </w:rPr>
            </w:pPr>
            <w:r w:rsidRPr="00273A44">
              <w:rPr>
                <w:rFonts w:ascii="Arial" w:hAnsi="Arial" w:cs="Arial"/>
                <w:b/>
                <w:bCs/>
                <w:sz w:val="24"/>
                <w:szCs w:val="24"/>
              </w:rPr>
              <w:t xml:space="preserve">Socialización de los resultados de ciencia e innovación </w:t>
            </w:r>
            <w:r w:rsidR="009F39A6" w:rsidRPr="00273A44">
              <w:rPr>
                <w:rFonts w:ascii="Arial" w:hAnsi="Arial" w:cs="Arial"/>
                <w:b/>
                <w:bCs/>
                <w:sz w:val="24"/>
                <w:szCs w:val="24"/>
              </w:rPr>
              <w:t xml:space="preserve">tecnológica </w:t>
            </w:r>
            <w:r w:rsidRPr="00273A44">
              <w:rPr>
                <w:rFonts w:ascii="Arial" w:hAnsi="Arial" w:cs="Arial"/>
                <w:b/>
                <w:bCs/>
                <w:sz w:val="24"/>
                <w:szCs w:val="24"/>
              </w:rPr>
              <w:t xml:space="preserve">en el proceso docente-educativo de la disciplina </w:t>
            </w:r>
            <w:r w:rsidR="00924A30">
              <w:rPr>
                <w:rFonts w:ascii="Arial" w:hAnsi="Arial" w:cs="Arial"/>
                <w:b/>
                <w:bCs/>
                <w:sz w:val="24"/>
                <w:szCs w:val="24"/>
              </w:rPr>
              <w:t>preparación para la defensa (</w:t>
            </w:r>
            <w:r w:rsidRPr="00273A44">
              <w:rPr>
                <w:rFonts w:ascii="Arial" w:hAnsi="Arial" w:cs="Arial"/>
                <w:b/>
                <w:bCs/>
                <w:sz w:val="24"/>
                <w:szCs w:val="24"/>
              </w:rPr>
              <w:t>PPD</w:t>
            </w:r>
            <w:r w:rsidR="00924A30">
              <w:rPr>
                <w:rFonts w:ascii="Arial" w:hAnsi="Arial" w:cs="Arial"/>
                <w:b/>
                <w:bCs/>
                <w:sz w:val="24"/>
                <w:szCs w:val="24"/>
              </w:rPr>
              <w:t>)</w:t>
            </w:r>
            <w:r w:rsidR="00F522E7">
              <w:rPr>
                <w:rFonts w:ascii="Arial" w:hAnsi="Arial" w:cs="Arial"/>
                <w:b/>
                <w:bCs/>
                <w:sz w:val="24"/>
                <w:szCs w:val="24"/>
              </w:rPr>
              <w:t>.</w:t>
            </w:r>
          </w:p>
        </w:tc>
      </w:tr>
      <w:bookmarkEnd w:id="0"/>
      <w:tr w:rsidR="005F4B57" w:rsidRPr="001151FC">
        <w:trPr>
          <w:trHeight w:val="2626"/>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3F43BF">
            <w:pPr>
              <w:spacing w:after="0" w:line="240" w:lineRule="auto"/>
              <w:jc w:val="both"/>
              <w:rPr>
                <w:rFonts w:ascii="Arial" w:hAnsi="Arial" w:cs="Arial"/>
                <w:b/>
                <w:bCs/>
                <w:color w:val="000000"/>
                <w:sz w:val="24"/>
                <w:szCs w:val="24"/>
              </w:rPr>
            </w:pPr>
            <w:r w:rsidRPr="001151FC">
              <w:rPr>
                <w:rFonts w:ascii="Arial" w:hAnsi="Arial" w:cs="Arial"/>
                <w:b/>
                <w:bCs/>
                <w:color w:val="000000"/>
                <w:sz w:val="24"/>
                <w:szCs w:val="24"/>
              </w:rPr>
              <w:lastRenderedPageBreak/>
              <w:t>JUSTIFICACIÓN DEL PROYECTO:</w:t>
            </w:r>
          </w:p>
          <w:p w:rsidR="007C04A2" w:rsidRPr="001151FC" w:rsidRDefault="005856CC" w:rsidP="003F43BF">
            <w:pPr>
              <w:pStyle w:val="Sinespaciado"/>
              <w:spacing w:after="0" w:line="240" w:lineRule="auto"/>
              <w:jc w:val="both"/>
              <w:rPr>
                <w:rFonts w:ascii="Arial" w:hAnsi="Arial" w:cs="Arial"/>
                <w:sz w:val="24"/>
                <w:szCs w:val="24"/>
              </w:rPr>
            </w:pPr>
            <w:r w:rsidRPr="001151FC">
              <w:rPr>
                <w:rFonts w:ascii="Arial" w:hAnsi="Arial" w:cs="Arial"/>
                <w:sz w:val="24"/>
                <w:szCs w:val="24"/>
              </w:rPr>
              <w:t xml:space="preserve">Las </w:t>
            </w:r>
            <w:r w:rsidR="008370E1">
              <w:rPr>
                <w:rFonts w:ascii="Arial" w:hAnsi="Arial" w:cs="Arial"/>
                <w:sz w:val="24"/>
                <w:szCs w:val="24"/>
              </w:rPr>
              <w:t>u</w:t>
            </w:r>
            <w:r w:rsidRPr="001151FC">
              <w:rPr>
                <w:rFonts w:ascii="Arial" w:hAnsi="Arial" w:cs="Arial"/>
                <w:sz w:val="24"/>
                <w:szCs w:val="24"/>
              </w:rPr>
              <w:t>niversidades siempre han sido baluarte de la defensa desde el triunfo de la Revolución</w:t>
            </w:r>
            <w:r w:rsidR="00201794" w:rsidRPr="001151FC">
              <w:rPr>
                <w:rFonts w:ascii="Arial" w:hAnsi="Arial" w:cs="Arial"/>
                <w:sz w:val="24"/>
                <w:szCs w:val="24"/>
              </w:rPr>
              <w:t>;</w:t>
            </w:r>
            <w:r w:rsidRPr="001151FC">
              <w:rPr>
                <w:rFonts w:ascii="Arial" w:hAnsi="Arial" w:cs="Arial"/>
                <w:sz w:val="24"/>
                <w:szCs w:val="24"/>
              </w:rPr>
              <w:t xml:space="preserve"> </w:t>
            </w:r>
            <w:r w:rsidR="00201794" w:rsidRPr="001151FC">
              <w:rPr>
                <w:rFonts w:ascii="Arial" w:hAnsi="Arial" w:cs="Arial"/>
                <w:sz w:val="24"/>
                <w:szCs w:val="24"/>
              </w:rPr>
              <w:t>s</w:t>
            </w:r>
            <w:r w:rsidRPr="001151FC">
              <w:rPr>
                <w:rFonts w:ascii="Arial" w:hAnsi="Arial" w:cs="Arial"/>
                <w:sz w:val="24"/>
                <w:szCs w:val="24"/>
              </w:rPr>
              <w:t>us protagonistas fundamentales</w:t>
            </w:r>
            <w:r w:rsidR="00201794" w:rsidRPr="001151FC">
              <w:rPr>
                <w:rFonts w:ascii="Arial" w:hAnsi="Arial" w:cs="Arial"/>
                <w:sz w:val="24"/>
                <w:szCs w:val="24"/>
              </w:rPr>
              <w:t xml:space="preserve"> han sido</w:t>
            </w:r>
            <w:r w:rsidRPr="001151FC">
              <w:rPr>
                <w:rFonts w:ascii="Arial" w:hAnsi="Arial" w:cs="Arial"/>
                <w:sz w:val="24"/>
                <w:szCs w:val="24"/>
              </w:rPr>
              <w:t xml:space="preserve"> los estudiantes. En 1975</w:t>
            </w:r>
            <w:r w:rsidR="00DB702A" w:rsidRPr="001151FC">
              <w:rPr>
                <w:rFonts w:ascii="Arial" w:hAnsi="Arial" w:cs="Arial"/>
                <w:sz w:val="24"/>
                <w:szCs w:val="24"/>
              </w:rPr>
              <w:t>,</w:t>
            </w:r>
            <w:r w:rsidRPr="001151FC">
              <w:rPr>
                <w:rFonts w:ascii="Arial" w:hAnsi="Arial" w:cs="Arial"/>
                <w:sz w:val="24"/>
                <w:szCs w:val="24"/>
              </w:rPr>
              <w:t xml:space="preserve"> se inició</w:t>
            </w:r>
            <w:r w:rsidR="006C1D69">
              <w:rPr>
                <w:rFonts w:ascii="Arial" w:hAnsi="Arial" w:cs="Arial"/>
                <w:sz w:val="24"/>
                <w:szCs w:val="24"/>
              </w:rPr>
              <w:t>,</w:t>
            </w:r>
            <w:r w:rsidRPr="001151FC">
              <w:rPr>
                <w:rFonts w:ascii="Arial" w:hAnsi="Arial" w:cs="Arial"/>
                <w:sz w:val="24"/>
                <w:szCs w:val="24"/>
              </w:rPr>
              <w:t xml:space="preserve"> como parte de la formación de los profesionales</w:t>
            </w:r>
            <w:r w:rsidR="006C1D69">
              <w:rPr>
                <w:rFonts w:ascii="Arial" w:hAnsi="Arial" w:cs="Arial"/>
                <w:sz w:val="24"/>
                <w:szCs w:val="24"/>
              </w:rPr>
              <w:t>,</w:t>
            </w:r>
            <w:r w:rsidRPr="001151FC">
              <w:rPr>
                <w:rFonts w:ascii="Arial" w:hAnsi="Arial" w:cs="Arial"/>
                <w:sz w:val="24"/>
                <w:szCs w:val="24"/>
              </w:rPr>
              <w:t xml:space="preserve"> la preparación militar; </w:t>
            </w:r>
            <w:r w:rsidR="008F6E9A" w:rsidRPr="001151FC">
              <w:rPr>
                <w:rFonts w:ascii="Arial" w:hAnsi="Arial" w:cs="Arial"/>
                <w:sz w:val="24"/>
                <w:szCs w:val="24"/>
              </w:rPr>
              <w:t>que,</w:t>
            </w:r>
            <w:r w:rsidRPr="001151FC">
              <w:rPr>
                <w:rFonts w:ascii="Arial" w:hAnsi="Arial" w:cs="Arial"/>
                <w:sz w:val="24"/>
                <w:szCs w:val="24"/>
              </w:rPr>
              <w:t xml:space="preserve"> con la creación del Ministerio de Educación Superior, se extendió a todas las universidades y se impartió a través de concentrados militares, </w:t>
            </w:r>
            <w:r w:rsidR="00DB702A" w:rsidRPr="001151FC">
              <w:rPr>
                <w:rFonts w:ascii="Arial" w:hAnsi="Arial" w:cs="Arial"/>
                <w:sz w:val="24"/>
                <w:szCs w:val="24"/>
              </w:rPr>
              <w:t>en los que se formaron como</w:t>
            </w:r>
            <w:r w:rsidRPr="001151FC">
              <w:rPr>
                <w:rFonts w:ascii="Arial" w:hAnsi="Arial" w:cs="Arial"/>
                <w:sz w:val="24"/>
                <w:szCs w:val="24"/>
              </w:rPr>
              <w:t xml:space="preserve"> oficiales decenas de miles de graduados hasta 1995. </w:t>
            </w:r>
          </w:p>
          <w:p w:rsidR="007C04A2" w:rsidRPr="001151FC" w:rsidRDefault="005856CC" w:rsidP="003F43BF">
            <w:pPr>
              <w:pStyle w:val="Sinespaciado"/>
              <w:spacing w:after="0" w:line="240" w:lineRule="auto"/>
              <w:jc w:val="both"/>
              <w:rPr>
                <w:rFonts w:ascii="Arial" w:hAnsi="Arial" w:cs="Arial"/>
                <w:sz w:val="24"/>
                <w:szCs w:val="24"/>
              </w:rPr>
            </w:pPr>
            <w:r w:rsidRPr="001151FC">
              <w:rPr>
                <w:rFonts w:ascii="Arial" w:hAnsi="Arial" w:cs="Arial"/>
                <w:sz w:val="24"/>
                <w:szCs w:val="24"/>
              </w:rPr>
              <w:t xml:space="preserve">Las condiciones económicas, la tensión a que fueron sometidos los mandos militares y los propios centros de educación superior, </w:t>
            </w:r>
            <w:r w:rsidR="00DB702A" w:rsidRPr="001151FC">
              <w:rPr>
                <w:rFonts w:ascii="Arial" w:hAnsi="Arial" w:cs="Arial"/>
                <w:sz w:val="24"/>
                <w:szCs w:val="24"/>
              </w:rPr>
              <w:t xml:space="preserve">así como </w:t>
            </w:r>
            <w:r w:rsidRPr="001151FC">
              <w:rPr>
                <w:rFonts w:ascii="Arial" w:hAnsi="Arial" w:cs="Arial"/>
                <w:sz w:val="24"/>
                <w:szCs w:val="24"/>
              </w:rPr>
              <w:t>las demandas y exigencias de formación del profesional acorde a los nuevos escenarios, determin</w:t>
            </w:r>
            <w:r w:rsidR="00DB702A" w:rsidRPr="001151FC">
              <w:rPr>
                <w:rFonts w:ascii="Arial" w:hAnsi="Arial" w:cs="Arial"/>
                <w:sz w:val="24"/>
                <w:szCs w:val="24"/>
              </w:rPr>
              <w:t>aron</w:t>
            </w:r>
            <w:r w:rsidRPr="001151FC">
              <w:rPr>
                <w:rFonts w:ascii="Arial" w:hAnsi="Arial" w:cs="Arial"/>
                <w:sz w:val="24"/>
                <w:szCs w:val="24"/>
              </w:rPr>
              <w:t xml:space="preserve"> que fuera aconsejable establecer, mediante la directiva No. 29, que se impartiera la disciplina PPD por los propios profesores de la educación superior, con un contenido teórico y práctico vinculado con el perfil del profesional. </w:t>
            </w:r>
          </w:p>
          <w:p w:rsidR="005856CC" w:rsidRPr="001151FC" w:rsidRDefault="005856CC" w:rsidP="003F43BF">
            <w:pPr>
              <w:pStyle w:val="Sinespaciado"/>
              <w:spacing w:after="0" w:line="240" w:lineRule="auto"/>
              <w:jc w:val="both"/>
              <w:rPr>
                <w:rFonts w:ascii="Arial" w:hAnsi="Arial" w:cs="Arial"/>
                <w:sz w:val="24"/>
                <w:szCs w:val="24"/>
              </w:rPr>
            </w:pPr>
            <w:r w:rsidRPr="001151FC">
              <w:rPr>
                <w:rFonts w:ascii="Arial" w:hAnsi="Arial" w:cs="Arial"/>
                <w:sz w:val="24"/>
                <w:szCs w:val="24"/>
              </w:rPr>
              <w:t>En la preparación del profesional cubano</w:t>
            </w:r>
            <w:r w:rsidR="00DB702A" w:rsidRPr="001151FC">
              <w:rPr>
                <w:rFonts w:ascii="Arial" w:hAnsi="Arial" w:cs="Arial"/>
                <w:sz w:val="24"/>
                <w:szCs w:val="24"/>
              </w:rPr>
              <w:t>,</w:t>
            </w:r>
            <w:r w:rsidRPr="001151FC">
              <w:rPr>
                <w:rFonts w:ascii="Arial" w:hAnsi="Arial" w:cs="Arial"/>
                <w:sz w:val="24"/>
                <w:szCs w:val="24"/>
              </w:rPr>
              <w:t xml:space="preserve"> la disciplina PPD deviene en exigencia imprescindible para su futuro desempeño profesional en las diferentes áreas del desarrollo económico, político y social</w:t>
            </w:r>
            <w:r w:rsidR="00DB702A" w:rsidRPr="001151FC">
              <w:rPr>
                <w:rFonts w:ascii="Arial" w:hAnsi="Arial" w:cs="Arial"/>
                <w:sz w:val="24"/>
                <w:szCs w:val="24"/>
              </w:rPr>
              <w:t>;</w:t>
            </w:r>
            <w:r w:rsidRPr="001151FC">
              <w:rPr>
                <w:rFonts w:ascii="Arial" w:hAnsi="Arial" w:cs="Arial"/>
                <w:sz w:val="24"/>
                <w:szCs w:val="24"/>
              </w:rPr>
              <w:t xml:space="preserve"> lo que se corresponde con la política económica y social del </w:t>
            </w:r>
            <w:r w:rsidR="00DB702A" w:rsidRPr="001151FC">
              <w:rPr>
                <w:rFonts w:ascii="Arial" w:hAnsi="Arial" w:cs="Arial"/>
                <w:sz w:val="24"/>
                <w:szCs w:val="24"/>
              </w:rPr>
              <w:t>P</w:t>
            </w:r>
            <w:r w:rsidRPr="001151FC">
              <w:rPr>
                <w:rFonts w:ascii="Arial" w:hAnsi="Arial" w:cs="Arial"/>
                <w:sz w:val="24"/>
                <w:szCs w:val="24"/>
              </w:rPr>
              <w:t xml:space="preserve">artido y la </w:t>
            </w:r>
            <w:r w:rsidR="00DB702A" w:rsidRPr="001151FC">
              <w:rPr>
                <w:rFonts w:ascii="Arial" w:hAnsi="Arial" w:cs="Arial"/>
                <w:sz w:val="24"/>
                <w:szCs w:val="24"/>
              </w:rPr>
              <w:t>R</w:t>
            </w:r>
            <w:r w:rsidRPr="001151FC">
              <w:rPr>
                <w:rFonts w:ascii="Arial" w:hAnsi="Arial" w:cs="Arial"/>
                <w:sz w:val="24"/>
                <w:szCs w:val="24"/>
              </w:rPr>
              <w:t xml:space="preserve">evolución, por su contribución </w:t>
            </w:r>
            <w:r w:rsidR="00DB702A" w:rsidRPr="001151FC">
              <w:rPr>
                <w:rFonts w:ascii="Arial" w:hAnsi="Arial" w:cs="Arial"/>
                <w:sz w:val="24"/>
                <w:szCs w:val="24"/>
              </w:rPr>
              <w:t>a</w:t>
            </w:r>
            <w:r w:rsidRPr="001151FC">
              <w:rPr>
                <w:rFonts w:ascii="Arial" w:hAnsi="Arial" w:cs="Arial"/>
                <w:sz w:val="24"/>
                <w:szCs w:val="24"/>
              </w:rPr>
              <w:t xml:space="preserve"> </w:t>
            </w:r>
            <w:r w:rsidR="00DB702A" w:rsidRPr="001151FC">
              <w:rPr>
                <w:rFonts w:ascii="Arial" w:hAnsi="Arial" w:cs="Arial"/>
                <w:sz w:val="24"/>
                <w:szCs w:val="24"/>
              </w:rPr>
              <w:t>la</w:t>
            </w:r>
            <w:r w:rsidRPr="001151FC">
              <w:rPr>
                <w:rFonts w:ascii="Arial" w:hAnsi="Arial" w:cs="Arial"/>
                <w:sz w:val="24"/>
                <w:szCs w:val="24"/>
              </w:rPr>
              <w:t xml:space="preserve"> formación revolucionaria, patriótica y los valores éticos</w:t>
            </w:r>
            <w:r w:rsidR="00DB702A" w:rsidRPr="001151FC">
              <w:rPr>
                <w:rFonts w:ascii="Arial" w:hAnsi="Arial" w:cs="Arial"/>
                <w:sz w:val="24"/>
                <w:szCs w:val="24"/>
              </w:rPr>
              <w:t xml:space="preserve"> de esos profesionales</w:t>
            </w:r>
            <w:r w:rsidRPr="001151FC">
              <w:rPr>
                <w:rFonts w:ascii="Arial" w:hAnsi="Arial" w:cs="Arial"/>
                <w:sz w:val="24"/>
                <w:szCs w:val="24"/>
              </w:rPr>
              <w:t>.</w:t>
            </w:r>
          </w:p>
          <w:p w:rsidR="005A1FEE" w:rsidRPr="00630B22" w:rsidRDefault="005856CC" w:rsidP="003F43BF">
            <w:pPr>
              <w:spacing w:after="0" w:line="240" w:lineRule="auto"/>
              <w:jc w:val="both"/>
              <w:rPr>
                <w:rFonts w:ascii="Arial" w:hAnsi="Arial" w:cs="Arial"/>
                <w:bCs/>
                <w:sz w:val="24"/>
                <w:szCs w:val="24"/>
                <w:lang w:val="es-MX"/>
              </w:rPr>
            </w:pPr>
            <w:r w:rsidRPr="00630B22">
              <w:rPr>
                <w:rFonts w:ascii="Arial" w:hAnsi="Arial" w:cs="Arial"/>
                <w:bCs/>
                <w:sz w:val="24"/>
                <w:szCs w:val="24"/>
                <w:lang w:val="es-MX"/>
              </w:rPr>
              <w:t xml:space="preserve">La </w:t>
            </w:r>
            <w:r w:rsidR="00C65007" w:rsidRPr="00630B22">
              <w:rPr>
                <w:rFonts w:ascii="Arial" w:hAnsi="Arial" w:cs="Arial"/>
                <w:bCs/>
                <w:sz w:val="24"/>
                <w:szCs w:val="24"/>
                <w:lang w:val="es-MX"/>
              </w:rPr>
              <w:t xml:space="preserve">preparación para la defensa </w:t>
            </w:r>
            <w:r w:rsidRPr="00630B22">
              <w:rPr>
                <w:rFonts w:ascii="Arial" w:hAnsi="Arial" w:cs="Arial"/>
                <w:bCs/>
                <w:sz w:val="24"/>
                <w:szCs w:val="24"/>
                <w:lang w:val="es-MX"/>
              </w:rPr>
              <w:t>está estructurad</w:t>
            </w:r>
            <w:r w:rsidR="00DB702A" w:rsidRPr="00630B22">
              <w:rPr>
                <w:rFonts w:ascii="Arial" w:hAnsi="Arial" w:cs="Arial"/>
                <w:bCs/>
                <w:sz w:val="24"/>
                <w:szCs w:val="24"/>
                <w:lang w:val="es-MX"/>
              </w:rPr>
              <w:t>a</w:t>
            </w:r>
            <w:r w:rsidRPr="00630B22">
              <w:rPr>
                <w:rFonts w:ascii="Arial" w:hAnsi="Arial" w:cs="Arial"/>
                <w:bCs/>
                <w:sz w:val="24"/>
                <w:szCs w:val="24"/>
                <w:lang w:val="es-MX"/>
              </w:rPr>
              <w:t xml:space="preserve"> como un sistema que</w:t>
            </w:r>
            <w:r w:rsidR="00C65007" w:rsidRPr="00630B22">
              <w:rPr>
                <w:rFonts w:ascii="Arial" w:hAnsi="Arial" w:cs="Arial"/>
                <w:bCs/>
                <w:sz w:val="24"/>
                <w:szCs w:val="24"/>
                <w:lang w:val="es-MX"/>
              </w:rPr>
              <w:t xml:space="preserve"> integra tres aspectos esenciales: primero, dotar integralmente al estudiante de los conocimientos sobre la preparación del país para la defensa como futuro profesional, en correspondencia con su modo</w:t>
            </w:r>
            <w:r w:rsidR="00E71E38" w:rsidRPr="00630B22">
              <w:rPr>
                <w:rFonts w:ascii="Arial" w:hAnsi="Arial" w:cs="Arial"/>
                <w:bCs/>
                <w:sz w:val="24"/>
                <w:szCs w:val="24"/>
                <w:lang w:val="es-MX"/>
              </w:rPr>
              <w:t xml:space="preserve"> de actuación profesional; </w:t>
            </w:r>
            <w:r w:rsidR="005A1FEE" w:rsidRPr="00630B22">
              <w:rPr>
                <w:rFonts w:ascii="Arial" w:hAnsi="Arial" w:cs="Arial"/>
                <w:bCs/>
                <w:sz w:val="24"/>
                <w:szCs w:val="24"/>
                <w:lang w:val="es-MX"/>
              </w:rPr>
              <w:t xml:space="preserve">el </w:t>
            </w:r>
            <w:r w:rsidR="00C65007" w:rsidRPr="00630B22">
              <w:rPr>
                <w:rFonts w:ascii="Arial" w:hAnsi="Arial" w:cs="Arial"/>
                <w:bCs/>
                <w:sz w:val="24"/>
                <w:szCs w:val="24"/>
                <w:lang w:val="es-MX"/>
              </w:rPr>
              <w:t>segund</w:t>
            </w:r>
            <w:r w:rsidR="005A1FEE" w:rsidRPr="00630B22">
              <w:rPr>
                <w:rFonts w:ascii="Arial" w:hAnsi="Arial" w:cs="Arial"/>
                <w:bCs/>
                <w:sz w:val="24"/>
                <w:szCs w:val="24"/>
                <w:lang w:val="es-MX"/>
              </w:rPr>
              <w:t>o</w:t>
            </w:r>
            <w:r w:rsidR="00C65007" w:rsidRPr="00630B22">
              <w:rPr>
                <w:rFonts w:ascii="Arial" w:hAnsi="Arial" w:cs="Arial"/>
                <w:bCs/>
                <w:sz w:val="24"/>
                <w:szCs w:val="24"/>
                <w:lang w:val="es-MX"/>
              </w:rPr>
              <w:t xml:space="preserve">, adiestrarlo militarmente como reservista de las unidades militares o </w:t>
            </w:r>
            <w:r w:rsidR="00DB702A" w:rsidRPr="00630B22">
              <w:rPr>
                <w:rFonts w:ascii="Arial" w:hAnsi="Arial" w:cs="Arial"/>
                <w:bCs/>
                <w:sz w:val="24"/>
                <w:szCs w:val="24"/>
                <w:lang w:val="es-MX"/>
              </w:rPr>
              <w:t>miembro de las</w:t>
            </w:r>
            <w:r w:rsidR="00C65007" w:rsidRPr="00630B22">
              <w:rPr>
                <w:rFonts w:ascii="Arial" w:hAnsi="Arial" w:cs="Arial"/>
                <w:bCs/>
                <w:sz w:val="24"/>
                <w:szCs w:val="24"/>
                <w:lang w:val="es-MX"/>
              </w:rPr>
              <w:t xml:space="preserve"> Milicias de Tropas Territoriales, organizadas en los propios centros de educación superior</w:t>
            </w:r>
            <w:r w:rsidR="005A1FEE" w:rsidRPr="00630B22">
              <w:rPr>
                <w:rFonts w:ascii="Arial" w:hAnsi="Arial" w:cs="Arial"/>
                <w:bCs/>
                <w:sz w:val="24"/>
                <w:szCs w:val="24"/>
                <w:lang w:val="es-MX"/>
              </w:rPr>
              <w:t>;</w:t>
            </w:r>
            <w:r w:rsidR="00C65007" w:rsidRPr="00630B22">
              <w:rPr>
                <w:rFonts w:ascii="Arial" w:hAnsi="Arial" w:cs="Arial"/>
                <w:bCs/>
                <w:sz w:val="24"/>
                <w:szCs w:val="24"/>
                <w:lang w:val="es-MX"/>
              </w:rPr>
              <w:t xml:space="preserve"> y </w:t>
            </w:r>
            <w:r w:rsidR="005A1FEE" w:rsidRPr="00630B22">
              <w:rPr>
                <w:rFonts w:ascii="Arial" w:hAnsi="Arial" w:cs="Arial"/>
                <w:bCs/>
                <w:sz w:val="24"/>
                <w:szCs w:val="24"/>
                <w:lang w:val="es-MX"/>
              </w:rPr>
              <w:t>el</w:t>
            </w:r>
            <w:r w:rsidR="00C65007" w:rsidRPr="00630B22">
              <w:rPr>
                <w:rFonts w:ascii="Arial" w:hAnsi="Arial" w:cs="Arial"/>
                <w:bCs/>
                <w:sz w:val="24"/>
                <w:szCs w:val="24"/>
                <w:lang w:val="es-MX"/>
              </w:rPr>
              <w:t xml:space="preserve"> tercer</w:t>
            </w:r>
            <w:r w:rsidR="005A1FEE" w:rsidRPr="00630B22">
              <w:rPr>
                <w:rFonts w:ascii="Arial" w:hAnsi="Arial" w:cs="Arial"/>
                <w:bCs/>
                <w:sz w:val="24"/>
                <w:szCs w:val="24"/>
                <w:lang w:val="es-MX"/>
              </w:rPr>
              <w:t>o,</w:t>
            </w:r>
            <w:r w:rsidR="00C65007" w:rsidRPr="00630B22">
              <w:rPr>
                <w:rFonts w:ascii="Arial" w:hAnsi="Arial" w:cs="Arial"/>
                <w:bCs/>
                <w:sz w:val="24"/>
                <w:szCs w:val="24"/>
                <w:lang w:val="es-MX"/>
              </w:rPr>
              <w:t xml:space="preserve"> crear las </w:t>
            </w:r>
            <w:r w:rsidR="005A1FEE" w:rsidRPr="00630B22">
              <w:rPr>
                <w:rFonts w:ascii="Arial" w:hAnsi="Arial" w:cs="Arial"/>
                <w:bCs/>
                <w:sz w:val="24"/>
                <w:szCs w:val="24"/>
                <w:lang w:val="es-MX"/>
              </w:rPr>
              <w:t>condiciones,</w:t>
            </w:r>
            <w:r w:rsidR="00C65007" w:rsidRPr="00630B22">
              <w:rPr>
                <w:rFonts w:ascii="Arial" w:hAnsi="Arial" w:cs="Arial"/>
                <w:bCs/>
                <w:sz w:val="24"/>
                <w:szCs w:val="24"/>
                <w:lang w:val="es-MX"/>
              </w:rPr>
              <w:t xml:space="preserve"> a través de la Educación Patriótico Militar e Internacionalista</w:t>
            </w:r>
            <w:r w:rsidR="005A1FEE" w:rsidRPr="00630B22">
              <w:rPr>
                <w:rFonts w:ascii="Arial" w:hAnsi="Arial" w:cs="Arial"/>
                <w:bCs/>
                <w:sz w:val="24"/>
                <w:szCs w:val="24"/>
                <w:lang w:val="es-MX"/>
              </w:rPr>
              <w:t>,</w:t>
            </w:r>
            <w:r w:rsidR="00C65007" w:rsidRPr="00630B22">
              <w:rPr>
                <w:rFonts w:ascii="Arial" w:hAnsi="Arial" w:cs="Arial"/>
                <w:bCs/>
                <w:sz w:val="24"/>
                <w:szCs w:val="24"/>
                <w:lang w:val="es-MX"/>
              </w:rPr>
              <w:t xml:space="preserve"> para  la consolidación y formación de los valores patriótico</w:t>
            </w:r>
            <w:r w:rsidR="005A1FEE" w:rsidRPr="00630B22">
              <w:rPr>
                <w:rFonts w:ascii="Arial" w:hAnsi="Arial" w:cs="Arial"/>
                <w:bCs/>
                <w:sz w:val="24"/>
                <w:szCs w:val="24"/>
                <w:lang w:val="es-MX"/>
              </w:rPr>
              <w:t>s</w:t>
            </w:r>
            <w:r w:rsidR="00C65007" w:rsidRPr="00630B22">
              <w:rPr>
                <w:rFonts w:ascii="Arial" w:hAnsi="Arial" w:cs="Arial"/>
                <w:bCs/>
                <w:sz w:val="24"/>
                <w:szCs w:val="24"/>
                <w:lang w:val="es-MX"/>
              </w:rPr>
              <w:t>, antiimperialista</w:t>
            </w:r>
            <w:r w:rsidR="005A1FEE" w:rsidRPr="00630B22">
              <w:rPr>
                <w:rFonts w:ascii="Arial" w:hAnsi="Arial" w:cs="Arial"/>
                <w:bCs/>
                <w:sz w:val="24"/>
                <w:szCs w:val="24"/>
                <w:lang w:val="es-MX"/>
              </w:rPr>
              <w:t>s</w:t>
            </w:r>
            <w:r w:rsidR="00C65007" w:rsidRPr="00630B22">
              <w:rPr>
                <w:rFonts w:ascii="Arial" w:hAnsi="Arial" w:cs="Arial"/>
                <w:bCs/>
                <w:sz w:val="24"/>
                <w:szCs w:val="24"/>
                <w:lang w:val="es-MX"/>
              </w:rPr>
              <w:t>, de solidaridad y de defensa de la Revolución y el Socialismo</w:t>
            </w:r>
            <w:r w:rsidR="005A1FEE" w:rsidRPr="00630B22">
              <w:rPr>
                <w:rFonts w:ascii="Arial" w:hAnsi="Arial" w:cs="Arial"/>
                <w:bCs/>
                <w:sz w:val="24"/>
                <w:szCs w:val="24"/>
                <w:lang w:val="es-MX"/>
              </w:rPr>
              <w:t>;</w:t>
            </w:r>
            <w:r w:rsidR="00C65007" w:rsidRPr="00630B22">
              <w:rPr>
                <w:rFonts w:ascii="Arial" w:hAnsi="Arial" w:cs="Arial"/>
                <w:bCs/>
                <w:sz w:val="24"/>
                <w:szCs w:val="24"/>
                <w:lang w:val="es-MX"/>
              </w:rPr>
              <w:t xml:space="preserve"> aspectos esenciales, en la formación del profesional en las universidades.</w:t>
            </w:r>
            <w:r w:rsidRPr="00630B22">
              <w:rPr>
                <w:rFonts w:ascii="Arial" w:hAnsi="Arial" w:cs="Arial"/>
                <w:bCs/>
                <w:sz w:val="24"/>
                <w:szCs w:val="24"/>
                <w:lang w:val="es-MX"/>
              </w:rPr>
              <w:t xml:space="preserve"> </w:t>
            </w:r>
          </w:p>
          <w:p w:rsidR="005856CC" w:rsidRPr="001151FC" w:rsidRDefault="005856CC" w:rsidP="003F43BF">
            <w:pPr>
              <w:spacing w:after="0" w:line="240" w:lineRule="auto"/>
              <w:jc w:val="both"/>
              <w:rPr>
                <w:rFonts w:ascii="Arial" w:eastAsia="SimSun" w:hAnsi="Arial" w:cs="Arial"/>
                <w:color w:val="000000"/>
                <w:sz w:val="24"/>
                <w:szCs w:val="24"/>
                <w:lang w:eastAsia="es-ES"/>
              </w:rPr>
            </w:pPr>
            <w:r w:rsidRPr="001151FC">
              <w:rPr>
                <w:rFonts w:ascii="Arial" w:hAnsi="Arial" w:cs="Arial"/>
                <w:sz w:val="24"/>
                <w:szCs w:val="24"/>
                <w:lang w:val="es-MX"/>
              </w:rPr>
              <w:t xml:space="preserve">Esta </w:t>
            </w:r>
            <w:r w:rsidR="00F37C67" w:rsidRPr="001151FC">
              <w:rPr>
                <w:rFonts w:ascii="Arial" w:hAnsi="Arial" w:cs="Arial"/>
                <w:sz w:val="24"/>
                <w:szCs w:val="24"/>
                <w:lang w:val="es-MX"/>
              </w:rPr>
              <w:t>preparación</w:t>
            </w:r>
            <w:r w:rsidR="00BC5DE8">
              <w:rPr>
                <w:rFonts w:ascii="Arial" w:hAnsi="Arial" w:cs="Arial"/>
                <w:sz w:val="24"/>
                <w:szCs w:val="24"/>
                <w:lang w:val="es-MX"/>
              </w:rPr>
              <w:t>,</w:t>
            </w:r>
            <w:r w:rsidR="00F37C67" w:rsidRPr="001151FC">
              <w:rPr>
                <w:rFonts w:ascii="Arial" w:hAnsi="Arial" w:cs="Arial"/>
                <w:sz w:val="24"/>
                <w:szCs w:val="24"/>
                <w:lang w:val="es-MX"/>
              </w:rPr>
              <w:t xml:space="preserve"> sin embargo</w:t>
            </w:r>
            <w:r w:rsidR="00BC5DE8">
              <w:rPr>
                <w:rFonts w:ascii="Arial" w:hAnsi="Arial" w:cs="Arial"/>
                <w:sz w:val="24"/>
                <w:szCs w:val="24"/>
                <w:lang w:val="es-MX"/>
              </w:rPr>
              <w:t>,</w:t>
            </w:r>
            <w:r w:rsidR="00F37C67" w:rsidRPr="001151FC">
              <w:rPr>
                <w:rFonts w:ascii="Arial" w:hAnsi="Arial" w:cs="Arial"/>
                <w:sz w:val="24"/>
                <w:szCs w:val="24"/>
                <w:lang w:val="es-MX"/>
              </w:rPr>
              <w:t xml:space="preserve"> estuvo </w:t>
            </w:r>
            <w:r w:rsidR="00154085" w:rsidRPr="001151FC">
              <w:rPr>
                <w:rFonts w:ascii="Arial" w:hAnsi="Arial" w:cs="Arial"/>
                <w:sz w:val="24"/>
                <w:szCs w:val="24"/>
                <w:lang w:val="es-MX"/>
              </w:rPr>
              <w:t xml:space="preserve">sometida </w:t>
            </w:r>
            <w:r w:rsidR="00F37C67" w:rsidRPr="001151FC">
              <w:rPr>
                <w:rFonts w:ascii="Arial" w:hAnsi="Arial" w:cs="Arial"/>
                <w:sz w:val="24"/>
                <w:szCs w:val="24"/>
                <w:lang w:val="es-MX"/>
              </w:rPr>
              <w:t>en los</w:t>
            </w:r>
            <w:r w:rsidRPr="001151FC">
              <w:rPr>
                <w:rFonts w:ascii="Arial" w:eastAsia="SimSun" w:hAnsi="Arial" w:cs="Arial"/>
                <w:sz w:val="24"/>
                <w:szCs w:val="24"/>
                <w:lang w:eastAsia="es-ES"/>
              </w:rPr>
              <w:t xml:space="preserve"> </w:t>
            </w:r>
            <w:r w:rsidR="00F37C67" w:rsidRPr="001151FC">
              <w:rPr>
                <w:rFonts w:ascii="Arial" w:eastAsia="SimSun" w:hAnsi="Arial" w:cs="Arial"/>
                <w:sz w:val="24"/>
                <w:szCs w:val="24"/>
                <w:lang w:eastAsia="es-ES"/>
              </w:rPr>
              <w:t xml:space="preserve">últimos años </w:t>
            </w:r>
            <w:r w:rsidR="005A1FEE" w:rsidRPr="001151FC">
              <w:rPr>
                <w:rFonts w:ascii="Arial" w:eastAsia="SimSun" w:hAnsi="Arial" w:cs="Arial"/>
                <w:sz w:val="24"/>
                <w:szCs w:val="24"/>
                <w:lang w:eastAsia="es-ES"/>
              </w:rPr>
              <w:t>a la influencia del</w:t>
            </w:r>
            <w:r w:rsidR="00154085" w:rsidRPr="001151FC">
              <w:rPr>
                <w:rFonts w:ascii="Arial" w:eastAsia="SimSun" w:hAnsi="Arial" w:cs="Arial"/>
                <w:sz w:val="24"/>
                <w:szCs w:val="24"/>
                <w:lang w:eastAsia="es-ES"/>
              </w:rPr>
              <w:t xml:space="preserve"> </w:t>
            </w:r>
            <w:r w:rsidR="00F37C67" w:rsidRPr="001151FC">
              <w:rPr>
                <w:rFonts w:ascii="Arial" w:eastAsia="SimSun" w:hAnsi="Arial" w:cs="Arial"/>
                <w:color w:val="000000"/>
                <w:sz w:val="24"/>
                <w:szCs w:val="24"/>
                <w:lang w:eastAsia="es-ES"/>
              </w:rPr>
              <w:t>recrudecimiento</w:t>
            </w:r>
            <w:r w:rsidRPr="001151FC">
              <w:rPr>
                <w:rFonts w:ascii="Arial" w:eastAsia="SimSun" w:hAnsi="Arial" w:cs="Arial"/>
                <w:color w:val="000000"/>
                <w:sz w:val="24"/>
                <w:szCs w:val="24"/>
                <w:lang w:eastAsia="es-ES"/>
              </w:rPr>
              <w:t xml:space="preserve"> </w:t>
            </w:r>
            <w:r w:rsidR="00F37C67" w:rsidRPr="001151FC">
              <w:rPr>
                <w:rFonts w:ascii="Arial" w:eastAsia="SimSun" w:hAnsi="Arial" w:cs="Arial"/>
                <w:color w:val="000000"/>
                <w:sz w:val="24"/>
                <w:szCs w:val="24"/>
                <w:lang w:eastAsia="es-ES"/>
              </w:rPr>
              <w:t>d</w:t>
            </w:r>
            <w:r w:rsidRPr="001151FC">
              <w:rPr>
                <w:rFonts w:ascii="Arial" w:eastAsia="SimSun" w:hAnsi="Arial" w:cs="Arial"/>
                <w:color w:val="000000"/>
                <w:sz w:val="24"/>
                <w:szCs w:val="24"/>
                <w:lang w:eastAsia="es-ES"/>
              </w:rPr>
              <w:t>el bloqueo</w:t>
            </w:r>
            <w:r w:rsidR="00F37C67" w:rsidRPr="001151FC">
              <w:rPr>
                <w:rFonts w:ascii="Arial" w:eastAsia="SimSun" w:hAnsi="Arial" w:cs="Arial"/>
                <w:color w:val="000000"/>
                <w:sz w:val="24"/>
                <w:szCs w:val="24"/>
                <w:lang w:eastAsia="es-ES"/>
              </w:rPr>
              <w:t xml:space="preserve"> norteamericano contra Cuba, </w:t>
            </w:r>
            <w:r w:rsidRPr="001151FC">
              <w:rPr>
                <w:rFonts w:ascii="Arial" w:eastAsia="SimSun" w:hAnsi="Arial" w:cs="Arial"/>
                <w:color w:val="000000"/>
                <w:sz w:val="24"/>
                <w:szCs w:val="24"/>
                <w:lang w:eastAsia="es-ES"/>
              </w:rPr>
              <w:t xml:space="preserve">las acciones subversivas </w:t>
            </w:r>
            <w:r w:rsidRPr="001151FC">
              <w:rPr>
                <w:rFonts w:ascii="Arial" w:eastAsia="SimSun" w:hAnsi="Arial" w:cs="Arial"/>
                <w:color w:val="000000"/>
                <w:sz w:val="24"/>
                <w:szCs w:val="24"/>
                <w:lang w:eastAsia="es-ES"/>
              </w:rPr>
              <w:lastRenderedPageBreak/>
              <w:t>contra la Revolución, la crisis económica y social internacional y, en especial, por la crítica situación epidemiológica producto de la pandemia de</w:t>
            </w:r>
            <w:r w:rsidR="005A1FEE" w:rsidRPr="001151FC">
              <w:rPr>
                <w:rFonts w:ascii="Arial" w:eastAsia="SimSun" w:hAnsi="Arial" w:cs="Arial"/>
                <w:color w:val="000000"/>
                <w:sz w:val="24"/>
                <w:szCs w:val="24"/>
                <w:lang w:eastAsia="es-ES"/>
              </w:rPr>
              <w:t xml:space="preserve"> la</w:t>
            </w:r>
            <w:r w:rsidRPr="001151FC">
              <w:rPr>
                <w:rFonts w:ascii="Arial" w:eastAsia="SimSun" w:hAnsi="Arial" w:cs="Arial"/>
                <w:color w:val="000000"/>
                <w:sz w:val="24"/>
                <w:szCs w:val="24"/>
                <w:lang w:eastAsia="es-ES"/>
              </w:rPr>
              <w:t xml:space="preserve"> C</w:t>
            </w:r>
            <w:r w:rsidR="005A1FEE" w:rsidRPr="001151FC">
              <w:rPr>
                <w:rFonts w:ascii="Arial" w:eastAsia="SimSun" w:hAnsi="Arial" w:cs="Arial"/>
                <w:color w:val="000000"/>
                <w:sz w:val="24"/>
                <w:szCs w:val="24"/>
                <w:lang w:eastAsia="es-ES"/>
              </w:rPr>
              <w:t>ovid</w:t>
            </w:r>
            <w:r w:rsidRPr="001151FC">
              <w:rPr>
                <w:rFonts w:ascii="Arial" w:eastAsia="SimSun" w:hAnsi="Arial" w:cs="Arial"/>
                <w:color w:val="000000"/>
                <w:sz w:val="24"/>
                <w:szCs w:val="24"/>
                <w:lang w:eastAsia="es-ES"/>
              </w:rPr>
              <w:t>-19</w:t>
            </w:r>
            <w:r w:rsidR="00F37C67" w:rsidRPr="001151FC">
              <w:rPr>
                <w:rFonts w:ascii="Arial" w:eastAsia="SimSun" w:hAnsi="Arial" w:cs="Arial"/>
                <w:color w:val="000000"/>
                <w:sz w:val="24"/>
                <w:szCs w:val="24"/>
                <w:lang w:eastAsia="es-ES"/>
              </w:rPr>
              <w:t>.</w:t>
            </w:r>
            <w:r w:rsidRPr="001151FC">
              <w:rPr>
                <w:rFonts w:ascii="Arial" w:eastAsia="SimSun" w:hAnsi="Arial" w:cs="Arial"/>
                <w:color w:val="000000"/>
                <w:sz w:val="24"/>
                <w:szCs w:val="24"/>
                <w:lang w:eastAsia="es-ES"/>
              </w:rPr>
              <w:t xml:space="preserve"> </w:t>
            </w:r>
          </w:p>
          <w:p w:rsidR="00C65007" w:rsidRPr="001151FC" w:rsidRDefault="00594FB3" w:rsidP="003F43BF">
            <w:pPr>
              <w:spacing w:after="0" w:line="240" w:lineRule="auto"/>
              <w:jc w:val="both"/>
              <w:rPr>
                <w:rFonts w:ascii="Arial" w:eastAsia="SimSun" w:hAnsi="Arial" w:cs="Arial"/>
                <w:sz w:val="24"/>
                <w:szCs w:val="24"/>
                <w:lang w:eastAsia="es-ES"/>
              </w:rPr>
            </w:pPr>
            <w:r w:rsidRPr="001151FC">
              <w:rPr>
                <w:rFonts w:ascii="Arial" w:eastAsia="SimSun" w:hAnsi="Arial" w:cs="Arial"/>
                <w:sz w:val="24"/>
                <w:szCs w:val="24"/>
                <w:lang w:eastAsia="es-ES"/>
              </w:rPr>
              <w:t>Lo anterior</w:t>
            </w:r>
            <w:r w:rsidR="007C04A2" w:rsidRPr="001151FC">
              <w:rPr>
                <w:rFonts w:ascii="Arial" w:eastAsia="SimSun" w:hAnsi="Arial" w:cs="Arial"/>
                <w:sz w:val="24"/>
                <w:szCs w:val="24"/>
                <w:lang w:eastAsia="es-ES"/>
              </w:rPr>
              <w:t>,</w:t>
            </w:r>
            <w:r w:rsidR="00F37C67" w:rsidRPr="001151FC">
              <w:rPr>
                <w:rFonts w:ascii="Arial" w:eastAsia="SimSun" w:hAnsi="Arial" w:cs="Arial"/>
                <w:sz w:val="24"/>
                <w:szCs w:val="24"/>
                <w:lang w:eastAsia="es-ES"/>
              </w:rPr>
              <w:t xml:space="preserve"> </w:t>
            </w:r>
            <w:r w:rsidR="00154085" w:rsidRPr="001151FC">
              <w:rPr>
                <w:rFonts w:ascii="Arial" w:eastAsia="SimSun" w:hAnsi="Arial" w:cs="Arial"/>
                <w:sz w:val="24"/>
                <w:szCs w:val="24"/>
                <w:lang w:eastAsia="es-ES"/>
              </w:rPr>
              <w:t>ha influido en el</w:t>
            </w:r>
            <w:r w:rsidR="005856CC" w:rsidRPr="001151FC">
              <w:rPr>
                <w:rFonts w:ascii="Arial" w:eastAsia="SimSun" w:hAnsi="Arial" w:cs="Arial"/>
                <w:sz w:val="24"/>
                <w:szCs w:val="24"/>
                <w:lang w:eastAsia="es-ES"/>
              </w:rPr>
              <w:t xml:space="preserve"> trabajo del </w:t>
            </w:r>
            <w:r w:rsidR="008F6E9A">
              <w:rPr>
                <w:rFonts w:ascii="Arial" w:eastAsia="SimSun" w:hAnsi="Arial" w:cs="Arial"/>
                <w:sz w:val="24"/>
                <w:szCs w:val="24"/>
                <w:lang w:eastAsia="es-ES"/>
              </w:rPr>
              <w:t>SPPD-MES</w:t>
            </w:r>
            <w:r w:rsidR="00BC5DE8">
              <w:rPr>
                <w:rFonts w:ascii="Arial" w:eastAsia="SimSun" w:hAnsi="Arial" w:cs="Arial"/>
                <w:sz w:val="24"/>
                <w:szCs w:val="24"/>
                <w:lang w:eastAsia="es-ES"/>
              </w:rPr>
              <w:t>,</w:t>
            </w:r>
            <w:r w:rsidR="007C04A2" w:rsidRPr="001151FC">
              <w:rPr>
                <w:rFonts w:ascii="Arial" w:eastAsia="SimSun" w:hAnsi="Arial" w:cs="Arial"/>
                <w:sz w:val="24"/>
                <w:szCs w:val="24"/>
                <w:lang w:eastAsia="es-ES"/>
              </w:rPr>
              <w:t xml:space="preserve"> </w:t>
            </w:r>
            <w:r w:rsidR="00F37C67" w:rsidRPr="001151FC">
              <w:rPr>
                <w:rFonts w:ascii="Arial" w:eastAsia="SimSun" w:hAnsi="Arial" w:cs="Arial"/>
                <w:sz w:val="24"/>
                <w:szCs w:val="24"/>
                <w:lang w:eastAsia="es-ES"/>
              </w:rPr>
              <w:t xml:space="preserve">lo cual ha motivado la necesidad de realizar adecuaciones en el sistema de </w:t>
            </w:r>
            <w:r w:rsidR="00733984" w:rsidRPr="001151FC">
              <w:rPr>
                <w:rFonts w:ascii="Arial" w:eastAsia="SimSun" w:hAnsi="Arial" w:cs="Arial"/>
                <w:sz w:val="24"/>
                <w:szCs w:val="24"/>
                <w:lang w:eastAsia="es-ES"/>
              </w:rPr>
              <w:t>gestión</w:t>
            </w:r>
            <w:r w:rsidR="00F37C67" w:rsidRPr="001151FC">
              <w:rPr>
                <w:rFonts w:ascii="Arial" w:eastAsia="SimSun" w:hAnsi="Arial" w:cs="Arial"/>
                <w:sz w:val="24"/>
                <w:szCs w:val="24"/>
                <w:lang w:eastAsia="es-ES"/>
              </w:rPr>
              <w:t xml:space="preserve">, en las vías y formas de comunicación y vinculación con los componentes del sistema en lo interno en el </w:t>
            </w:r>
            <w:r w:rsidR="007E5C16">
              <w:rPr>
                <w:rFonts w:ascii="Arial" w:eastAsia="SimSun" w:hAnsi="Arial" w:cs="Arial"/>
                <w:sz w:val="24"/>
                <w:szCs w:val="24"/>
                <w:lang w:eastAsia="es-ES"/>
              </w:rPr>
              <w:t>DEM-MES</w:t>
            </w:r>
            <w:r w:rsidR="00F37C67" w:rsidRPr="001151FC">
              <w:rPr>
                <w:rFonts w:ascii="Arial" w:eastAsia="SimSun" w:hAnsi="Arial" w:cs="Arial"/>
                <w:sz w:val="24"/>
                <w:szCs w:val="24"/>
                <w:lang w:eastAsia="es-ES"/>
              </w:rPr>
              <w:t xml:space="preserve"> y </w:t>
            </w:r>
            <w:r w:rsidR="00425868" w:rsidRPr="001151FC">
              <w:rPr>
                <w:rFonts w:ascii="Arial" w:eastAsia="SimSun" w:hAnsi="Arial" w:cs="Arial"/>
                <w:sz w:val="24"/>
                <w:szCs w:val="24"/>
                <w:lang w:eastAsia="es-ES"/>
              </w:rPr>
              <w:t xml:space="preserve">con </w:t>
            </w:r>
            <w:r w:rsidR="00154085" w:rsidRPr="001151FC">
              <w:rPr>
                <w:rFonts w:ascii="Arial" w:eastAsia="SimSun" w:hAnsi="Arial" w:cs="Arial"/>
                <w:sz w:val="24"/>
                <w:szCs w:val="24"/>
                <w:lang w:eastAsia="es-ES"/>
              </w:rPr>
              <w:t xml:space="preserve">las </w:t>
            </w:r>
            <w:r w:rsidR="00C97B15">
              <w:rPr>
                <w:rFonts w:ascii="Arial" w:eastAsia="SimSun" w:hAnsi="Arial" w:cs="Arial"/>
                <w:sz w:val="24"/>
                <w:szCs w:val="24"/>
                <w:lang w:eastAsia="es-ES"/>
              </w:rPr>
              <w:t>IES</w:t>
            </w:r>
            <w:r w:rsidR="00154085" w:rsidRPr="001151FC">
              <w:rPr>
                <w:rFonts w:ascii="Arial" w:eastAsia="SimSun" w:hAnsi="Arial" w:cs="Arial"/>
                <w:sz w:val="24"/>
                <w:szCs w:val="24"/>
                <w:lang w:eastAsia="es-ES"/>
              </w:rPr>
              <w:t>, por lo que</w:t>
            </w:r>
            <w:r w:rsidRPr="001151FC">
              <w:rPr>
                <w:rFonts w:ascii="Arial" w:eastAsia="SimSun" w:hAnsi="Arial" w:cs="Arial"/>
                <w:sz w:val="24"/>
                <w:szCs w:val="24"/>
                <w:lang w:eastAsia="es-ES"/>
              </w:rPr>
              <w:t>,</w:t>
            </w:r>
            <w:r w:rsidR="00154085" w:rsidRPr="001151FC">
              <w:rPr>
                <w:rFonts w:ascii="Arial" w:eastAsia="SimSun" w:hAnsi="Arial" w:cs="Arial"/>
                <w:sz w:val="24"/>
                <w:szCs w:val="24"/>
                <w:lang w:eastAsia="es-ES"/>
              </w:rPr>
              <w:t xml:space="preserve"> en las nuevas condiciones, se necesita </w:t>
            </w:r>
            <w:r w:rsidR="00455A17" w:rsidRPr="001151FC">
              <w:rPr>
                <w:rFonts w:ascii="Arial" w:eastAsia="SimSun" w:hAnsi="Arial" w:cs="Arial"/>
                <w:sz w:val="24"/>
                <w:szCs w:val="24"/>
                <w:lang w:eastAsia="es-ES"/>
              </w:rPr>
              <w:t>incrementar</w:t>
            </w:r>
            <w:r w:rsidR="00154085" w:rsidRPr="001151FC">
              <w:rPr>
                <w:rFonts w:ascii="Arial" w:eastAsia="SimSun" w:hAnsi="Arial" w:cs="Arial"/>
                <w:sz w:val="24"/>
                <w:szCs w:val="24"/>
                <w:lang w:eastAsia="es-ES"/>
              </w:rPr>
              <w:t xml:space="preserve"> el empleo de la ciencia y la innovación</w:t>
            </w:r>
            <w:r w:rsidRPr="001151FC">
              <w:rPr>
                <w:rFonts w:ascii="Arial" w:eastAsia="SimSun" w:hAnsi="Arial" w:cs="Arial"/>
                <w:sz w:val="24"/>
                <w:szCs w:val="24"/>
                <w:lang w:eastAsia="es-ES"/>
              </w:rPr>
              <w:t xml:space="preserve"> tecnológica</w:t>
            </w:r>
            <w:r w:rsidR="00154085" w:rsidRPr="001151FC">
              <w:rPr>
                <w:rFonts w:ascii="Arial" w:eastAsia="SimSun" w:hAnsi="Arial" w:cs="Arial"/>
                <w:sz w:val="24"/>
                <w:szCs w:val="24"/>
                <w:lang w:eastAsia="es-ES"/>
              </w:rPr>
              <w:t xml:space="preserve"> en los procesos de pregrado, pos</w:t>
            </w:r>
            <w:r w:rsidR="00BC5DE8">
              <w:rPr>
                <w:rFonts w:ascii="Arial" w:eastAsia="SimSun" w:hAnsi="Arial" w:cs="Arial"/>
                <w:sz w:val="24"/>
                <w:szCs w:val="24"/>
                <w:lang w:eastAsia="es-ES"/>
              </w:rPr>
              <w:t>t</w:t>
            </w:r>
            <w:r w:rsidR="00154085" w:rsidRPr="001151FC">
              <w:rPr>
                <w:rFonts w:ascii="Arial" w:eastAsia="SimSun" w:hAnsi="Arial" w:cs="Arial"/>
                <w:sz w:val="24"/>
                <w:szCs w:val="24"/>
                <w:lang w:eastAsia="es-ES"/>
              </w:rPr>
              <w:t>grado, investigación, comunicación, información</w:t>
            </w:r>
            <w:r w:rsidR="00455A17" w:rsidRPr="001151FC">
              <w:rPr>
                <w:rFonts w:ascii="Arial" w:eastAsia="SimSun" w:hAnsi="Arial" w:cs="Arial"/>
                <w:sz w:val="24"/>
                <w:szCs w:val="24"/>
                <w:lang w:eastAsia="es-ES"/>
              </w:rPr>
              <w:t xml:space="preserve"> y</w:t>
            </w:r>
            <w:r w:rsidR="007002E8" w:rsidRPr="001151FC">
              <w:rPr>
                <w:rFonts w:ascii="Arial" w:eastAsia="SimSun" w:hAnsi="Arial" w:cs="Arial"/>
                <w:sz w:val="24"/>
                <w:szCs w:val="24"/>
                <w:lang w:eastAsia="es-ES"/>
              </w:rPr>
              <w:t xml:space="preserve"> extensión</w:t>
            </w:r>
            <w:r w:rsidR="00455A17" w:rsidRPr="001151FC">
              <w:rPr>
                <w:rFonts w:ascii="Arial" w:eastAsia="SimSun" w:hAnsi="Arial" w:cs="Arial"/>
                <w:sz w:val="24"/>
                <w:szCs w:val="24"/>
                <w:lang w:eastAsia="es-ES"/>
              </w:rPr>
              <w:t>, así como, aplicar</w:t>
            </w:r>
            <w:r w:rsidR="007002E8" w:rsidRPr="001151FC">
              <w:rPr>
                <w:rFonts w:ascii="Arial" w:eastAsia="SimSun" w:hAnsi="Arial" w:cs="Arial"/>
                <w:sz w:val="24"/>
                <w:szCs w:val="24"/>
                <w:lang w:eastAsia="es-ES"/>
              </w:rPr>
              <w:t xml:space="preserve"> método</w:t>
            </w:r>
            <w:r w:rsidR="00455A17" w:rsidRPr="001151FC">
              <w:rPr>
                <w:rFonts w:ascii="Arial" w:eastAsia="SimSun" w:hAnsi="Arial" w:cs="Arial"/>
                <w:sz w:val="24"/>
                <w:szCs w:val="24"/>
                <w:lang w:eastAsia="es-ES"/>
              </w:rPr>
              <w:t>s</w:t>
            </w:r>
            <w:r w:rsidR="007002E8" w:rsidRPr="001151FC">
              <w:rPr>
                <w:rFonts w:ascii="Arial" w:eastAsia="SimSun" w:hAnsi="Arial" w:cs="Arial"/>
                <w:sz w:val="24"/>
                <w:szCs w:val="24"/>
                <w:lang w:eastAsia="es-ES"/>
              </w:rPr>
              <w:t xml:space="preserve"> de dirección y didácticos que permitan lograr los objetivos propuestos en el </w:t>
            </w:r>
            <w:r w:rsidR="007C04A2" w:rsidRPr="001151FC">
              <w:rPr>
                <w:rFonts w:ascii="Arial" w:eastAsia="SimSun" w:hAnsi="Arial" w:cs="Arial"/>
                <w:sz w:val="24"/>
                <w:szCs w:val="24"/>
                <w:lang w:eastAsia="es-ES"/>
              </w:rPr>
              <w:t>SPPD</w:t>
            </w:r>
            <w:r w:rsidR="00733984" w:rsidRPr="001151FC">
              <w:rPr>
                <w:rFonts w:ascii="Arial" w:eastAsia="SimSun" w:hAnsi="Arial" w:cs="Arial"/>
                <w:sz w:val="24"/>
                <w:szCs w:val="24"/>
                <w:lang w:eastAsia="es-ES"/>
              </w:rPr>
              <w:t>-M</w:t>
            </w:r>
            <w:r w:rsidR="007C04A2" w:rsidRPr="001151FC">
              <w:rPr>
                <w:rFonts w:ascii="Arial" w:eastAsia="SimSun" w:hAnsi="Arial" w:cs="Arial"/>
                <w:sz w:val="24"/>
                <w:szCs w:val="24"/>
                <w:lang w:eastAsia="es-ES"/>
              </w:rPr>
              <w:t>ES</w:t>
            </w:r>
            <w:r w:rsidR="007002E8" w:rsidRPr="001151FC">
              <w:rPr>
                <w:rFonts w:ascii="Arial" w:eastAsia="SimSun" w:hAnsi="Arial" w:cs="Arial"/>
                <w:sz w:val="24"/>
                <w:szCs w:val="24"/>
                <w:lang w:eastAsia="es-ES"/>
              </w:rPr>
              <w:t xml:space="preserve"> con el apoyo de las tecnologías de la información y las comunicaciones</w:t>
            </w:r>
            <w:r w:rsidR="00455A17" w:rsidRPr="001151FC">
              <w:rPr>
                <w:rFonts w:ascii="Arial" w:eastAsia="SimSun" w:hAnsi="Arial" w:cs="Arial"/>
                <w:sz w:val="24"/>
                <w:szCs w:val="24"/>
                <w:lang w:eastAsia="es-ES"/>
              </w:rPr>
              <w:t>.</w:t>
            </w:r>
          </w:p>
          <w:p w:rsidR="005F4B57" w:rsidRPr="001151FC" w:rsidRDefault="00B00B42" w:rsidP="003F43BF">
            <w:pPr>
              <w:pStyle w:val="Textoindependiente"/>
              <w:tabs>
                <w:tab w:val="left" w:pos="9072"/>
              </w:tabs>
              <w:spacing w:after="0" w:line="240" w:lineRule="auto"/>
              <w:jc w:val="both"/>
              <w:rPr>
                <w:rFonts w:ascii="Arial" w:hAnsi="Arial" w:cs="Arial"/>
                <w:sz w:val="24"/>
                <w:szCs w:val="24"/>
              </w:rPr>
            </w:pPr>
            <w:r w:rsidRPr="001151FC">
              <w:rPr>
                <w:rFonts w:ascii="Arial" w:hAnsi="Arial" w:cs="Arial"/>
                <w:sz w:val="24"/>
                <w:szCs w:val="24"/>
              </w:rPr>
              <w:t>Del análisis de los aspectos anteriores y las necesidades propias de perfeccionamiento, el proyecto propuesto pretende</w:t>
            </w:r>
            <w:r w:rsidR="00BB1C9F" w:rsidRPr="001151FC">
              <w:rPr>
                <w:rFonts w:ascii="Arial" w:hAnsi="Arial" w:cs="Arial"/>
                <w:sz w:val="24"/>
                <w:szCs w:val="24"/>
              </w:rPr>
              <w:t>,</w:t>
            </w:r>
            <w:r w:rsidRPr="001151FC">
              <w:rPr>
                <w:rFonts w:ascii="Arial" w:hAnsi="Arial" w:cs="Arial"/>
                <w:sz w:val="24"/>
                <w:szCs w:val="24"/>
              </w:rPr>
              <w:t xml:space="preserve"> mediante líneas de investigación específicas, estudiar el desarrollo actual y perspectivo de la gestión integral de </w:t>
            </w:r>
            <w:r w:rsidR="00F97D7E" w:rsidRPr="001151FC">
              <w:rPr>
                <w:rFonts w:ascii="Arial" w:hAnsi="Arial" w:cs="Arial"/>
                <w:sz w:val="24"/>
                <w:szCs w:val="24"/>
              </w:rPr>
              <w:t>la PPD</w:t>
            </w:r>
            <w:r w:rsidRPr="001151FC">
              <w:rPr>
                <w:rFonts w:ascii="Arial" w:hAnsi="Arial" w:cs="Arial"/>
                <w:sz w:val="24"/>
                <w:szCs w:val="24"/>
              </w:rPr>
              <w:t xml:space="preserve"> entre el OC</w:t>
            </w:r>
            <w:r w:rsidR="00AE42E8">
              <w:rPr>
                <w:rFonts w:ascii="Arial" w:hAnsi="Arial" w:cs="Arial"/>
                <w:sz w:val="24"/>
                <w:szCs w:val="24"/>
              </w:rPr>
              <w:t>-MES</w:t>
            </w:r>
            <w:r w:rsidRPr="001151FC">
              <w:rPr>
                <w:rFonts w:ascii="Arial" w:hAnsi="Arial" w:cs="Arial"/>
                <w:sz w:val="24"/>
                <w:szCs w:val="24"/>
              </w:rPr>
              <w:t>, las IES</w:t>
            </w:r>
            <w:r w:rsidR="002523B1">
              <w:rPr>
                <w:rFonts w:ascii="Arial" w:hAnsi="Arial" w:cs="Arial"/>
                <w:sz w:val="24"/>
                <w:szCs w:val="24"/>
              </w:rPr>
              <w:t xml:space="preserve"> y</w:t>
            </w:r>
            <w:r w:rsidRPr="001151FC">
              <w:rPr>
                <w:rFonts w:ascii="Arial" w:hAnsi="Arial" w:cs="Arial"/>
                <w:sz w:val="24"/>
                <w:szCs w:val="24"/>
              </w:rPr>
              <w:t xml:space="preserve"> las estructuras </w:t>
            </w:r>
            <w:r w:rsidR="002523B1">
              <w:rPr>
                <w:rFonts w:ascii="Arial" w:hAnsi="Arial" w:cs="Arial"/>
                <w:sz w:val="24"/>
                <w:szCs w:val="24"/>
              </w:rPr>
              <w:t>de la defensa</w:t>
            </w:r>
            <w:r w:rsidR="00455A17" w:rsidRPr="001151FC">
              <w:rPr>
                <w:rFonts w:ascii="Arial" w:hAnsi="Arial" w:cs="Arial"/>
                <w:sz w:val="24"/>
                <w:szCs w:val="24"/>
              </w:rPr>
              <w:t xml:space="preserve">; para conformar una </w:t>
            </w:r>
            <w:r w:rsidR="00455A17" w:rsidRPr="00C97B15">
              <w:rPr>
                <w:rFonts w:ascii="Arial" w:hAnsi="Arial" w:cs="Arial"/>
                <w:sz w:val="24"/>
                <w:szCs w:val="24"/>
              </w:rPr>
              <w:t>estrategia</w:t>
            </w:r>
            <w:r w:rsidRPr="001151FC">
              <w:rPr>
                <w:rFonts w:ascii="Arial" w:hAnsi="Arial" w:cs="Arial"/>
                <w:sz w:val="24"/>
                <w:szCs w:val="24"/>
              </w:rPr>
              <w:t xml:space="preserve"> que</w:t>
            </w:r>
            <w:r w:rsidR="00455A17" w:rsidRPr="001151FC">
              <w:rPr>
                <w:rFonts w:ascii="Arial" w:hAnsi="Arial" w:cs="Arial"/>
                <w:sz w:val="24"/>
                <w:szCs w:val="24"/>
              </w:rPr>
              <w:t xml:space="preserve"> perfeccione </w:t>
            </w:r>
            <w:r w:rsidR="00733984" w:rsidRPr="001151FC">
              <w:rPr>
                <w:rFonts w:ascii="Arial" w:hAnsi="Arial" w:cs="Arial"/>
                <w:sz w:val="24"/>
                <w:szCs w:val="24"/>
              </w:rPr>
              <w:t>el</w:t>
            </w:r>
            <w:r w:rsidR="00455A17" w:rsidRPr="001151FC">
              <w:rPr>
                <w:rFonts w:ascii="Arial" w:hAnsi="Arial" w:cs="Arial"/>
                <w:sz w:val="24"/>
                <w:szCs w:val="24"/>
              </w:rPr>
              <w:t xml:space="preserve"> </w:t>
            </w:r>
            <w:r w:rsidR="0082428D">
              <w:rPr>
                <w:rFonts w:ascii="Arial" w:hAnsi="Arial" w:cs="Arial"/>
                <w:sz w:val="24"/>
                <w:szCs w:val="24"/>
              </w:rPr>
              <w:t xml:space="preserve">funcionamiento del </w:t>
            </w:r>
            <w:r w:rsidR="00455A17" w:rsidRPr="001151FC">
              <w:rPr>
                <w:rFonts w:ascii="Arial" w:hAnsi="Arial" w:cs="Arial"/>
                <w:sz w:val="24"/>
                <w:szCs w:val="24"/>
              </w:rPr>
              <w:t>SPPD</w:t>
            </w:r>
            <w:r w:rsidR="00C47D09">
              <w:rPr>
                <w:rFonts w:ascii="Arial" w:hAnsi="Arial" w:cs="Arial"/>
                <w:sz w:val="24"/>
                <w:szCs w:val="24"/>
              </w:rPr>
              <w:t>-MES</w:t>
            </w:r>
            <w:r w:rsidR="00BB1C9F" w:rsidRPr="001151FC">
              <w:rPr>
                <w:rFonts w:ascii="Arial" w:hAnsi="Arial" w:cs="Arial"/>
                <w:sz w:val="24"/>
                <w:szCs w:val="24"/>
              </w:rPr>
              <w:t xml:space="preserve"> y, con ello,</w:t>
            </w:r>
            <w:r w:rsidR="00AC3749" w:rsidRPr="001151FC">
              <w:rPr>
                <w:rFonts w:ascii="Arial" w:hAnsi="Arial" w:cs="Arial"/>
                <w:sz w:val="24"/>
                <w:szCs w:val="24"/>
              </w:rPr>
              <w:t xml:space="preserve"> </w:t>
            </w:r>
            <w:r w:rsidR="00BB1C9F" w:rsidRPr="001151FC">
              <w:rPr>
                <w:rFonts w:ascii="Arial" w:hAnsi="Arial" w:cs="Arial"/>
                <w:sz w:val="24"/>
                <w:szCs w:val="24"/>
              </w:rPr>
              <w:t>cont</w:t>
            </w:r>
            <w:r w:rsidR="00DD5F4F" w:rsidRPr="001151FC">
              <w:rPr>
                <w:rFonts w:ascii="Arial" w:hAnsi="Arial" w:cs="Arial"/>
                <w:sz w:val="24"/>
                <w:szCs w:val="24"/>
              </w:rPr>
              <w:t>r</w:t>
            </w:r>
            <w:r w:rsidR="00BB1C9F" w:rsidRPr="001151FC">
              <w:rPr>
                <w:rFonts w:ascii="Arial" w:hAnsi="Arial" w:cs="Arial"/>
                <w:sz w:val="24"/>
                <w:szCs w:val="24"/>
              </w:rPr>
              <w:t>ibuir</w:t>
            </w:r>
            <w:r w:rsidR="00AC3749" w:rsidRPr="001151FC">
              <w:rPr>
                <w:rFonts w:ascii="Arial" w:hAnsi="Arial" w:cs="Arial"/>
                <w:sz w:val="24"/>
                <w:szCs w:val="24"/>
              </w:rPr>
              <w:t xml:space="preserve"> a la formación y desarrollo, en los estudiantes, de una cultura de </w:t>
            </w:r>
            <w:r w:rsidR="00CE6002">
              <w:rPr>
                <w:rFonts w:ascii="Arial" w:hAnsi="Arial" w:cs="Arial"/>
                <w:sz w:val="24"/>
                <w:szCs w:val="24"/>
              </w:rPr>
              <w:t>seguridad nacional (</w:t>
            </w:r>
            <w:r w:rsidR="00AC3749" w:rsidRPr="001151FC">
              <w:rPr>
                <w:rFonts w:ascii="Arial" w:hAnsi="Arial" w:cs="Arial"/>
                <w:sz w:val="24"/>
                <w:szCs w:val="24"/>
              </w:rPr>
              <w:t>SN</w:t>
            </w:r>
            <w:r w:rsidR="00CE6002">
              <w:rPr>
                <w:rFonts w:ascii="Arial" w:hAnsi="Arial" w:cs="Arial"/>
                <w:sz w:val="24"/>
                <w:szCs w:val="24"/>
              </w:rPr>
              <w:t>)</w:t>
            </w:r>
            <w:r w:rsidR="00C47D09">
              <w:rPr>
                <w:rFonts w:ascii="Arial" w:hAnsi="Arial" w:cs="Arial"/>
                <w:sz w:val="24"/>
                <w:szCs w:val="24"/>
              </w:rPr>
              <w:t xml:space="preserve"> y </w:t>
            </w:r>
            <w:r w:rsidR="00CE6002">
              <w:rPr>
                <w:rFonts w:ascii="Arial" w:hAnsi="Arial" w:cs="Arial"/>
                <w:sz w:val="24"/>
                <w:szCs w:val="24"/>
              </w:rPr>
              <w:t>defensa nacional (</w:t>
            </w:r>
            <w:r w:rsidR="00AC3749" w:rsidRPr="001151FC">
              <w:rPr>
                <w:rFonts w:ascii="Arial" w:hAnsi="Arial" w:cs="Arial"/>
                <w:sz w:val="24"/>
                <w:szCs w:val="24"/>
              </w:rPr>
              <w:t>D</w:t>
            </w:r>
            <w:r w:rsidR="00C47D09">
              <w:rPr>
                <w:rFonts w:ascii="Arial" w:hAnsi="Arial" w:cs="Arial"/>
                <w:sz w:val="24"/>
                <w:szCs w:val="24"/>
              </w:rPr>
              <w:t>N</w:t>
            </w:r>
            <w:r w:rsidR="00CE6002">
              <w:rPr>
                <w:rFonts w:ascii="Arial" w:hAnsi="Arial" w:cs="Arial"/>
                <w:sz w:val="24"/>
                <w:szCs w:val="24"/>
              </w:rPr>
              <w:t>)</w:t>
            </w:r>
            <w:r w:rsidR="00AC3749" w:rsidRPr="001151FC">
              <w:rPr>
                <w:rFonts w:ascii="Arial" w:hAnsi="Arial" w:cs="Arial"/>
                <w:sz w:val="24"/>
                <w:szCs w:val="24"/>
              </w:rPr>
              <w:t>, acorde con su desemp</w:t>
            </w:r>
            <w:r w:rsidR="000B3A22" w:rsidRPr="001151FC">
              <w:rPr>
                <w:rFonts w:ascii="Arial" w:hAnsi="Arial" w:cs="Arial"/>
                <w:sz w:val="24"/>
                <w:szCs w:val="24"/>
              </w:rPr>
              <w:t>e</w:t>
            </w:r>
            <w:r w:rsidR="00AC3749" w:rsidRPr="001151FC">
              <w:rPr>
                <w:rFonts w:ascii="Arial" w:hAnsi="Arial" w:cs="Arial"/>
                <w:sz w:val="24"/>
                <w:szCs w:val="24"/>
              </w:rPr>
              <w:t>ño profesional y</w:t>
            </w:r>
            <w:r w:rsidR="00AE42E8">
              <w:rPr>
                <w:rFonts w:ascii="Arial" w:hAnsi="Arial" w:cs="Arial"/>
                <w:sz w:val="24"/>
                <w:szCs w:val="24"/>
              </w:rPr>
              <w:t>, así,</w:t>
            </w:r>
            <w:r w:rsidR="00AC3749" w:rsidRPr="001151FC">
              <w:rPr>
                <w:rFonts w:ascii="Arial" w:hAnsi="Arial" w:cs="Arial"/>
                <w:sz w:val="24"/>
                <w:szCs w:val="24"/>
              </w:rPr>
              <w:t xml:space="preserve"> dar r</w:t>
            </w:r>
            <w:r w:rsidRPr="001151FC">
              <w:rPr>
                <w:rFonts w:ascii="Arial" w:hAnsi="Arial" w:cs="Arial"/>
                <w:sz w:val="24"/>
                <w:szCs w:val="24"/>
              </w:rPr>
              <w:t xml:space="preserve">espuesta a las áreas priorizadas del desarrollo sostenible del país. </w:t>
            </w:r>
          </w:p>
          <w:p w:rsidR="005F4B57" w:rsidRPr="001151FC" w:rsidRDefault="009A7ED1" w:rsidP="003F43BF">
            <w:pPr>
              <w:pStyle w:val="Textoindependiente"/>
              <w:tabs>
                <w:tab w:val="left" w:pos="9072"/>
              </w:tabs>
              <w:spacing w:after="0" w:line="240" w:lineRule="auto"/>
              <w:jc w:val="both"/>
              <w:rPr>
                <w:rFonts w:ascii="Arial" w:hAnsi="Arial" w:cs="Arial"/>
                <w:sz w:val="24"/>
                <w:szCs w:val="24"/>
              </w:rPr>
            </w:pPr>
            <w:r w:rsidRPr="001151FC">
              <w:rPr>
                <w:rFonts w:ascii="Arial" w:hAnsi="Arial" w:cs="Arial"/>
                <w:sz w:val="24"/>
                <w:szCs w:val="24"/>
              </w:rPr>
              <w:t>E</w:t>
            </w:r>
            <w:r w:rsidR="00AE42E8">
              <w:rPr>
                <w:rFonts w:ascii="Arial" w:hAnsi="Arial" w:cs="Arial"/>
                <w:sz w:val="24"/>
                <w:szCs w:val="24"/>
              </w:rPr>
              <w:t>n</w:t>
            </w:r>
            <w:r w:rsidRPr="001151FC">
              <w:rPr>
                <w:rFonts w:ascii="Arial" w:hAnsi="Arial" w:cs="Arial"/>
                <w:sz w:val="24"/>
                <w:szCs w:val="24"/>
              </w:rPr>
              <w:t xml:space="preserve"> l</w:t>
            </w:r>
            <w:r w:rsidR="00B00B42" w:rsidRPr="001151FC">
              <w:rPr>
                <w:rFonts w:ascii="Arial" w:hAnsi="Arial" w:cs="Arial"/>
                <w:sz w:val="24"/>
                <w:szCs w:val="24"/>
              </w:rPr>
              <w:t>as líneas enunciadas</w:t>
            </w:r>
            <w:r w:rsidRPr="001151FC">
              <w:rPr>
                <w:rFonts w:ascii="Arial" w:hAnsi="Arial" w:cs="Arial"/>
                <w:sz w:val="24"/>
                <w:szCs w:val="24"/>
              </w:rPr>
              <w:t xml:space="preserve"> se</w:t>
            </w:r>
            <w:r w:rsidR="00B00B42" w:rsidRPr="001151FC">
              <w:rPr>
                <w:rFonts w:ascii="Arial" w:hAnsi="Arial" w:cs="Arial"/>
                <w:sz w:val="24"/>
                <w:szCs w:val="24"/>
              </w:rPr>
              <w:t xml:space="preserve"> prestar</w:t>
            </w:r>
            <w:r w:rsidR="00223C2B" w:rsidRPr="001151FC">
              <w:rPr>
                <w:rFonts w:ascii="Arial" w:hAnsi="Arial" w:cs="Arial"/>
                <w:sz w:val="24"/>
                <w:szCs w:val="24"/>
              </w:rPr>
              <w:t>á</w:t>
            </w:r>
            <w:r w:rsidR="00B00B42" w:rsidRPr="001151FC">
              <w:rPr>
                <w:rFonts w:ascii="Arial" w:hAnsi="Arial" w:cs="Arial"/>
                <w:sz w:val="24"/>
                <w:szCs w:val="24"/>
              </w:rPr>
              <w:t xml:space="preserve"> especial atención a los ejes y sectores identificados como estratégicos en el Plan Nacional de Desarrollo Económico y Social hasta el 2030 (PNDES 2030) y otras prioridades emergentes que la dinámica nacional e internacional demande, las cuales integrarán los objetivos y acciones de una estrategia de </w:t>
            </w:r>
            <w:r w:rsidR="007E5C16">
              <w:rPr>
                <w:rFonts w:ascii="Arial" w:hAnsi="Arial" w:cs="Arial"/>
                <w:sz w:val="24"/>
                <w:szCs w:val="24"/>
              </w:rPr>
              <w:t>DEM</w:t>
            </w:r>
            <w:r w:rsidR="00F3430C">
              <w:rPr>
                <w:rFonts w:ascii="Arial" w:hAnsi="Arial" w:cs="Arial"/>
                <w:sz w:val="24"/>
                <w:szCs w:val="24"/>
              </w:rPr>
              <w:t>-</w:t>
            </w:r>
            <w:r w:rsidR="00B00B42" w:rsidRPr="001151FC">
              <w:rPr>
                <w:rFonts w:ascii="Arial" w:hAnsi="Arial" w:cs="Arial"/>
                <w:sz w:val="24"/>
                <w:szCs w:val="24"/>
              </w:rPr>
              <w:t>MES hasta 2030.</w:t>
            </w:r>
          </w:p>
          <w:p w:rsidR="005F4B57" w:rsidRPr="001151FC" w:rsidRDefault="00B00B42" w:rsidP="003F43BF">
            <w:pPr>
              <w:pStyle w:val="Textoindependiente"/>
              <w:tabs>
                <w:tab w:val="left" w:pos="9072"/>
              </w:tabs>
              <w:spacing w:after="0" w:line="240" w:lineRule="auto"/>
              <w:jc w:val="both"/>
              <w:rPr>
                <w:rFonts w:ascii="Arial" w:hAnsi="Arial" w:cs="Arial"/>
                <w:sz w:val="24"/>
                <w:szCs w:val="24"/>
              </w:rPr>
            </w:pPr>
            <w:r w:rsidRPr="001151FC">
              <w:rPr>
                <w:rFonts w:ascii="Arial" w:hAnsi="Arial" w:cs="Arial"/>
                <w:sz w:val="24"/>
                <w:szCs w:val="24"/>
              </w:rPr>
              <w:t>La novedad científica del proyecto se orienta a fundamentar</w:t>
            </w:r>
            <w:r w:rsidR="00273A44">
              <w:rPr>
                <w:rFonts w:ascii="Arial" w:hAnsi="Arial" w:cs="Arial"/>
                <w:sz w:val="24"/>
                <w:szCs w:val="24"/>
              </w:rPr>
              <w:t>,</w:t>
            </w:r>
            <w:r w:rsidRPr="001151FC">
              <w:rPr>
                <w:rFonts w:ascii="Arial" w:hAnsi="Arial" w:cs="Arial"/>
                <w:sz w:val="24"/>
                <w:szCs w:val="24"/>
              </w:rPr>
              <w:t xml:space="preserve"> desde la ciencia</w:t>
            </w:r>
            <w:r w:rsidR="00273A44">
              <w:rPr>
                <w:rFonts w:ascii="Arial" w:hAnsi="Arial" w:cs="Arial"/>
                <w:sz w:val="24"/>
                <w:szCs w:val="24"/>
              </w:rPr>
              <w:t>,</w:t>
            </w:r>
            <w:r w:rsidRPr="001151FC">
              <w:rPr>
                <w:rFonts w:ascii="Arial" w:hAnsi="Arial" w:cs="Arial"/>
                <w:sz w:val="24"/>
                <w:szCs w:val="24"/>
              </w:rPr>
              <w:t xml:space="preserve"> un </w:t>
            </w:r>
            <w:r w:rsidR="00C97B15">
              <w:rPr>
                <w:rFonts w:ascii="Arial" w:hAnsi="Arial" w:cs="Arial"/>
                <w:sz w:val="24"/>
                <w:szCs w:val="24"/>
              </w:rPr>
              <w:t xml:space="preserve">sistema de gestión de la disciplina </w:t>
            </w:r>
            <w:r w:rsidR="00F3430C">
              <w:rPr>
                <w:rFonts w:ascii="Arial" w:hAnsi="Arial" w:cs="Arial"/>
                <w:sz w:val="24"/>
                <w:szCs w:val="24"/>
              </w:rPr>
              <w:t>PPD</w:t>
            </w:r>
            <w:r w:rsidR="00C97B15">
              <w:rPr>
                <w:rFonts w:ascii="Arial" w:hAnsi="Arial" w:cs="Arial"/>
                <w:sz w:val="24"/>
                <w:szCs w:val="24"/>
              </w:rPr>
              <w:t xml:space="preserve"> que permita perfeccionar el funcionamiento del </w:t>
            </w:r>
            <w:r w:rsidRPr="001151FC">
              <w:rPr>
                <w:rFonts w:ascii="Arial" w:hAnsi="Arial" w:cs="Arial"/>
                <w:sz w:val="24"/>
                <w:szCs w:val="24"/>
              </w:rPr>
              <w:t>S</w:t>
            </w:r>
            <w:r w:rsidR="00F97D7E" w:rsidRPr="001151FC">
              <w:rPr>
                <w:rFonts w:ascii="Arial" w:hAnsi="Arial" w:cs="Arial"/>
                <w:sz w:val="24"/>
                <w:szCs w:val="24"/>
              </w:rPr>
              <w:t>PPD</w:t>
            </w:r>
            <w:r w:rsidR="00C97B15">
              <w:rPr>
                <w:rFonts w:ascii="Arial" w:hAnsi="Arial" w:cs="Arial"/>
                <w:sz w:val="24"/>
                <w:szCs w:val="24"/>
              </w:rPr>
              <w:t>-MES,</w:t>
            </w:r>
            <w:r w:rsidR="009A7ED1" w:rsidRPr="001151FC">
              <w:rPr>
                <w:rFonts w:ascii="Arial" w:hAnsi="Arial" w:cs="Arial"/>
                <w:sz w:val="24"/>
                <w:szCs w:val="24"/>
              </w:rPr>
              <w:t xml:space="preserve"> </w:t>
            </w:r>
            <w:r w:rsidRPr="001151FC">
              <w:rPr>
                <w:rFonts w:ascii="Arial" w:hAnsi="Arial" w:cs="Arial"/>
                <w:sz w:val="24"/>
                <w:szCs w:val="24"/>
              </w:rPr>
              <w:t xml:space="preserve">caracterizado por </w:t>
            </w:r>
            <w:r w:rsidR="00E400B6" w:rsidRPr="00C97B15">
              <w:rPr>
                <w:rFonts w:ascii="Arial" w:hAnsi="Arial" w:cs="Arial"/>
                <w:sz w:val="24"/>
                <w:szCs w:val="24"/>
              </w:rPr>
              <w:t>una estrategia</w:t>
            </w:r>
            <w:r w:rsidR="00E400B6" w:rsidRPr="001151FC">
              <w:rPr>
                <w:rFonts w:ascii="Arial" w:hAnsi="Arial" w:cs="Arial"/>
                <w:sz w:val="24"/>
                <w:szCs w:val="24"/>
              </w:rPr>
              <w:t xml:space="preserve"> que contemple</w:t>
            </w:r>
            <w:r w:rsidRPr="001151FC">
              <w:rPr>
                <w:rFonts w:ascii="Arial" w:hAnsi="Arial" w:cs="Arial"/>
                <w:sz w:val="24"/>
                <w:szCs w:val="24"/>
              </w:rPr>
              <w:t xml:space="preserve"> la organización y comunicación de la actividad científica, la informatización de los procesos internos, </w:t>
            </w:r>
            <w:r w:rsidR="009A7ED1" w:rsidRPr="001151FC">
              <w:rPr>
                <w:rFonts w:ascii="Arial" w:hAnsi="Arial" w:cs="Arial"/>
                <w:sz w:val="24"/>
                <w:szCs w:val="24"/>
              </w:rPr>
              <w:t xml:space="preserve">la articulación de los contenidos de la disciplina </w:t>
            </w:r>
            <w:r w:rsidR="00450580" w:rsidRPr="001151FC">
              <w:rPr>
                <w:rFonts w:ascii="Arial" w:hAnsi="Arial" w:cs="Arial"/>
                <w:sz w:val="24"/>
                <w:szCs w:val="24"/>
              </w:rPr>
              <w:t xml:space="preserve">PPD </w:t>
            </w:r>
            <w:r w:rsidR="009A7ED1" w:rsidRPr="001151FC">
              <w:rPr>
                <w:rFonts w:ascii="Arial" w:hAnsi="Arial" w:cs="Arial"/>
                <w:sz w:val="24"/>
                <w:szCs w:val="24"/>
              </w:rPr>
              <w:t xml:space="preserve">con </w:t>
            </w:r>
            <w:r w:rsidR="00450580" w:rsidRPr="001151FC">
              <w:rPr>
                <w:rFonts w:ascii="Arial" w:hAnsi="Arial" w:cs="Arial"/>
                <w:sz w:val="24"/>
                <w:szCs w:val="24"/>
              </w:rPr>
              <w:t xml:space="preserve">las disciplinas y asignaturas de las carreras universitarias, así como, </w:t>
            </w:r>
            <w:r w:rsidR="00C97B15">
              <w:rPr>
                <w:rFonts w:ascii="Arial" w:hAnsi="Arial" w:cs="Arial"/>
                <w:sz w:val="24"/>
                <w:szCs w:val="24"/>
              </w:rPr>
              <w:t>a</w:t>
            </w:r>
            <w:r w:rsidR="007002E8" w:rsidRPr="001151FC">
              <w:rPr>
                <w:rFonts w:ascii="Arial" w:hAnsi="Arial" w:cs="Arial"/>
                <w:sz w:val="24"/>
                <w:szCs w:val="24"/>
              </w:rPr>
              <w:t>l desarrollo</w:t>
            </w:r>
            <w:r w:rsidRPr="001151FC">
              <w:rPr>
                <w:rFonts w:ascii="Arial" w:hAnsi="Arial" w:cs="Arial"/>
                <w:sz w:val="24"/>
                <w:szCs w:val="24"/>
              </w:rPr>
              <w:t xml:space="preserve"> de la innovación y el desarrollo local, sustentados sobre la base de los </w:t>
            </w:r>
            <w:r w:rsidR="007002E8" w:rsidRPr="001151FC">
              <w:rPr>
                <w:rFonts w:ascii="Arial" w:hAnsi="Arial" w:cs="Arial"/>
                <w:sz w:val="24"/>
                <w:szCs w:val="24"/>
              </w:rPr>
              <w:t>actuales cambios</w:t>
            </w:r>
            <w:r w:rsidRPr="001151FC">
              <w:rPr>
                <w:rFonts w:ascii="Arial" w:hAnsi="Arial" w:cs="Arial"/>
                <w:sz w:val="24"/>
                <w:szCs w:val="24"/>
              </w:rPr>
              <w:t xml:space="preserve"> del país. </w:t>
            </w:r>
          </w:p>
          <w:p w:rsidR="005F4B57" w:rsidRPr="001151FC" w:rsidRDefault="00B00B42" w:rsidP="003F43BF">
            <w:pPr>
              <w:pStyle w:val="Default"/>
              <w:spacing w:after="0" w:line="240" w:lineRule="auto"/>
              <w:jc w:val="both"/>
            </w:pPr>
            <w:r w:rsidRPr="001151FC">
              <w:t>El proyecto tributa a</w:t>
            </w:r>
            <w:r w:rsidR="005904D7" w:rsidRPr="001151FC">
              <w:t xml:space="preserve"> </w:t>
            </w:r>
            <w:r w:rsidRPr="001151FC">
              <w:t>l</w:t>
            </w:r>
            <w:r w:rsidR="005904D7" w:rsidRPr="001151FC">
              <w:t xml:space="preserve">a estrategia 1 del MES: </w:t>
            </w:r>
            <w:r w:rsidR="005904D7" w:rsidRPr="001151FC">
              <w:rPr>
                <w:bCs/>
              </w:rPr>
              <w:t>enfoque integral y sostenible para la labor educativa y política ideológica en las universidades</w:t>
            </w:r>
            <w:r w:rsidR="005904D7" w:rsidRPr="001151FC">
              <w:rPr>
                <w:b/>
                <w:bCs/>
              </w:rPr>
              <w:t xml:space="preserve"> </w:t>
            </w:r>
            <w:r w:rsidR="005904D7" w:rsidRPr="001151FC">
              <w:rPr>
                <w:bCs/>
              </w:rPr>
              <w:t xml:space="preserve">con sus estrategias específicas y al </w:t>
            </w:r>
            <w:r w:rsidRPr="001151FC">
              <w:rPr>
                <w:rFonts w:eastAsia="SimSun"/>
                <w:lang w:eastAsia="es-ES"/>
              </w:rPr>
              <w:t xml:space="preserve">objetivo </w:t>
            </w:r>
            <w:r w:rsidR="005904D7" w:rsidRPr="001151FC">
              <w:rPr>
                <w:rFonts w:eastAsia="SimSun"/>
                <w:lang w:eastAsia="es-ES"/>
              </w:rPr>
              <w:t>estratégico 3</w:t>
            </w:r>
            <w:r w:rsidR="005904D7" w:rsidRPr="001151FC">
              <w:t xml:space="preserve"> del MES: contribuir a formar </w:t>
            </w:r>
            <w:r w:rsidR="005904D7" w:rsidRPr="001151FC">
              <w:rPr>
                <w:bCs/>
              </w:rPr>
              <w:t xml:space="preserve">profesionales integrales, competentes, con firmeza político ideológica y comprometidos </w:t>
            </w:r>
            <w:r w:rsidR="005904D7" w:rsidRPr="001151FC">
              <w:t xml:space="preserve">con la Revolución que </w:t>
            </w:r>
            <w:r w:rsidR="005904D7" w:rsidRPr="001151FC">
              <w:rPr>
                <w:bCs/>
              </w:rPr>
              <w:t>satisfagan la demanda de graduados para el desarrollo económico y social del país</w:t>
            </w:r>
            <w:r w:rsidR="00F3430C">
              <w:rPr>
                <w:bCs/>
              </w:rPr>
              <w:t>,</w:t>
            </w:r>
            <w:r w:rsidR="005904D7" w:rsidRPr="001151FC">
              <w:rPr>
                <w:bCs/>
              </w:rPr>
              <w:t xml:space="preserve"> </w:t>
            </w:r>
            <w:r w:rsidRPr="001151FC">
              <w:t xml:space="preserve">y </w:t>
            </w:r>
            <w:r w:rsidR="005904D7" w:rsidRPr="001151FC">
              <w:t xml:space="preserve">al </w:t>
            </w:r>
            <w:r w:rsidRPr="001151FC">
              <w:t xml:space="preserve">desarrollo sostenible al atender de forma directa los cambios que exige el sistema actual de </w:t>
            </w:r>
            <w:r w:rsidR="00F97D7E" w:rsidRPr="001151FC">
              <w:t>la PPD</w:t>
            </w:r>
            <w:r w:rsidRPr="001151FC">
              <w:t xml:space="preserve"> en el OC-MES y en las instituciones adscritas, con el fin de cumplir lo legislado y elevar el nivel de impacto de los resultados </w:t>
            </w:r>
            <w:r w:rsidR="00F97D7E" w:rsidRPr="001151FC">
              <w:t>de la PPD</w:t>
            </w:r>
            <w:r w:rsidRPr="001151FC">
              <w:t xml:space="preserve"> y </w:t>
            </w:r>
            <w:r w:rsidR="00F97D7E" w:rsidRPr="001151FC">
              <w:t xml:space="preserve">en </w:t>
            </w:r>
            <w:r w:rsidRPr="001151FC">
              <w:t>el cuidado del medio ambiente.</w:t>
            </w:r>
          </w:p>
          <w:p w:rsidR="005F4B57" w:rsidRDefault="00EF58C8" w:rsidP="003F43BF">
            <w:pPr>
              <w:pStyle w:val="Textoindependiente"/>
              <w:tabs>
                <w:tab w:val="left" w:pos="9072"/>
              </w:tabs>
              <w:spacing w:after="0" w:line="240" w:lineRule="auto"/>
              <w:jc w:val="both"/>
              <w:rPr>
                <w:rFonts w:ascii="Arial" w:hAnsi="Arial" w:cs="Arial"/>
                <w:sz w:val="24"/>
                <w:szCs w:val="24"/>
              </w:rPr>
            </w:pPr>
            <w:r w:rsidRPr="001151FC">
              <w:rPr>
                <w:rFonts w:ascii="Arial" w:hAnsi="Arial" w:cs="Arial"/>
                <w:sz w:val="24"/>
                <w:szCs w:val="24"/>
              </w:rPr>
              <w:t>Teniendo en cuenta todo lo señalado se justifica que el</w:t>
            </w:r>
            <w:r w:rsidR="00B00B42" w:rsidRPr="001151FC">
              <w:rPr>
                <w:rFonts w:ascii="Arial" w:hAnsi="Arial" w:cs="Arial"/>
                <w:sz w:val="24"/>
                <w:szCs w:val="24"/>
              </w:rPr>
              <w:t xml:space="preserve"> </w:t>
            </w:r>
            <w:r w:rsidR="007E5C16">
              <w:rPr>
                <w:rFonts w:ascii="Arial" w:hAnsi="Arial" w:cs="Arial"/>
                <w:sz w:val="24"/>
                <w:szCs w:val="24"/>
              </w:rPr>
              <w:t>DEM</w:t>
            </w:r>
            <w:r w:rsidR="009F39A6">
              <w:rPr>
                <w:rFonts w:ascii="Arial" w:hAnsi="Arial" w:cs="Arial"/>
                <w:sz w:val="24"/>
                <w:szCs w:val="24"/>
              </w:rPr>
              <w:t>-</w:t>
            </w:r>
            <w:r w:rsidRPr="001151FC">
              <w:rPr>
                <w:rFonts w:ascii="Arial" w:hAnsi="Arial" w:cs="Arial"/>
                <w:sz w:val="24"/>
                <w:szCs w:val="24"/>
              </w:rPr>
              <w:t>MES</w:t>
            </w:r>
            <w:r w:rsidR="00CE6002">
              <w:rPr>
                <w:rFonts w:ascii="Arial" w:hAnsi="Arial" w:cs="Arial"/>
                <w:sz w:val="24"/>
                <w:szCs w:val="24"/>
              </w:rPr>
              <w:t xml:space="preserve"> y el DEM-UCI</w:t>
            </w:r>
            <w:r w:rsidR="00B00B42" w:rsidRPr="001151FC">
              <w:rPr>
                <w:rFonts w:ascii="Arial" w:hAnsi="Arial" w:cs="Arial"/>
                <w:sz w:val="24"/>
                <w:szCs w:val="24"/>
              </w:rPr>
              <w:t xml:space="preserve">, en estrecha cooperación con </w:t>
            </w:r>
            <w:r w:rsidR="00D44C05">
              <w:rPr>
                <w:rFonts w:ascii="Arial" w:hAnsi="Arial" w:cs="Arial"/>
                <w:sz w:val="24"/>
                <w:szCs w:val="24"/>
              </w:rPr>
              <w:t>investigadores de otras universidades</w:t>
            </w:r>
            <w:r w:rsidR="00B00B42" w:rsidRPr="001151FC">
              <w:rPr>
                <w:rFonts w:ascii="Arial" w:hAnsi="Arial" w:cs="Arial"/>
                <w:sz w:val="24"/>
                <w:szCs w:val="24"/>
              </w:rPr>
              <w:t>, coordine</w:t>
            </w:r>
            <w:r w:rsidR="00CE6002">
              <w:rPr>
                <w:rFonts w:ascii="Arial" w:hAnsi="Arial" w:cs="Arial"/>
                <w:sz w:val="24"/>
                <w:szCs w:val="24"/>
              </w:rPr>
              <w:t>n</w:t>
            </w:r>
            <w:r w:rsidR="00B00B42" w:rsidRPr="001151FC">
              <w:rPr>
                <w:rFonts w:ascii="Arial" w:hAnsi="Arial" w:cs="Arial"/>
                <w:sz w:val="24"/>
                <w:szCs w:val="24"/>
              </w:rPr>
              <w:t xml:space="preserve"> un proyecto </w:t>
            </w:r>
            <w:r w:rsidRPr="001151FC">
              <w:rPr>
                <w:rFonts w:ascii="Arial" w:hAnsi="Arial" w:cs="Arial"/>
                <w:sz w:val="24"/>
                <w:szCs w:val="24"/>
              </w:rPr>
              <w:t xml:space="preserve">que dé respuesta </w:t>
            </w:r>
            <w:r w:rsidR="00B00B42" w:rsidRPr="001151FC">
              <w:rPr>
                <w:rFonts w:ascii="Arial" w:hAnsi="Arial" w:cs="Arial"/>
                <w:sz w:val="24"/>
                <w:szCs w:val="24"/>
              </w:rPr>
              <w:t>l</w:t>
            </w:r>
            <w:r w:rsidRPr="001151FC">
              <w:rPr>
                <w:rFonts w:ascii="Arial" w:hAnsi="Arial" w:cs="Arial"/>
                <w:sz w:val="24"/>
                <w:szCs w:val="24"/>
              </w:rPr>
              <w:t>a</w:t>
            </w:r>
            <w:r w:rsidR="00B00B42" w:rsidRPr="001151FC">
              <w:rPr>
                <w:rFonts w:ascii="Arial" w:hAnsi="Arial" w:cs="Arial"/>
                <w:sz w:val="24"/>
                <w:szCs w:val="24"/>
              </w:rPr>
              <w:t>s problemáticas identificadas.</w:t>
            </w:r>
          </w:p>
          <w:p w:rsidR="00E537A1" w:rsidRPr="001151FC" w:rsidRDefault="00E537A1" w:rsidP="003F43BF">
            <w:pPr>
              <w:pStyle w:val="Textoindependiente"/>
              <w:tabs>
                <w:tab w:val="left" w:pos="9072"/>
              </w:tabs>
              <w:spacing w:after="0" w:line="240" w:lineRule="auto"/>
              <w:jc w:val="both"/>
              <w:rPr>
                <w:rFonts w:ascii="Arial" w:hAnsi="Arial" w:cs="Arial"/>
                <w:sz w:val="24"/>
                <w:szCs w:val="24"/>
              </w:rPr>
            </w:pPr>
            <w:r>
              <w:rPr>
                <w:rFonts w:ascii="Arial" w:hAnsi="Arial" w:cs="Arial"/>
                <w:sz w:val="24"/>
                <w:szCs w:val="24"/>
              </w:rPr>
              <w:t xml:space="preserve">Se señalan como beneficiarios, </w:t>
            </w:r>
            <w:r>
              <w:rPr>
                <w:rFonts w:ascii="Arial" w:hAnsi="Arial" w:cs="Arial"/>
                <w:bCs/>
                <w:color w:val="000000"/>
                <w:sz w:val="24"/>
                <w:szCs w:val="24"/>
              </w:rPr>
              <w:t>e</w:t>
            </w:r>
            <w:r w:rsidRPr="001151FC">
              <w:rPr>
                <w:rFonts w:ascii="Arial" w:hAnsi="Arial" w:cs="Arial"/>
                <w:bCs/>
                <w:color w:val="000000"/>
                <w:sz w:val="24"/>
                <w:szCs w:val="24"/>
              </w:rPr>
              <w:t xml:space="preserve">l </w:t>
            </w:r>
            <w:r>
              <w:rPr>
                <w:rFonts w:ascii="Arial" w:hAnsi="Arial" w:cs="Arial"/>
                <w:bCs/>
                <w:color w:val="000000"/>
                <w:sz w:val="24"/>
                <w:szCs w:val="24"/>
              </w:rPr>
              <w:t>DEM-</w:t>
            </w:r>
            <w:r w:rsidRPr="001151FC">
              <w:rPr>
                <w:rFonts w:ascii="Arial" w:hAnsi="Arial" w:cs="Arial"/>
                <w:bCs/>
                <w:color w:val="000000"/>
                <w:sz w:val="24"/>
                <w:szCs w:val="24"/>
              </w:rPr>
              <w:t>MES,</w:t>
            </w:r>
            <w:r w:rsidR="00BB479A">
              <w:rPr>
                <w:rFonts w:ascii="Arial" w:hAnsi="Arial" w:cs="Arial"/>
                <w:bCs/>
                <w:color w:val="000000"/>
                <w:sz w:val="24"/>
                <w:szCs w:val="24"/>
              </w:rPr>
              <w:t xml:space="preserve"> el DEM-UCI,</w:t>
            </w:r>
            <w:r w:rsidRPr="001151FC">
              <w:rPr>
                <w:rFonts w:ascii="Arial" w:hAnsi="Arial" w:cs="Arial"/>
                <w:bCs/>
                <w:color w:val="000000"/>
                <w:sz w:val="24"/>
                <w:szCs w:val="24"/>
              </w:rPr>
              <w:t xml:space="preserve"> </w:t>
            </w:r>
            <w:r>
              <w:rPr>
                <w:rFonts w:ascii="Arial" w:hAnsi="Arial" w:cs="Arial"/>
                <w:bCs/>
                <w:color w:val="000000"/>
                <w:sz w:val="24"/>
                <w:szCs w:val="24"/>
              </w:rPr>
              <w:t xml:space="preserve">los DEM de </w:t>
            </w:r>
            <w:r w:rsidRPr="001151FC">
              <w:rPr>
                <w:rFonts w:ascii="Arial" w:hAnsi="Arial" w:cs="Arial"/>
                <w:bCs/>
                <w:color w:val="000000"/>
                <w:sz w:val="24"/>
                <w:szCs w:val="24"/>
              </w:rPr>
              <w:t>las universidades adscritas y no adscritas, entidades y organismos del gobierno</w:t>
            </w:r>
            <w:r>
              <w:rPr>
                <w:rFonts w:ascii="Arial" w:hAnsi="Arial" w:cs="Arial"/>
                <w:bCs/>
                <w:color w:val="000000"/>
                <w:sz w:val="24"/>
                <w:szCs w:val="24"/>
              </w:rPr>
              <w:t xml:space="preserve">, así como, la sociedad en general como escenario donde se desenvolverán los profesionales formados con los conocimientos, habilidades y valores que le aporta la disciplina PPD. </w:t>
            </w:r>
            <w:r w:rsidRPr="001151FC">
              <w:rPr>
                <w:rFonts w:ascii="Arial" w:hAnsi="Arial" w:cs="Arial"/>
                <w:sz w:val="24"/>
                <w:szCs w:val="24"/>
              </w:rPr>
              <w:t xml:space="preserve">El proyecto se </w:t>
            </w:r>
            <w:r w:rsidRPr="001151FC">
              <w:rPr>
                <w:rFonts w:ascii="Arial" w:hAnsi="Arial" w:cs="Arial"/>
                <w:sz w:val="24"/>
                <w:szCs w:val="24"/>
                <w:lang w:eastAsia="es-ES"/>
              </w:rPr>
              <w:t>desarrollará</w:t>
            </w:r>
            <w:r>
              <w:rPr>
                <w:rFonts w:ascii="Arial" w:hAnsi="Arial" w:cs="Arial"/>
                <w:sz w:val="24"/>
                <w:szCs w:val="24"/>
                <w:lang w:eastAsia="es-ES"/>
              </w:rPr>
              <w:t>, además,</w:t>
            </w:r>
            <w:r w:rsidRPr="001151FC">
              <w:rPr>
                <w:rFonts w:ascii="Arial" w:hAnsi="Arial" w:cs="Arial"/>
                <w:sz w:val="24"/>
                <w:szCs w:val="24"/>
                <w:lang w:eastAsia="es-ES"/>
              </w:rPr>
              <w:t xml:space="preserve"> en interacción con sectores de la administración pública a todos los niveles.</w:t>
            </w:r>
          </w:p>
        </w:tc>
      </w:tr>
      <w:tr w:rsidR="005F4B57" w:rsidRPr="001151FC" w:rsidTr="00703AD7">
        <w:trPr>
          <w:trHeight w:val="388"/>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CE6002" w:rsidRDefault="00B00B42">
            <w:pPr>
              <w:spacing w:after="0" w:line="240" w:lineRule="auto"/>
              <w:jc w:val="both"/>
              <w:rPr>
                <w:rFonts w:ascii="Arial" w:hAnsi="Arial" w:cs="Arial"/>
                <w:b/>
                <w:bCs/>
                <w:color w:val="000000"/>
                <w:sz w:val="24"/>
                <w:szCs w:val="24"/>
                <w:highlight w:val="yellow"/>
              </w:rPr>
            </w:pPr>
            <w:r w:rsidRPr="00CE6002">
              <w:rPr>
                <w:rFonts w:ascii="Arial" w:hAnsi="Arial" w:cs="Arial"/>
                <w:b/>
                <w:bCs/>
                <w:color w:val="000000"/>
                <w:sz w:val="24"/>
                <w:szCs w:val="24"/>
                <w:highlight w:val="yellow"/>
              </w:rPr>
              <w:lastRenderedPageBreak/>
              <w:t xml:space="preserve">CLIENTES O USUARIOS: </w:t>
            </w:r>
          </w:p>
          <w:p w:rsidR="005F4B57" w:rsidRPr="00CE6002" w:rsidRDefault="00B00B42">
            <w:pPr>
              <w:spacing w:after="0"/>
              <w:jc w:val="both"/>
              <w:rPr>
                <w:rFonts w:ascii="Arial" w:hAnsi="Arial" w:cs="Arial"/>
                <w:bCs/>
                <w:color w:val="000000"/>
                <w:sz w:val="24"/>
                <w:szCs w:val="24"/>
                <w:highlight w:val="yellow"/>
              </w:rPr>
            </w:pPr>
            <w:r w:rsidRPr="00CE6002">
              <w:rPr>
                <w:rFonts w:ascii="Arial" w:hAnsi="Arial" w:cs="Arial"/>
                <w:bCs/>
                <w:color w:val="000000"/>
                <w:sz w:val="24"/>
                <w:szCs w:val="24"/>
                <w:highlight w:val="yellow"/>
              </w:rPr>
              <w:t xml:space="preserve">Dirección de </w:t>
            </w:r>
            <w:r w:rsidR="00E06A70" w:rsidRPr="00CE6002">
              <w:rPr>
                <w:rFonts w:ascii="Arial" w:hAnsi="Arial" w:cs="Arial"/>
                <w:bCs/>
                <w:color w:val="000000"/>
                <w:sz w:val="24"/>
                <w:szCs w:val="24"/>
                <w:highlight w:val="yellow"/>
              </w:rPr>
              <w:t>Formación de Profesionales</w:t>
            </w:r>
            <w:r w:rsidR="008A06DD" w:rsidRPr="00CE6002">
              <w:rPr>
                <w:rFonts w:ascii="Arial" w:hAnsi="Arial" w:cs="Arial"/>
                <w:bCs/>
                <w:color w:val="000000"/>
                <w:sz w:val="24"/>
                <w:szCs w:val="24"/>
                <w:highlight w:val="yellow"/>
              </w:rPr>
              <w:t xml:space="preserve"> </w:t>
            </w:r>
            <w:r w:rsidR="006D163E" w:rsidRPr="00CE6002">
              <w:rPr>
                <w:rFonts w:ascii="Arial" w:hAnsi="Arial" w:cs="Arial"/>
                <w:bCs/>
                <w:color w:val="000000"/>
                <w:sz w:val="24"/>
                <w:szCs w:val="24"/>
                <w:highlight w:val="yellow"/>
              </w:rPr>
              <w:t xml:space="preserve">del </w:t>
            </w:r>
            <w:r w:rsidR="008A06DD" w:rsidRPr="00CE6002">
              <w:rPr>
                <w:rFonts w:ascii="Arial" w:hAnsi="Arial" w:cs="Arial"/>
                <w:bCs/>
                <w:color w:val="000000"/>
                <w:sz w:val="24"/>
                <w:szCs w:val="24"/>
                <w:highlight w:val="yellow"/>
              </w:rPr>
              <w:t>MES</w:t>
            </w:r>
          </w:p>
          <w:p w:rsidR="00481727" w:rsidRPr="00CE6002" w:rsidRDefault="00481727">
            <w:pPr>
              <w:spacing w:after="0"/>
              <w:jc w:val="both"/>
              <w:rPr>
                <w:rFonts w:ascii="Arial" w:hAnsi="Arial" w:cs="Arial"/>
                <w:bCs/>
                <w:color w:val="000000"/>
                <w:sz w:val="24"/>
                <w:szCs w:val="24"/>
                <w:highlight w:val="yellow"/>
              </w:rPr>
            </w:pPr>
            <w:r w:rsidRPr="00CE6002">
              <w:rPr>
                <w:rFonts w:ascii="Arial" w:hAnsi="Arial" w:cs="Arial"/>
                <w:bCs/>
                <w:color w:val="000000"/>
                <w:sz w:val="24"/>
                <w:szCs w:val="24"/>
                <w:highlight w:val="yellow"/>
              </w:rPr>
              <w:t>DFP-MES</w:t>
            </w:r>
          </w:p>
          <w:p w:rsidR="005F4B57" w:rsidRPr="00CE6002" w:rsidRDefault="00B00B42">
            <w:pPr>
              <w:spacing w:after="0"/>
              <w:jc w:val="both"/>
              <w:rPr>
                <w:rFonts w:ascii="Arial" w:hAnsi="Arial" w:cs="Arial"/>
                <w:color w:val="000000"/>
                <w:sz w:val="24"/>
                <w:szCs w:val="24"/>
                <w:highlight w:val="yellow"/>
              </w:rPr>
            </w:pPr>
            <w:r w:rsidRPr="00CE6002">
              <w:rPr>
                <w:rFonts w:ascii="Arial" w:hAnsi="Arial" w:cs="Arial"/>
                <w:b/>
                <w:bCs/>
                <w:color w:val="000000"/>
                <w:sz w:val="24"/>
                <w:szCs w:val="24"/>
                <w:highlight w:val="yellow"/>
              </w:rPr>
              <w:lastRenderedPageBreak/>
              <w:t>Director</w:t>
            </w:r>
            <w:r w:rsidR="00481727" w:rsidRPr="00CE6002">
              <w:rPr>
                <w:rFonts w:ascii="Arial" w:hAnsi="Arial" w:cs="Arial"/>
                <w:b/>
                <w:bCs/>
                <w:color w:val="000000"/>
                <w:sz w:val="24"/>
                <w:szCs w:val="24"/>
                <w:highlight w:val="yellow"/>
              </w:rPr>
              <w:t>a</w:t>
            </w:r>
            <w:r w:rsidRPr="00CE6002">
              <w:rPr>
                <w:rFonts w:ascii="Arial" w:hAnsi="Arial" w:cs="Arial"/>
                <w:b/>
                <w:bCs/>
                <w:color w:val="000000"/>
                <w:sz w:val="24"/>
                <w:szCs w:val="24"/>
                <w:highlight w:val="yellow"/>
              </w:rPr>
              <w:t xml:space="preserve">: </w:t>
            </w:r>
            <w:r w:rsidRPr="00CE6002">
              <w:rPr>
                <w:rFonts w:ascii="Arial" w:hAnsi="Arial" w:cs="Arial"/>
                <w:bCs/>
                <w:color w:val="000000"/>
                <w:sz w:val="24"/>
                <w:szCs w:val="24"/>
                <w:highlight w:val="yellow"/>
              </w:rPr>
              <w:t xml:space="preserve">Dra. C. </w:t>
            </w:r>
            <w:r w:rsidR="00433543" w:rsidRPr="00CE6002">
              <w:rPr>
                <w:rFonts w:ascii="Arial" w:hAnsi="Arial" w:cs="Arial"/>
                <w:bCs/>
                <w:color w:val="000000"/>
                <w:sz w:val="24"/>
                <w:szCs w:val="24"/>
                <w:highlight w:val="yellow"/>
              </w:rPr>
              <w:t>Natalia Martínez Sánchez</w:t>
            </w:r>
          </w:p>
          <w:p w:rsidR="005F4B57" w:rsidRPr="00CE6002" w:rsidRDefault="00B00B42" w:rsidP="00D43061">
            <w:pPr>
              <w:pStyle w:val="msoaddress"/>
              <w:widowControl w:val="0"/>
              <w:spacing w:line="276" w:lineRule="auto"/>
              <w:jc w:val="both"/>
              <w:rPr>
                <w:rFonts w:ascii="Arial" w:hAnsi="Arial" w:cs="Arial"/>
                <w:sz w:val="24"/>
                <w:szCs w:val="24"/>
                <w:highlight w:val="yellow"/>
              </w:rPr>
            </w:pPr>
            <w:r w:rsidRPr="00CE6002">
              <w:rPr>
                <w:rFonts w:ascii="Arial" w:hAnsi="Arial" w:cs="Arial"/>
                <w:b/>
                <w:sz w:val="24"/>
                <w:szCs w:val="24"/>
                <w:highlight w:val="yellow"/>
              </w:rPr>
              <w:t>Dirección:</w:t>
            </w:r>
            <w:r w:rsidRPr="00CE6002">
              <w:rPr>
                <w:rFonts w:ascii="Arial" w:hAnsi="Arial" w:cs="Arial"/>
                <w:sz w:val="24"/>
                <w:szCs w:val="24"/>
                <w:highlight w:val="yellow"/>
              </w:rPr>
              <w:t xml:space="preserve"> </w:t>
            </w:r>
            <w:r w:rsidR="00D43061" w:rsidRPr="00CE6002">
              <w:rPr>
                <w:rFonts w:ascii="Arial" w:hAnsi="Arial" w:cs="Arial"/>
                <w:bCs/>
                <w:sz w:val="24"/>
                <w:szCs w:val="24"/>
                <w:highlight w:val="yellow"/>
              </w:rPr>
              <w:t>Calle 23 No.565 e/ F y G Vedado, La Habana, Cuba. Apartado 18-19, CP 32700</w:t>
            </w:r>
          </w:p>
          <w:p w:rsidR="005F4B57" w:rsidRPr="00CF252F" w:rsidRDefault="00B00B42">
            <w:pPr>
              <w:spacing w:after="0"/>
              <w:jc w:val="both"/>
              <w:rPr>
                <w:rFonts w:ascii="Arial" w:hAnsi="Arial" w:cs="Arial"/>
                <w:color w:val="000000"/>
                <w:sz w:val="24"/>
                <w:szCs w:val="24"/>
              </w:rPr>
            </w:pPr>
            <w:r w:rsidRPr="00CE6002">
              <w:rPr>
                <w:rFonts w:ascii="Arial" w:hAnsi="Arial" w:cs="Arial"/>
                <w:b/>
                <w:color w:val="000000"/>
                <w:sz w:val="24"/>
                <w:szCs w:val="24"/>
                <w:highlight w:val="yellow"/>
              </w:rPr>
              <w:t>Teléfono:</w:t>
            </w:r>
            <w:r w:rsidRPr="00CE6002">
              <w:rPr>
                <w:rFonts w:ascii="Arial" w:hAnsi="Arial" w:cs="Arial"/>
                <w:color w:val="000000"/>
                <w:sz w:val="24"/>
                <w:szCs w:val="24"/>
                <w:highlight w:val="yellow"/>
              </w:rPr>
              <w:t xml:space="preserve"> 78344133/52</w:t>
            </w:r>
            <w:r w:rsidR="003B7191" w:rsidRPr="00CE6002">
              <w:rPr>
                <w:rFonts w:ascii="Arial" w:hAnsi="Arial" w:cs="Arial"/>
                <w:color w:val="000000"/>
                <w:sz w:val="24"/>
                <w:szCs w:val="24"/>
                <w:highlight w:val="yellow"/>
              </w:rPr>
              <w:t>88</w:t>
            </w:r>
            <w:r w:rsidR="00244503" w:rsidRPr="00CE6002">
              <w:rPr>
                <w:rFonts w:ascii="Arial" w:hAnsi="Arial" w:cs="Arial"/>
                <w:color w:val="000000"/>
                <w:sz w:val="24"/>
                <w:szCs w:val="24"/>
                <w:highlight w:val="yellow"/>
              </w:rPr>
              <w:t>3339</w:t>
            </w:r>
            <w:r w:rsidRPr="00CE6002">
              <w:rPr>
                <w:rFonts w:ascii="Arial" w:hAnsi="Arial" w:cs="Arial"/>
                <w:color w:val="000000"/>
                <w:sz w:val="24"/>
                <w:szCs w:val="24"/>
                <w:highlight w:val="yellow"/>
              </w:rPr>
              <w:t xml:space="preserve">            E-mail: </w:t>
            </w:r>
            <w:r w:rsidR="00CF252F" w:rsidRPr="00CE6002">
              <w:rPr>
                <w:rFonts w:ascii="Arial" w:hAnsi="Arial" w:cs="Arial"/>
                <w:sz w:val="24"/>
                <w:szCs w:val="24"/>
                <w:highlight w:val="yellow"/>
              </w:rPr>
              <w:t>natalia</w:t>
            </w:r>
            <w:r w:rsidRPr="00CE6002">
              <w:rPr>
                <w:rFonts w:ascii="Arial" w:hAnsi="Arial" w:cs="Arial"/>
                <w:sz w:val="24"/>
                <w:szCs w:val="24"/>
                <w:highlight w:val="yellow"/>
              </w:rPr>
              <w:t>@mes</w:t>
            </w:r>
            <w:r w:rsidR="009F29F0" w:rsidRPr="00CE6002">
              <w:rPr>
                <w:rFonts w:ascii="Arial" w:hAnsi="Arial" w:cs="Arial"/>
                <w:sz w:val="24"/>
                <w:szCs w:val="24"/>
                <w:highlight w:val="yellow"/>
              </w:rPr>
              <w:t>.</w:t>
            </w:r>
            <w:r w:rsidRPr="00CE6002">
              <w:rPr>
                <w:rFonts w:ascii="Arial" w:hAnsi="Arial" w:cs="Arial"/>
                <w:sz w:val="24"/>
                <w:szCs w:val="24"/>
                <w:highlight w:val="yellow"/>
              </w:rPr>
              <w:t>gob.cu</w:t>
            </w:r>
          </w:p>
        </w:tc>
      </w:tr>
    </w:tbl>
    <w:p w:rsidR="005F4B57" w:rsidRPr="003F43BF" w:rsidRDefault="00B00B42" w:rsidP="003F43BF">
      <w:pPr>
        <w:pStyle w:val="Prrafodelista"/>
        <w:numPr>
          <w:ilvl w:val="0"/>
          <w:numId w:val="22"/>
        </w:numPr>
        <w:spacing w:before="120" w:after="120" w:line="240" w:lineRule="auto"/>
        <w:jc w:val="both"/>
        <w:rPr>
          <w:rFonts w:ascii="Arial" w:hAnsi="Arial" w:cs="Arial"/>
          <w:b/>
          <w:bCs/>
          <w:color w:val="000000"/>
          <w:sz w:val="24"/>
          <w:szCs w:val="24"/>
        </w:rPr>
      </w:pPr>
      <w:r w:rsidRPr="003F43BF">
        <w:rPr>
          <w:rFonts w:ascii="Arial" w:hAnsi="Arial" w:cs="Arial"/>
          <w:b/>
          <w:bCs/>
          <w:color w:val="000000"/>
          <w:sz w:val="24"/>
          <w:szCs w:val="24"/>
        </w:rPr>
        <w:lastRenderedPageBreak/>
        <w:t>ESTRATEGIA DEL PROYECTO</w:t>
      </w:r>
    </w:p>
    <w:tbl>
      <w:tblPr>
        <w:tblW w:w="935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356"/>
      </w:tblGrid>
      <w:tr w:rsidR="005F4B57" w:rsidRPr="001151FC" w:rsidTr="009C54F5">
        <w:trPr>
          <w:trHeight w:val="958"/>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9C54F5">
            <w:pPr>
              <w:spacing w:after="0" w:line="240" w:lineRule="auto"/>
              <w:jc w:val="both"/>
              <w:rPr>
                <w:rFonts w:ascii="Arial" w:hAnsi="Arial" w:cs="Arial"/>
                <w:b/>
                <w:bCs/>
                <w:color w:val="000000"/>
                <w:sz w:val="24"/>
                <w:szCs w:val="24"/>
              </w:rPr>
            </w:pPr>
            <w:r w:rsidRPr="001151FC">
              <w:rPr>
                <w:rFonts w:ascii="Arial" w:hAnsi="Arial" w:cs="Arial"/>
                <w:b/>
                <w:bCs/>
                <w:color w:val="000000"/>
                <w:sz w:val="24"/>
                <w:szCs w:val="24"/>
              </w:rPr>
              <w:t xml:space="preserve">OBJETIVO GENERAL: </w:t>
            </w:r>
          </w:p>
          <w:p w:rsidR="005F4B57" w:rsidRPr="009C54F5" w:rsidRDefault="009C54F5" w:rsidP="009C54F5">
            <w:pPr>
              <w:spacing w:after="0" w:line="240" w:lineRule="auto"/>
              <w:jc w:val="both"/>
              <w:rPr>
                <w:rFonts w:ascii="Arial" w:hAnsi="Arial" w:cs="Arial"/>
                <w:sz w:val="24"/>
                <w:szCs w:val="24"/>
              </w:rPr>
            </w:pPr>
            <w:r w:rsidRPr="009C54F5">
              <w:rPr>
                <w:rFonts w:ascii="Arial" w:hAnsi="Arial" w:cs="Arial"/>
                <w:bCs/>
                <w:sz w:val="24"/>
                <w:szCs w:val="24"/>
              </w:rPr>
              <w:t>Implementar un sistema de gestión de la disciplina de PPD que contribu</w:t>
            </w:r>
            <w:r>
              <w:rPr>
                <w:rFonts w:ascii="Arial" w:hAnsi="Arial" w:cs="Arial"/>
                <w:bCs/>
                <w:sz w:val="24"/>
                <w:szCs w:val="24"/>
              </w:rPr>
              <w:t>ya</w:t>
            </w:r>
            <w:r w:rsidRPr="009C54F5">
              <w:rPr>
                <w:rFonts w:ascii="Arial" w:hAnsi="Arial" w:cs="Arial"/>
                <w:bCs/>
                <w:sz w:val="24"/>
                <w:szCs w:val="24"/>
              </w:rPr>
              <w:t xml:space="preserve"> a perfeccionar el funcionamiento del SPPD en la educación superior</w:t>
            </w:r>
            <w:r w:rsidR="000862CE">
              <w:rPr>
                <w:rFonts w:ascii="Arial" w:hAnsi="Arial" w:cs="Arial"/>
                <w:bCs/>
                <w:sz w:val="24"/>
                <w:szCs w:val="24"/>
              </w:rPr>
              <w:t>, para dar respuesta a los problemas priorizados del desarrollo sostenible del país</w:t>
            </w:r>
            <w:r w:rsidRPr="009C54F5">
              <w:rPr>
                <w:rFonts w:ascii="Arial" w:hAnsi="Arial" w:cs="Arial"/>
                <w:bCs/>
                <w:sz w:val="24"/>
                <w:szCs w:val="24"/>
              </w:rPr>
              <w:t>.</w:t>
            </w:r>
          </w:p>
        </w:tc>
      </w:tr>
      <w:tr w:rsidR="005F4B57" w:rsidRPr="001151FC">
        <w:trPr>
          <w:trHeight w:val="925"/>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630B22">
            <w:pPr>
              <w:spacing w:after="0" w:line="240" w:lineRule="auto"/>
              <w:rPr>
                <w:rFonts w:ascii="Arial" w:hAnsi="Arial" w:cs="Arial"/>
                <w:sz w:val="24"/>
                <w:szCs w:val="24"/>
              </w:rPr>
            </w:pPr>
            <w:r w:rsidRPr="001151FC">
              <w:rPr>
                <w:rFonts w:ascii="Arial" w:hAnsi="Arial" w:cs="Arial"/>
                <w:b/>
                <w:color w:val="000000"/>
                <w:sz w:val="24"/>
                <w:szCs w:val="24"/>
              </w:rPr>
              <w:t>OBJETIVOS ESPECÍFICOS:</w:t>
            </w:r>
          </w:p>
          <w:p w:rsidR="005F4B57" w:rsidRPr="001151FC" w:rsidRDefault="00B00B42" w:rsidP="00630B22">
            <w:pPr>
              <w:pStyle w:val="Textoindependiente2"/>
              <w:numPr>
                <w:ilvl w:val="0"/>
                <w:numId w:val="2"/>
              </w:numPr>
              <w:tabs>
                <w:tab w:val="left" w:pos="-56"/>
              </w:tabs>
              <w:autoSpaceDE w:val="0"/>
              <w:autoSpaceDN w:val="0"/>
              <w:adjustRightInd w:val="0"/>
              <w:spacing w:after="0" w:line="240" w:lineRule="auto"/>
              <w:jc w:val="both"/>
              <w:rPr>
                <w:rFonts w:ascii="Arial" w:hAnsi="Arial" w:cs="Arial"/>
                <w:sz w:val="24"/>
                <w:szCs w:val="24"/>
              </w:rPr>
            </w:pPr>
            <w:r w:rsidRPr="001151FC">
              <w:rPr>
                <w:rFonts w:ascii="Arial" w:hAnsi="Arial" w:cs="Arial"/>
                <w:color w:val="000000" w:themeColor="text1"/>
                <w:sz w:val="24"/>
                <w:szCs w:val="24"/>
              </w:rPr>
              <w:t xml:space="preserve">Fundamentar el marco teórico-metodológico que sustente el desarrollo de las actividades de </w:t>
            </w:r>
            <w:r w:rsidR="002D35A4" w:rsidRPr="001151FC">
              <w:rPr>
                <w:rFonts w:ascii="Arial" w:hAnsi="Arial" w:cs="Arial"/>
                <w:color w:val="000000" w:themeColor="text1"/>
                <w:sz w:val="24"/>
                <w:szCs w:val="24"/>
              </w:rPr>
              <w:t>PPD</w:t>
            </w:r>
            <w:r w:rsidRPr="001151FC">
              <w:rPr>
                <w:rFonts w:ascii="Arial" w:hAnsi="Arial" w:cs="Arial"/>
                <w:color w:val="000000" w:themeColor="text1"/>
                <w:sz w:val="24"/>
                <w:szCs w:val="24"/>
              </w:rPr>
              <w:t xml:space="preserve"> en las instituciones del MES hasta el 2030 en función de elevar su impacto en el desarrollo sostenible del país.</w:t>
            </w:r>
          </w:p>
          <w:p w:rsidR="005F4B57" w:rsidRPr="001151FC" w:rsidRDefault="00B00B42" w:rsidP="00A4751A">
            <w:pPr>
              <w:pStyle w:val="Prrafodelista"/>
              <w:numPr>
                <w:ilvl w:val="0"/>
                <w:numId w:val="2"/>
              </w:numPr>
              <w:tabs>
                <w:tab w:val="left" w:pos="-56"/>
              </w:tabs>
              <w:autoSpaceDE w:val="0"/>
              <w:autoSpaceDN w:val="0"/>
              <w:adjustRightInd w:val="0"/>
              <w:spacing w:before="100" w:beforeAutospacing="1" w:after="100" w:afterAutospacing="1" w:line="240" w:lineRule="auto"/>
              <w:contextualSpacing w:val="0"/>
              <w:jc w:val="both"/>
              <w:rPr>
                <w:rFonts w:ascii="Arial" w:hAnsi="Arial" w:cs="Arial"/>
                <w:color w:val="000000" w:themeColor="text1"/>
                <w:sz w:val="24"/>
                <w:szCs w:val="24"/>
              </w:rPr>
            </w:pPr>
            <w:r w:rsidRPr="001151FC">
              <w:rPr>
                <w:rFonts w:ascii="Arial" w:hAnsi="Arial" w:cs="Arial"/>
                <w:color w:val="000000" w:themeColor="text1"/>
                <w:sz w:val="24"/>
                <w:szCs w:val="24"/>
                <w:lang w:eastAsia="es-ES"/>
              </w:rPr>
              <w:t>Fomentar una cultura de trabajo colaborativo en red entre el OC</w:t>
            </w:r>
            <w:r w:rsidR="00236D15">
              <w:rPr>
                <w:rFonts w:ascii="Arial" w:hAnsi="Arial" w:cs="Arial"/>
                <w:color w:val="000000" w:themeColor="text1"/>
                <w:sz w:val="24"/>
                <w:szCs w:val="24"/>
                <w:lang w:eastAsia="es-ES"/>
              </w:rPr>
              <w:t>-MES</w:t>
            </w:r>
            <w:r w:rsidRPr="001151FC">
              <w:rPr>
                <w:rFonts w:ascii="Arial" w:hAnsi="Arial" w:cs="Arial"/>
                <w:color w:val="000000" w:themeColor="text1"/>
                <w:sz w:val="24"/>
                <w:szCs w:val="24"/>
                <w:lang w:eastAsia="es-ES"/>
              </w:rPr>
              <w:t xml:space="preserve">, las IES del MES y otras entidades, que favorezca el flujo informativo para la gestión de actividades y la dirección de los procesos, con el fin de lograr impactos superiores en el desarrollo económico y social del país. </w:t>
            </w:r>
          </w:p>
          <w:p w:rsidR="001F6ADC" w:rsidRPr="001151FC" w:rsidRDefault="00B00B42" w:rsidP="00A4751A">
            <w:pPr>
              <w:pStyle w:val="Prrafodelista"/>
              <w:numPr>
                <w:ilvl w:val="0"/>
                <w:numId w:val="2"/>
              </w:numPr>
              <w:autoSpaceDE w:val="0"/>
              <w:autoSpaceDN w:val="0"/>
              <w:adjustRightInd w:val="0"/>
              <w:spacing w:before="100" w:beforeAutospacing="1" w:after="100" w:afterAutospacing="1" w:line="240" w:lineRule="auto"/>
              <w:contextualSpacing w:val="0"/>
              <w:jc w:val="both"/>
              <w:rPr>
                <w:rFonts w:ascii="Arial" w:hAnsi="Arial" w:cs="Arial"/>
                <w:sz w:val="24"/>
                <w:szCs w:val="24"/>
              </w:rPr>
            </w:pPr>
            <w:r w:rsidRPr="001151FC">
              <w:rPr>
                <w:rFonts w:ascii="Arial" w:hAnsi="Arial" w:cs="Arial"/>
                <w:sz w:val="24"/>
                <w:szCs w:val="24"/>
              </w:rPr>
              <w:t xml:space="preserve">Diseñar un </w:t>
            </w:r>
            <w:r w:rsidR="00C66AA5" w:rsidRPr="001151FC">
              <w:rPr>
                <w:rFonts w:ascii="Arial" w:hAnsi="Arial" w:cs="Arial"/>
                <w:sz w:val="24"/>
                <w:szCs w:val="24"/>
              </w:rPr>
              <w:t>modelo</w:t>
            </w:r>
            <w:r w:rsidRPr="001151FC">
              <w:rPr>
                <w:rFonts w:ascii="Arial" w:hAnsi="Arial" w:cs="Arial"/>
                <w:sz w:val="24"/>
                <w:szCs w:val="24"/>
              </w:rPr>
              <w:t xml:space="preserve"> de gestión de la actividad de </w:t>
            </w:r>
            <w:r w:rsidR="001F6ADC" w:rsidRPr="001151FC">
              <w:rPr>
                <w:rFonts w:ascii="Arial" w:hAnsi="Arial" w:cs="Arial"/>
                <w:sz w:val="24"/>
                <w:szCs w:val="24"/>
              </w:rPr>
              <w:t>PPD</w:t>
            </w:r>
            <w:r w:rsidRPr="001151FC">
              <w:rPr>
                <w:rFonts w:ascii="Arial" w:hAnsi="Arial" w:cs="Arial"/>
                <w:sz w:val="24"/>
                <w:szCs w:val="24"/>
              </w:rPr>
              <w:t xml:space="preserve"> que perf</w:t>
            </w:r>
            <w:r w:rsidR="001F6ADC" w:rsidRPr="001151FC">
              <w:rPr>
                <w:rFonts w:ascii="Arial" w:hAnsi="Arial" w:cs="Arial"/>
                <w:sz w:val="24"/>
                <w:szCs w:val="24"/>
              </w:rPr>
              <w:t xml:space="preserve">eccione las funciones del </w:t>
            </w:r>
            <w:r w:rsidR="007E5C16">
              <w:rPr>
                <w:rFonts w:ascii="Arial" w:hAnsi="Arial" w:cs="Arial"/>
                <w:sz w:val="24"/>
                <w:szCs w:val="24"/>
              </w:rPr>
              <w:t>DEM</w:t>
            </w:r>
            <w:r w:rsidR="009C54F5">
              <w:rPr>
                <w:rFonts w:ascii="Arial" w:hAnsi="Arial" w:cs="Arial"/>
                <w:sz w:val="24"/>
                <w:szCs w:val="24"/>
              </w:rPr>
              <w:t>-MES</w:t>
            </w:r>
            <w:r w:rsidRPr="001151FC">
              <w:rPr>
                <w:rFonts w:ascii="Arial" w:hAnsi="Arial" w:cs="Arial"/>
                <w:sz w:val="24"/>
                <w:szCs w:val="24"/>
              </w:rPr>
              <w:t xml:space="preserve"> y el establecimiento de procedimientos y no</w:t>
            </w:r>
            <w:r w:rsidR="00C66AA5" w:rsidRPr="001151FC">
              <w:rPr>
                <w:rFonts w:ascii="Arial" w:hAnsi="Arial" w:cs="Arial"/>
                <w:sz w:val="24"/>
                <w:szCs w:val="24"/>
              </w:rPr>
              <w:t>r</w:t>
            </w:r>
            <w:r w:rsidRPr="001151FC">
              <w:rPr>
                <w:rFonts w:ascii="Arial" w:hAnsi="Arial" w:cs="Arial"/>
                <w:sz w:val="24"/>
                <w:szCs w:val="24"/>
              </w:rPr>
              <w:t>mas que viabilicen sus relacione</w:t>
            </w:r>
            <w:r w:rsidR="001F6ADC" w:rsidRPr="001151FC">
              <w:rPr>
                <w:rFonts w:ascii="Arial" w:hAnsi="Arial" w:cs="Arial"/>
                <w:sz w:val="24"/>
                <w:szCs w:val="24"/>
              </w:rPr>
              <w:t xml:space="preserve">s con las </w:t>
            </w:r>
            <w:r w:rsidR="00236D15">
              <w:rPr>
                <w:rFonts w:ascii="Arial" w:hAnsi="Arial" w:cs="Arial"/>
                <w:sz w:val="24"/>
                <w:szCs w:val="24"/>
              </w:rPr>
              <w:t>IES</w:t>
            </w:r>
            <w:r w:rsidR="001F6ADC" w:rsidRPr="001151FC">
              <w:rPr>
                <w:rFonts w:ascii="Arial" w:hAnsi="Arial" w:cs="Arial"/>
                <w:sz w:val="24"/>
                <w:szCs w:val="24"/>
              </w:rPr>
              <w:t xml:space="preserve"> y</w:t>
            </w:r>
            <w:r w:rsidRPr="001151FC">
              <w:rPr>
                <w:rFonts w:ascii="Arial" w:hAnsi="Arial" w:cs="Arial"/>
                <w:sz w:val="24"/>
                <w:szCs w:val="24"/>
              </w:rPr>
              <w:t xml:space="preserve"> </w:t>
            </w:r>
            <w:r w:rsidR="001F6ADC" w:rsidRPr="001151FC">
              <w:rPr>
                <w:rFonts w:ascii="Arial" w:hAnsi="Arial" w:cs="Arial"/>
                <w:sz w:val="24"/>
                <w:szCs w:val="24"/>
              </w:rPr>
              <w:t>con</w:t>
            </w:r>
            <w:r w:rsidRPr="001151FC">
              <w:rPr>
                <w:rFonts w:ascii="Arial" w:hAnsi="Arial" w:cs="Arial"/>
                <w:sz w:val="24"/>
                <w:szCs w:val="24"/>
              </w:rPr>
              <w:t xml:space="preserve"> </w:t>
            </w:r>
            <w:r w:rsidR="001F6ADC" w:rsidRPr="001151FC">
              <w:rPr>
                <w:rFonts w:ascii="Arial" w:hAnsi="Arial" w:cs="Arial"/>
                <w:sz w:val="24"/>
                <w:szCs w:val="24"/>
              </w:rPr>
              <w:t>otros ministerios y organismos.</w:t>
            </w:r>
          </w:p>
          <w:p w:rsidR="00EC647D" w:rsidRPr="001151FC" w:rsidRDefault="00EC647D" w:rsidP="00A4751A">
            <w:pPr>
              <w:pStyle w:val="Prrafodelista"/>
              <w:numPr>
                <w:ilvl w:val="0"/>
                <w:numId w:val="2"/>
              </w:numPr>
              <w:autoSpaceDE w:val="0"/>
              <w:autoSpaceDN w:val="0"/>
              <w:adjustRightInd w:val="0"/>
              <w:spacing w:before="100" w:beforeAutospacing="1" w:after="100" w:afterAutospacing="1" w:line="240" w:lineRule="auto"/>
              <w:contextualSpacing w:val="0"/>
              <w:jc w:val="both"/>
              <w:rPr>
                <w:rFonts w:ascii="Arial" w:hAnsi="Arial" w:cs="Arial"/>
                <w:sz w:val="24"/>
                <w:szCs w:val="24"/>
              </w:rPr>
            </w:pPr>
            <w:r w:rsidRPr="001151FC">
              <w:rPr>
                <w:rFonts w:ascii="Arial" w:hAnsi="Arial" w:cs="Arial"/>
                <w:sz w:val="24"/>
                <w:szCs w:val="24"/>
              </w:rPr>
              <w:t>Desarrollar una cultura de SN</w:t>
            </w:r>
            <w:r w:rsidR="00CE6002">
              <w:rPr>
                <w:rFonts w:ascii="Arial" w:hAnsi="Arial" w:cs="Arial"/>
                <w:sz w:val="24"/>
                <w:szCs w:val="24"/>
              </w:rPr>
              <w:t xml:space="preserve"> y</w:t>
            </w:r>
            <w:r w:rsidRPr="001151FC">
              <w:rPr>
                <w:rFonts w:ascii="Arial" w:hAnsi="Arial" w:cs="Arial"/>
                <w:sz w:val="24"/>
                <w:szCs w:val="24"/>
              </w:rPr>
              <w:t xml:space="preserve"> DN en los estudiantes, acorde con su futuro desempeño profesional.</w:t>
            </w:r>
          </w:p>
          <w:p w:rsidR="005F4B57" w:rsidRPr="001151FC" w:rsidRDefault="00DD5F4F" w:rsidP="00A4751A">
            <w:pPr>
              <w:pStyle w:val="Prrafodelista"/>
              <w:numPr>
                <w:ilvl w:val="0"/>
                <w:numId w:val="2"/>
              </w:numPr>
              <w:autoSpaceDE w:val="0"/>
              <w:autoSpaceDN w:val="0"/>
              <w:adjustRightInd w:val="0"/>
              <w:spacing w:before="100" w:beforeAutospacing="1" w:after="100" w:afterAutospacing="1" w:line="240" w:lineRule="auto"/>
              <w:contextualSpacing w:val="0"/>
              <w:jc w:val="both"/>
              <w:rPr>
                <w:rFonts w:ascii="Arial" w:hAnsi="Arial" w:cs="Arial"/>
                <w:sz w:val="24"/>
                <w:szCs w:val="24"/>
              </w:rPr>
            </w:pPr>
            <w:r w:rsidRPr="001151FC">
              <w:rPr>
                <w:rFonts w:ascii="Arial" w:hAnsi="Arial" w:cs="Arial"/>
                <w:sz w:val="24"/>
                <w:szCs w:val="24"/>
                <w:lang w:eastAsia="es-ES"/>
              </w:rPr>
              <w:t>Incrementar</w:t>
            </w:r>
            <w:r w:rsidR="00B00B42" w:rsidRPr="001151FC">
              <w:rPr>
                <w:rFonts w:ascii="Arial" w:hAnsi="Arial" w:cs="Arial"/>
                <w:sz w:val="24"/>
                <w:szCs w:val="24"/>
                <w:lang w:eastAsia="es-ES"/>
              </w:rPr>
              <w:t xml:space="preserve"> la proyección de </w:t>
            </w:r>
            <w:r w:rsidR="001F6ADC" w:rsidRPr="001151FC">
              <w:rPr>
                <w:rFonts w:ascii="Arial" w:hAnsi="Arial" w:cs="Arial"/>
                <w:sz w:val="24"/>
                <w:szCs w:val="24"/>
                <w:lang w:eastAsia="es-ES"/>
              </w:rPr>
              <w:t xml:space="preserve">la </w:t>
            </w:r>
            <w:r w:rsidR="00B00B42" w:rsidRPr="001151FC">
              <w:rPr>
                <w:rFonts w:ascii="Arial" w:hAnsi="Arial" w:cs="Arial"/>
                <w:sz w:val="24"/>
                <w:szCs w:val="24"/>
                <w:lang w:eastAsia="es-ES"/>
              </w:rPr>
              <w:t>informatización de los procesos internos de</w:t>
            </w:r>
            <w:r w:rsidR="00236D15">
              <w:rPr>
                <w:rFonts w:ascii="Arial" w:hAnsi="Arial" w:cs="Arial"/>
                <w:sz w:val="24"/>
                <w:szCs w:val="24"/>
                <w:lang w:eastAsia="es-ES"/>
              </w:rPr>
              <w:t>l</w:t>
            </w:r>
            <w:r w:rsidR="00B00B42" w:rsidRPr="001151FC">
              <w:rPr>
                <w:rFonts w:ascii="Arial" w:hAnsi="Arial" w:cs="Arial"/>
                <w:sz w:val="24"/>
                <w:szCs w:val="24"/>
                <w:lang w:eastAsia="es-ES"/>
              </w:rPr>
              <w:t xml:space="preserve"> </w:t>
            </w:r>
            <w:r w:rsidR="007E5C16">
              <w:rPr>
                <w:rFonts w:ascii="Arial" w:hAnsi="Arial" w:cs="Arial"/>
                <w:sz w:val="24"/>
                <w:szCs w:val="24"/>
                <w:lang w:eastAsia="es-ES"/>
              </w:rPr>
              <w:t>DEM</w:t>
            </w:r>
            <w:r w:rsidR="00236D15">
              <w:rPr>
                <w:rFonts w:ascii="Arial" w:hAnsi="Arial" w:cs="Arial"/>
                <w:sz w:val="24"/>
                <w:szCs w:val="24"/>
                <w:lang w:eastAsia="es-ES"/>
              </w:rPr>
              <w:t>-MES</w:t>
            </w:r>
            <w:r w:rsidR="00B00B42" w:rsidRPr="001151FC">
              <w:rPr>
                <w:rFonts w:ascii="Arial" w:hAnsi="Arial" w:cs="Arial"/>
                <w:sz w:val="24"/>
                <w:szCs w:val="24"/>
                <w:lang w:eastAsia="es-ES"/>
              </w:rPr>
              <w:t>, para la captación, a</w:t>
            </w:r>
            <w:r w:rsidR="00B00B42" w:rsidRPr="001151FC">
              <w:rPr>
                <w:rFonts w:ascii="Arial" w:hAnsi="Arial" w:cs="Arial"/>
                <w:sz w:val="24"/>
                <w:szCs w:val="24"/>
              </w:rPr>
              <w:t xml:space="preserve">mpliación y actualización de la información estadística generada por las actividades </w:t>
            </w:r>
            <w:r w:rsidR="001F6ADC" w:rsidRPr="001151FC">
              <w:rPr>
                <w:rFonts w:ascii="Arial" w:hAnsi="Arial" w:cs="Arial"/>
                <w:sz w:val="24"/>
                <w:szCs w:val="24"/>
              </w:rPr>
              <w:t xml:space="preserve">de </w:t>
            </w:r>
            <w:r w:rsidR="00B00B42" w:rsidRPr="001151FC">
              <w:rPr>
                <w:rFonts w:ascii="Arial" w:hAnsi="Arial" w:cs="Arial"/>
                <w:sz w:val="24"/>
                <w:szCs w:val="24"/>
              </w:rPr>
              <w:t>la IES</w:t>
            </w:r>
            <w:r w:rsidR="00B00B42" w:rsidRPr="001151FC">
              <w:rPr>
                <w:rFonts w:ascii="Arial" w:hAnsi="Arial" w:cs="Arial"/>
                <w:sz w:val="24"/>
                <w:szCs w:val="24"/>
                <w:lang w:eastAsia="es-ES"/>
              </w:rPr>
              <w:t>.</w:t>
            </w:r>
          </w:p>
          <w:p w:rsidR="00DD5F4F" w:rsidRPr="001151FC" w:rsidRDefault="00B00B42" w:rsidP="00A4751A">
            <w:pPr>
              <w:pStyle w:val="Prrafodelista"/>
              <w:numPr>
                <w:ilvl w:val="0"/>
                <w:numId w:val="2"/>
              </w:numPr>
              <w:autoSpaceDE w:val="0"/>
              <w:autoSpaceDN w:val="0"/>
              <w:adjustRightInd w:val="0"/>
              <w:spacing w:before="100" w:beforeAutospacing="1" w:after="100" w:afterAutospacing="1" w:line="240" w:lineRule="auto"/>
              <w:contextualSpacing w:val="0"/>
              <w:jc w:val="both"/>
              <w:rPr>
                <w:rFonts w:ascii="Arial" w:hAnsi="Arial" w:cs="Arial"/>
                <w:sz w:val="24"/>
                <w:szCs w:val="24"/>
              </w:rPr>
            </w:pPr>
            <w:r w:rsidRPr="001151FC">
              <w:rPr>
                <w:rFonts w:ascii="Arial" w:hAnsi="Arial" w:cs="Arial"/>
                <w:sz w:val="24"/>
                <w:szCs w:val="24"/>
              </w:rPr>
              <w:t xml:space="preserve">Perfeccionar la gestión de la publicación de resultados </w:t>
            </w:r>
            <w:r w:rsidR="009C54F5">
              <w:rPr>
                <w:rFonts w:ascii="Arial" w:hAnsi="Arial" w:cs="Arial"/>
                <w:sz w:val="24"/>
                <w:szCs w:val="24"/>
              </w:rPr>
              <w:t xml:space="preserve">de ciencia e innovación tecnológica en el </w:t>
            </w:r>
            <w:r w:rsidR="00F63090">
              <w:rPr>
                <w:rFonts w:ascii="Arial" w:hAnsi="Arial" w:cs="Arial"/>
                <w:sz w:val="24"/>
                <w:szCs w:val="24"/>
              </w:rPr>
              <w:t>proceso docente-educativo (</w:t>
            </w:r>
            <w:r w:rsidR="009C54F5">
              <w:rPr>
                <w:rFonts w:ascii="Arial" w:hAnsi="Arial" w:cs="Arial"/>
                <w:sz w:val="24"/>
                <w:szCs w:val="24"/>
              </w:rPr>
              <w:t>PDE</w:t>
            </w:r>
            <w:r w:rsidR="00F63090">
              <w:rPr>
                <w:rFonts w:ascii="Arial" w:hAnsi="Arial" w:cs="Arial"/>
                <w:sz w:val="24"/>
                <w:szCs w:val="24"/>
              </w:rPr>
              <w:t>)</w:t>
            </w:r>
            <w:r w:rsidR="009C54F5">
              <w:rPr>
                <w:rFonts w:ascii="Arial" w:hAnsi="Arial" w:cs="Arial"/>
                <w:sz w:val="24"/>
                <w:szCs w:val="24"/>
              </w:rPr>
              <w:t xml:space="preserve"> de la disciplina PPD </w:t>
            </w:r>
            <w:r w:rsidRPr="001151FC">
              <w:rPr>
                <w:rFonts w:ascii="Arial" w:hAnsi="Arial" w:cs="Arial"/>
                <w:sz w:val="24"/>
                <w:szCs w:val="24"/>
              </w:rPr>
              <w:t>e</w:t>
            </w:r>
            <w:r w:rsidR="002D35A4" w:rsidRPr="001151FC">
              <w:rPr>
                <w:rFonts w:ascii="Arial" w:hAnsi="Arial" w:cs="Arial"/>
                <w:sz w:val="24"/>
                <w:szCs w:val="24"/>
              </w:rPr>
              <w:t>n revistas de mayor visibilidad</w:t>
            </w:r>
            <w:r w:rsidRPr="001151FC">
              <w:rPr>
                <w:rFonts w:ascii="Arial" w:hAnsi="Arial" w:cs="Arial"/>
                <w:sz w:val="24"/>
                <w:szCs w:val="24"/>
              </w:rPr>
              <w:t>.</w:t>
            </w:r>
          </w:p>
          <w:p w:rsidR="002E4EEF" w:rsidRPr="001151FC" w:rsidRDefault="002E4EEF" w:rsidP="00A1020F">
            <w:pPr>
              <w:pStyle w:val="Prrafodelista"/>
              <w:numPr>
                <w:ilvl w:val="0"/>
                <w:numId w:val="2"/>
              </w:numPr>
              <w:spacing w:after="0" w:line="240" w:lineRule="auto"/>
              <w:jc w:val="both"/>
              <w:rPr>
                <w:rFonts w:ascii="Arial" w:hAnsi="Arial" w:cs="Arial"/>
                <w:color w:val="000000"/>
                <w:sz w:val="24"/>
                <w:szCs w:val="24"/>
              </w:rPr>
            </w:pPr>
            <w:r w:rsidRPr="001151FC">
              <w:rPr>
                <w:rFonts w:ascii="Arial" w:eastAsia="Arial" w:hAnsi="Arial" w:cs="Arial"/>
                <w:color w:val="000000"/>
                <w:sz w:val="24"/>
                <w:szCs w:val="24"/>
              </w:rPr>
              <w:t>Incrementar l</w:t>
            </w:r>
            <w:r w:rsidRPr="001151FC">
              <w:rPr>
                <w:rFonts w:ascii="Arial" w:hAnsi="Arial" w:cs="Arial"/>
                <w:sz w:val="24"/>
                <w:szCs w:val="24"/>
              </w:rPr>
              <w:t>os resultados de la actividad del SPPD</w:t>
            </w:r>
            <w:r w:rsidR="009C54F5">
              <w:rPr>
                <w:rFonts w:ascii="Arial" w:hAnsi="Arial" w:cs="Arial"/>
                <w:sz w:val="24"/>
                <w:szCs w:val="24"/>
              </w:rPr>
              <w:t>-M</w:t>
            </w:r>
            <w:r w:rsidRPr="001151FC">
              <w:rPr>
                <w:rFonts w:ascii="Arial" w:hAnsi="Arial" w:cs="Arial"/>
                <w:sz w:val="24"/>
                <w:szCs w:val="24"/>
              </w:rPr>
              <w:t xml:space="preserve">ES en los </w:t>
            </w:r>
            <w:r w:rsidR="007E3D1C">
              <w:rPr>
                <w:rFonts w:ascii="Arial" w:hAnsi="Arial" w:cs="Arial"/>
                <w:sz w:val="24"/>
                <w:szCs w:val="24"/>
              </w:rPr>
              <w:t>centros universitarios municipales (</w:t>
            </w:r>
            <w:r w:rsidRPr="001151FC">
              <w:rPr>
                <w:rFonts w:ascii="Arial" w:hAnsi="Arial" w:cs="Arial"/>
                <w:sz w:val="24"/>
                <w:szCs w:val="24"/>
              </w:rPr>
              <w:t>CUM</w:t>
            </w:r>
            <w:r w:rsidR="007E3D1C">
              <w:rPr>
                <w:rFonts w:ascii="Arial" w:hAnsi="Arial" w:cs="Arial"/>
                <w:sz w:val="24"/>
                <w:szCs w:val="24"/>
              </w:rPr>
              <w:t>)</w:t>
            </w:r>
            <w:r w:rsidRPr="001151FC">
              <w:rPr>
                <w:rFonts w:ascii="Arial" w:hAnsi="Arial" w:cs="Arial"/>
                <w:sz w:val="24"/>
                <w:szCs w:val="24"/>
              </w:rPr>
              <w:t>, de acorde a las necesidades y prioridades territoriales establecidas en las Estrategias de Desarrollo Local.</w:t>
            </w:r>
          </w:p>
          <w:p w:rsidR="00DD5F4F" w:rsidRPr="001151FC" w:rsidRDefault="00DD5F4F" w:rsidP="00630B22">
            <w:pPr>
              <w:spacing w:after="0" w:line="240" w:lineRule="auto"/>
              <w:jc w:val="both"/>
              <w:rPr>
                <w:rFonts w:ascii="Arial" w:hAnsi="Arial" w:cs="Arial"/>
                <w:b/>
                <w:sz w:val="24"/>
                <w:szCs w:val="24"/>
              </w:rPr>
            </w:pPr>
            <w:r w:rsidRPr="001151FC">
              <w:rPr>
                <w:rFonts w:ascii="Arial" w:hAnsi="Arial" w:cs="Arial"/>
                <w:b/>
                <w:sz w:val="24"/>
                <w:szCs w:val="24"/>
              </w:rPr>
              <w:t>Para alcanzar los objetivos específicos se proponen las siguientes tareas a resolver:</w:t>
            </w:r>
          </w:p>
          <w:p w:rsidR="00DD5F4F" w:rsidRPr="001151FC" w:rsidRDefault="00DD5F4F" w:rsidP="00630B22">
            <w:pPr>
              <w:pStyle w:val="Prrafodelista"/>
              <w:numPr>
                <w:ilvl w:val="0"/>
                <w:numId w:val="20"/>
              </w:numPr>
              <w:spacing w:after="0" w:line="240" w:lineRule="auto"/>
              <w:ind w:left="363" w:hanging="255"/>
              <w:jc w:val="both"/>
              <w:rPr>
                <w:rFonts w:ascii="Arial" w:hAnsi="Arial" w:cs="Arial"/>
                <w:sz w:val="24"/>
                <w:szCs w:val="24"/>
              </w:rPr>
            </w:pPr>
            <w:r w:rsidRPr="001151FC">
              <w:rPr>
                <w:rFonts w:ascii="Arial" w:hAnsi="Arial" w:cs="Arial"/>
                <w:sz w:val="24"/>
                <w:szCs w:val="24"/>
              </w:rPr>
              <w:t>Informatiza</w:t>
            </w:r>
            <w:r w:rsidR="00EC647D" w:rsidRPr="001151FC">
              <w:rPr>
                <w:rFonts w:ascii="Arial" w:hAnsi="Arial" w:cs="Arial"/>
                <w:sz w:val="24"/>
                <w:szCs w:val="24"/>
              </w:rPr>
              <w:t>ción de</w:t>
            </w:r>
            <w:r w:rsidRPr="001151FC">
              <w:rPr>
                <w:rFonts w:ascii="Arial" w:hAnsi="Arial" w:cs="Arial"/>
                <w:sz w:val="24"/>
                <w:szCs w:val="24"/>
              </w:rPr>
              <w:t xml:space="preserve"> los procesos internos y de información del </w:t>
            </w:r>
            <w:r w:rsidR="007E5C16">
              <w:rPr>
                <w:rFonts w:ascii="Arial" w:hAnsi="Arial" w:cs="Arial"/>
                <w:sz w:val="24"/>
                <w:szCs w:val="24"/>
              </w:rPr>
              <w:t>DEM</w:t>
            </w:r>
            <w:r w:rsidR="007E3D1C">
              <w:rPr>
                <w:rFonts w:ascii="Arial" w:hAnsi="Arial" w:cs="Arial"/>
                <w:sz w:val="24"/>
                <w:szCs w:val="24"/>
              </w:rPr>
              <w:t>-MES</w:t>
            </w:r>
            <w:r w:rsidR="00BE1036">
              <w:rPr>
                <w:rFonts w:ascii="Arial" w:hAnsi="Arial" w:cs="Arial"/>
                <w:sz w:val="24"/>
                <w:szCs w:val="24"/>
              </w:rPr>
              <w:t xml:space="preserve"> con el DEM</w:t>
            </w:r>
            <w:r w:rsidR="00D44C05">
              <w:rPr>
                <w:rFonts w:ascii="Arial" w:hAnsi="Arial" w:cs="Arial"/>
                <w:sz w:val="24"/>
                <w:szCs w:val="24"/>
              </w:rPr>
              <w:t xml:space="preserve"> </w:t>
            </w:r>
            <w:r w:rsidR="00BE1036">
              <w:rPr>
                <w:rFonts w:ascii="Arial" w:hAnsi="Arial" w:cs="Arial"/>
                <w:sz w:val="24"/>
                <w:szCs w:val="24"/>
              </w:rPr>
              <w:t>de la UCI</w:t>
            </w:r>
            <w:r w:rsidR="00D44C05">
              <w:rPr>
                <w:rFonts w:ascii="Arial" w:hAnsi="Arial" w:cs="Arial"/>
                <w:sz w:val="24"/>
                <w:szCs w:val="24"/>
              </w:rPr>
              <w:t xml:space="preserve"> y demás universidades.</w:t>
            </w:r>
          </w:p>
          <w:p w:rsidR="00DD5F4F" w:rsidRPr="001151FC" w:rsidRDefault="007E3D1C" w:rsidP="00566ED1">
            <w:pPr>
              <w:pStyle w:val="Prrafodelista"/>
              <w:numPr>
                <w:ilvl w:val="0"/>
                <w:numId w:val="20"/>
              </w:numPr>
              <w:spacing w:before="100" w:beforeAutospacing="1" w:after="100" w:afterAutospacing="1" w:line="240" w:lineRule="auto"/>
              <w:ind w:hanging="254"/>
              <w:jc w:val="both"/>
              <w:rPr>
                <w:rFonts w:ascii="Arial" w:hAnsi="Arial" w:cs="Arial"/>
                <w:sz w:val="24"/>
                <w:szCs w:val="24"/>
              </w:rPr>
            </w:pPr>
            <w:r>
              <w:rPr>
                <w:rFonts w:ascii="Arial" w:hAnsi="Arial" w:cs="Arial"/>
                <w:sz w:val="24"/>
                <w:szCs w:val="24"/>
              </w:rPr>
              <w:t>Implementar e incentivar la s</w:t>
            </w:r>
            <w:r w:rsidR="00DD5F4F" w:rsidRPr="001151FC">
              <w:rPr>
                <w:rFonts w:ascii="Arial" w:hAnsi="Arial" w:cs="Arial"/>
                <w:sz w:val="24"/>
                <w:szCs w:val="24"/>
              </w:rPr>
              <w:t>ocializa</w:t>
            </w:r>
            <w:r w:rsidR="00EC647D" w:rsidRPr="001151FC">
              <w:rPr>
                <w:rFonts w:ascii="Arial" w:hAnsi="Arial" w:cs="Arial"/>
                <w:sz w:val="24"/>
                <w:szCs w:val="24"/>
              </w:rPr>
              <w:t>ción de</w:t>
            </w:r>
            <w:r w:rsidR="00DD5F4F" w:rsidRPr="001151FC">
              <w:rPr>
                <w:rFonts w:ascii="Arial" w:hAnsi="Arial" w:cs="Arial"/>
                <w:sz w:val="24"/>
                <w:szCs w:val="24"/>
              </w:rPr>
              <w:t xml:space="preserve"> los resultados </w:t>
            </w:r>
            <w:r>
              <w:rPr>
                <w:rFonts w:ascii="Arial" w:hAnsi="Arial" w:cs="Arial"/>
                <w:sz w:val="24"/>
                <w:szCs w:val="24"/>
              </w:rPr>
              <w:t xml:space="preserve">de ciencia e innovación tecnológica del PDE de la disciplina PPD, </w:t>
            </w:r>
            <w:r w:rsidR="00DD5F4F" w:rsidRPr="001151FC">
              <w:rPr>
                <w:rFonts w:ascii="Arial" w:hAnsi="Arial" w:cs="Arial"/>
                <w:sz w:val="24"/>
                <w:szCs w:val="24"/>
              </w:rPr>
              <w:t>en revistas y publicaciones de impacto científico internacional.</w:t>
            </w:r>
          </w:p>
          <w:p w:rsidR="00DD5F4F" w:rsidRPr="001151FC" w:rsidRDefault="00893BC9" w:rsidP="00566ED1">
            <w:pPr>
              <w:pStyle w:val="Prrafodelista"/>
              <w:numPr>
                <w:ilvl w:val="0"/>
                <w:numId w:val="20"/>
              </w:numPr>
              <w:spacing w:before="100" w:beforeAutospacing="1" w:after="100" w:afterAutospacing="1" w:line="240" w:lineRule="auto"/>
              <w:ind w:hanging="254"/>
              <w:jc w:val="both"/>
              <w:rPr>
                <w:rFonts w:ascii="Arial" w:hAnsi="Arial" w:cs="Arial"/>
                <w:sz w:val="24"/>
                <w:szCs w:val="24"/>
              </w:rPr>
            </w:pPr>
            <w:r w:rsidRPr="001151FC">
              <w:rPr>
                <w:rFonts w:ascii="Arial" w:hAnsi="Arial" w:cs="Arial"/>
                <w:sz w:val="24"/>
                <w:szCs w:val="24"/>
              </w:rPr>
              <w:t>Desarrollo de</w:t>
            </w:r>
            <w:r w:rsidR="00DD5F4F" w:rsidRPr="001151FC">
              <w:rPr>
                <w:rFonts w:ascii="Arial" w:hAnsi="Arial" w:cs="Arial"/>
                <w:sz w:val="24"/>
                <w:szCs w:val="24"/>
              </w:rPr>
              <w:t xml:space="preserve"> la educación ambiental, el enfrentamiento al cambio climático y el manejo de problemas ambientales y su vínculo con los diferentes tipos de desastres y su reducción.</w:t>
            </w:r>
          </w:p>
          <w:p w:rsidR="00DD5F4F" w:rsidRPr="001151FC" w:rsidRDefault="00DD5F4F" w:rsidP="00566ED1">
            <w:pPr>
              <w:pStyle w:val="Prrafodelista"/>
              <w:numPr>
                <w:ilvl w:val="0"/>
                <w:numId w:val="20"/>
              </w:numPr>
              <w:spacing w:before="100" w:beforeAutospacing="1" w:after="100" w:afterAutospacing="1" w:line="240" w:lineRule="auto"/>
              <w:ind w:hanging="254"/>
              <w:jc w:val="both"/>
              <w:rPr>
                <w:rFonts w:ascii="Arial" w:hAnsi="Arial" w:cs="Arial"/>
                <w:sz w:val="24"/>
                <w:szCs w:val="24"/>
              </w:rPr>
            </w:pPr>
            <w:r w:rsidRPr="001151FC">
              <w:rPr>
                <w:rFonts w:ascii="Arial" w:hAnsi="Arial" w:cs="Arial"/>
                <w:sz w:val="24"/>
                <w:szCs w:val="24"/>
              </w:rPr>
              <w:t>Evalua</w:t>
            </w:r>
            <w:r w:rsidR="00EC647D" w:rsidRPr="001151FC">
              <w:rPr>
                <w:rFonts w:ascii="Arial" w:hAnsi="Arial" w:cs="Arial"/>
                <w:sz w:val="24"/>
                <w:szCs w:val="24"/>
              </w:rPr>
              <w:t>ción</w:t>
            </w:r>
            <w:r w:rsidRPr="001151FC">
              <w:rPr>
                <w:rFonts w:ascii="Arial" w:hAnsi="Arial" w:cs="Arial"/>
                <w:sz w:val="24"/>
                <w:szCs w:val="24"/>
              </w:rPr>
              <w:t xml:space="preserve"> sistemátic</w:t>
            </w:r>
            <w:r w:rsidR="00EC647D" w:rsidRPr="001151FC">
              <w:rPr>
                <w:rFonts w:ascii="Arial" w:hAnsi="Arial" w:cs="Arial"/>
                <w:sz w:val="24"/>
                <w:szCs w:val="24"/>
              </w:rPr>
              <w:t>a del</w:t>
            </w:r>
            <w:r w:rsidRPr="001151FC">
              <w:rPr>
                <w:rFonts w:ascii="Arial" w:hAnsi="Arial" w:cs="Arial"/>
                <w:sz w:val="24"/>
                <w:szCs w:val="24"/>
              </w:rPr>
              <w:t xml:space="preserve"> impacto social de la </w:t>
            </w:r>
            <w:r w:rsidR="007E3D1C">
              <w:rPr>
                <w:rFonts w:ascii="Arial" w:hAnsi="Arial" w:cs="Arial"/>
                <w:sz w:val="24"/>
                <w:szCs w:val="24"/>
              </w:rPr>
              <w:t>disciplina PPD</w:t>
            </w:r>
            <w:r w:rsidRPr="001151FC">
              <w:rPr>
                <w:rFonts w:ascii="Arial" w:hAnsi="Arial" w:cs="Arial"/>
                <w:sz w:val="24"/>
                <w:szCs w:val="24"/>
              </w:rPr>
              <w:t xml:space="preserve"> en las </w:t>
            </w:r>
            <w:r w:rsidR="00F63090">
              <w:rPr>
                <w:rFonts w:ascii="Arial" w:hAnsi="Arial" w:cs="Arial"/>
                <w:sz w:val="24"/>
                <w:szCs w:val="24"/>
              </w:rPr>
              <w:t>IES</w:t>
            </w:r>
            <w:r w:rsidRPr="001151FC">
              <w:rPr>
                <w:rFonts w:ascii="Arial" w:hAnsi="Arial" w:cs="Arial"/>
                <w:sz w:val="24"/>
                <w:szCs w:val="24"/>
              </w:rPr>
              <w:t xml:space="preserve"> y en el desarrollo local.</w:t>
            </w:r>
          </w:p>
          <w:p w:rsidR="00DD5F4F" w:rsidRPr="001151FC" w:rsidRDefault="00DD5F4F" w:rsidP="00566ED1">
            <w:pPr>
              <w:pStyle w:val="Prrafodelista"/>
              <w:numPr>
                <w:ilvl w:val="0"/>
                <w:numId w:val="20"/>
              </w:numPr>
              <w:spacing w:before="100" w:beforeAutospacing="1" w:after="100" w:afterAutospacing="1" w:line="240" w:lineRule="auto"/>
              <w:ind w:hanging="254"/>
              <w:jc w:val="both"/>
              <w:rPr>
                <w:rFonts w:ascii="Arial" w:hAnsi="Arial" w:cs="Arial"/>
                <w:sz w:val="24"/>
                <w:szCs w:val="24"/>
              </w:rPr>
            </w:pPr>
            <w:r w:rsidRPr="001151FC">
              <w:rPr>
                <w:rFonts w:ascii="Arial" w:hAnsi="Arial" w:cs="Arial"/>
                <w:sz w:val="24"/>
                <w:szCs w:val="24"/>
              </w:rPr>
              <w:t>Perfecciona</w:t>
            </w:r>
            <w:r w:rsidR="00EC647D" w:rsidRPr="001151FC">
              <w:rPr>
                <w:rFonts w:ascii="Arial" w:hAnsi="Arial" w:cs="Arial"/>
                <w:sz w:val="24"/>
                <w:szCs w:val="24"/>
              </w:rPr>
              <w:t>miento</w:t>
            </w:r>
            <w:r w:rsidRPr="001151FC">
              <w:rPr>
                <w:rFonts w:ascii="Arial" w:hAnsi="Arial" w:cs="Arial"/>
                <w:sz w:val="24"/>
                <w:szCs w:val="24"/>
              </w:rPr>
              <w:t xml:space="preserve"> y actualiza</w:t>
            </w:r>
            <w:r w:rsidR="00EC647D" w:rsidRPr="001151FC">
              <w:rPr>
                <w:rFonts w:ascii="Arial" w:hAnsi="Arial" w:cs="Arial"/>
                <w:sz w:val="24"/>
                <w:szCs w:val="24"/>
              </w:rPr>
              <w:t>ción</w:t>
            </w:r>
            <w:r w:rsidRPr="001151FC">
              <w:rPr>
                <w:rFonts w:ascii="Arial" w:hAnsi="Arial" w:cs="Arial"/>
                <w:sz w:val="24"/>
                <w:szCs w:val="24"/>
              </w:rPr>
              <w:t xml:space="preserve"> </w:t>
            </w:r>
            <w:r w:rsidR="00EC647D" w:rsidRPr="001151FC">
              <w:rPr>
                <w:rFonts w:ascii="Arial" w:hAnsi="Arial" w:cs="Arial"/>
                <w:sz w:val="24"/>
                <w:szCs w:val="24"/>
              </w:rPr>
              <w:t>d</w:t>
            </w:r>
            <w:r w:rsidRPr="001151FC">
              <w:rPr>
                <w:rFonts w:ascii="Arial" w:hAnsi="Arial" w:cs="Arial"/>
                <w:sz w:val="24"/>
                <w:szCs w:val="24"/>
              </w:rPr>
              <w:t xml:space="preserve">el programa de la disciplina </w:t>
            </w:r>
            <w:r w:rsidR="00F63090">
              <w:rPr>
                <w:rFonts w:ascii="Arial" w:hAnsi="Arial" w:cs="Arial"/>
                <w:sz w:val="24"/>
                <w:szCs w:val="24"/>
              </w:rPr>
              <w:t>PPD.</w:t>
            </w:r>
          </w:p>
          <w:p w:rsidR="00DD5F4F" w:rsidRPr="001151FC" w:rsidRDefault="00DD5F4F" w:rsidP="00566ED1">
            <w:pPr>
              <w:pStyle w:val="Prrafodelista"/>
              <w:numPr>
                <w:ilvl w:val="0"/>
                <w:numId w:val="20"/>
              </w:numPr>
              <w:spacing w:before="100" w:beforeAutospacing="1" w:after="100" w:afterAutospacing="1" w:line="240" w:lineRule="auto"/>
              <w:ind w:hanging="254"/>
              <w:jc w:val="both"/>
              <w:rPr>
                <w:rFonts w:ascii="Arial" w:hAnsi="Arial" w:cs="Arial"/>
                <w:bCs/>
                <w:sz w:val="24"/>
                <w:szCs w:val="24"/>
              </w:rPr>
            </w:pPr>
            <w:r w:rsidRPr="001151FC">
              <w:rPr>
                <w:rFonts w:ascii="Arial" w:hAnsi="Arial" w:cs="Arial"/>
                <w:bCs/>
                <w:sz w:val="24"/>
                <w:szCs w:val="24"/>
              </w:rPr>
              <w:t>Instrumenta</w:t>
            </w:r>
            <w:r w:rsidR="00EC647D" w:rsidRPr="001151FC">
              <w:rPr>
                <w:rFonts w:ascii="Arial" w:hAnsi="Arial" w:cs="Arial"/>
                <w:bCs/>
                <w:sz w:val="24"/>
                <w:szCs w:val="24"/>
              </w:rPr>
              <w:t>ción</w:t>
            </w:r>
            <w:r w:rsidRPr="001151FC">
              <w:rPr>
                <w:rFonts w:ascii="Arial" w:hAnsi="Arial" w:cs="Arial"/>
                <w:bCs/>
                <w:sz w:val="24"/>
                <w:szCs w:val="24"/>
              </w:rPr>
              <w:t xml:space="preserve"> y evalua</w:t>
            </w:r>
            <w:r w:rsidR="00EC647D" w:rsidRPr="001151FC">
              <w:rPr>
                <w:rFonts w:ascii="Arial" w:hAnsi="Arial" w:cs="Arial"/>
                <w:bCs/>
                <w:sz w:val="24"/>
                <w:szCs w:val="24"/>
              </w:rPr>
              <w:t>ción de</w:t>
            </w:r>
            <w:r w:rsidRPr="001151FC">
              <w:rPr>
                <w:rFonts w:ascii="Arial" w:hAnsi="Arial" w:cs="Arial"/>
                <w:bCs/>
                <w:sz w:val="24"/>
                <w:szCs w:val="24"/>
              </w:rPr>
              <w:t xml:space="preserve"> la articulación y contextualización de los contenidos en </w:t>
            </w:r>
            <w:r w:rsidR="00CE6002">
              <w:rPr>
                <w:rFonts w:ascii="Arial" w:hAnsi="Arial" w:cs="Arial"/>
                <w:bCs/>
                <w:sz w:val="24"/>
                <w:szCs w:val="24"/>
              </w:rPr>
              <w:t>SN y DN</w:t>
            </w:r>
            <w:r w:rsidR="00F63090">
              <w:rPr>
                <w:rFonts w:ascii="Arial" w:hAnsi="Arial" w:cs="Arial"/>
                <w:bCs/>
                <w:sz w:val="24"/>
                <w:szCs w:val="24"/>
              </w:rPr>
              <w:t>,</w:t>
            </w:r>
            <w:r w:rsidRPr="001151FC">
              <w:rPr>
                <w:rFonts w:ascii="Arial" w:hAnsi="Arial" w:cs="Arial"/>
                <w:bCs/>
                <w:sz w:val="24"/>
                <w:szCs w:val="24"/>
              </w:rPr>
              <w:t xml:space="preserve"> con las disciplinas y asignaturas de las carreras universitarias.</w:t>
            </w:r>
          </w:p>
          <w:p w:rsidR="00DD5F4F" w:rsidRPr="001151FC" w:rsidRDefault="00893BC9" w:rsidP="00566ED1">
            <w:pPr>
              <w:pStyle w:val="Prrafodelista"/>
              <w:numPr>
                <w:ilvl w:val="0"/>
                <w:numId w:val="20"/>
              </w:numPr>
              <w:spacing w:before="100" w:beforeAutospacing="1" w:after="100" w:afterAutospacing="1" w:line="240" w:lineRule="auto"/>
              <w:ind w:hanging="254"/>
              <w:jc w:val="both"/>
              <w:rPr>
                <w:rFonts w:ascii="Arial" w:hAnsi="Arial" w:cs="Arial"/>
                <w:bCs/>
                <w:sz w:val="24"/>
                <w:szCs w:val="24"/>
              </w:rPr>
            </w:pPr>
            <w:r w:rsidRPr="001151FC">
              <w:rPr>
                <w:rFonts w:ascii="Arial" w:eastAsia="Arial" w:hAnsi="Arial" w:cs="Arial"/>
                <w:sz w:val="24"/>
                <w:szCs w:val="24"/>
              </w:rPr>
              <w:t>Presentación de o</w:t>
            </w:r>
            <w:r w:rsidR="00DD5F4F" w:rsidRPr="001151FC">
              <w:rPr>
                <w:rFonts w:ascii="Arial" w:eastAsia="Arial" w:hAnsi="Arial" w:cs="Arial"/>
                <w:sz w:val="24"/>
                <w:szCs w:val="24"/>
              </w:rPr>
              <w:t>ferta</w:t>
            </w:r>
            <w:r w:rsidR="00EC647D" w:rsidRPr="001151FC">
              <w:rPr>
                <w:rFonts w:ascii="Arial" w:eastAsia="Arial" w:hAnsi="Arial" w:cs="Arial"/>
                <w:sz w:val="24"/>
                <w:szCs w:val="24"/>
              </w:rPr>
              <w:t>s</w:t>
            </w:r>
            <w:r w:rsidR="00DD5F4F" w:rsidRPr="001151FC">
              <w:rPr>
                <w:rFonts w:ascii="Arial" w:eastAsia="Arial" w:hAnsi="Arial" w:cs="Arial"/>
                <w:sz w:val="24"/>
                <w:szCs w:val="24"/>
              </w:rPr>
              <w:t xml:space="preserve">, para el claustro, </w:t>
            </w:r>
            <w:r w:rsidR="00EC647D" w:rsidRPr="001151FC">
              <w:rPr>
                <w:rFonts w:ascii="Arial" w:eastAsia="Arial" w:hAnsi="Arial" w:cs="Arial"/>
                <w:sz w:val="24"/>
                <w:szCs w:val="24"/>
              </w:rPr>
              <w:t xml:space="preserve">de </w:t>
            </w:r>
            <w:r w:rsidR="00DD5F4F" w:rsidRPr="001151FC">
              <w:rPr>
                <w:rFonts w:ascii="Arial" w:eastAsia="Arial" w:hAnsi="Arial" w:cs="Arial"/>
                <w:sz w:val="24"/>
                <w:szCs w:val="24"/>
              </w:rPr>
              <w:t>cursos de pos</w:t>
            </w:r>
            <w:r w:rsidR="00F63090">
              <w:rPr>
                <w:rFonts w:ascii="Arial" w:eastAsia="Arial" w:hAnsi="Arial" w:cs="Arial"/>
                <w:sz w:val="24"/>
                <w:szCs w:val="24"/>
              </w:rPr>
              <w:t>t</w:t>
            </w:r>
            <w:r w:rsidR="00DD5F4F" w:rsidRPr="001151FC">
              <w:rPr>
                <w:rFonts w:ascii="Arial" w:eastAsia="Arial" w:hAnsi="Arial" w:cs="Arial"/>
                <w:sz w:val="24"/>
                <w:szCs w:val="24"/>
              </w:rPr>
              <w:t xml:space="preserve">grados en </w:t>
            </w:r>
            <w:r w:rsidR="00CE6002">
              <w:rPr>
                <w:rFonts w:ascii="Arial" w:eastAsia="Arial" w:hAnsi="Arial" w:cs="Arial"/>
                <w:sz w:val="24"/>
                <w:szCs w:val="24"/>
              </w:rPr>
              <w:t>SN y DN</w:t>
            </w:r>
            <w:r w:rsidR="00F63090">
              <w:rPr>
                <w:rFonts w:ascii="Arial" w:eastAsia="Arial" w:hAnsi="Arial" w:cs="Arial"/>
                <w:sz w:val="24"/>
                <w:szCs w:val="24"/>
              </w:rPr>
              <w:t>,</w:t>
            </w:r>
            <w:r w:rsidR="00DD5F4F" w:rsidRPr="001151FC">
              <w:rPr>
                <w:rFonts w:ascii="Arial" w:eastAsia="Arial" w:hAnsi="Arial" w:cs="Arial"/>
                <w:sz w:val="24"/>
                <w:szCs w:val="24"/>
              </w:rPr>
              <w:t xml:space="preserve"> y que lo pasen al menos </w:t>
            </w:r>
            <w:r w:rsidR="00F63090">
              <w:rPr>
                <w:rFonts w:ascii="Arial" w:eastAsia="Arial" w:hAnsi="Arial" w:cs="Arial"/>
                <w:sz w:val="24"/>
                <w:szCs w:val="24"/>
              </w:rPr>
              <w:t>e</w:t>
            </w:r>
            <w:r w:rsidR="00DD5F4F" w:rsidRPr="001151FC">
              <w:rPr>
                <w:rFonts w:ascii="Arial" w:eastAsia="Arial" w:hAnsi="Arial" w:cs="Arial"/>
                <w:sz w:val="24"/>
                <w:szCs w:val="24"/>
              </w:rPr>
              <w:t>l 80% de los profesores y cuadros.</w:t>
            </w:r>
          </w:p>
          <w:p w:rsidR="00DD5F4F" w:rsidRPr="001151FC" w:rsidRDefault="00DD5F4F" w:rsidP="00566ED1">
            <w:pPr>
              <w:pStyle w:val="Prrafodelista"/>
              <w:numPr>
                <w:ilvl w:val="0"/>
                <w:numId w:val="20"/>
              </w:numPr>
              <w:spacing w:before="100" w:beforeAutospacing="1" w:after="100" w:afterAutospacing="1" w:line="240" w:lineRule="auto"/>
              <w:ind w:hanging="254"/>
              <w:jc w:val="both"/>
              <w:rPr>
                <w:rFonts w:ascii="Arial" w:hAnsi="Arial" w:cs="Arial"/>
                <w:bCs/>
                <w:sz w:val="24"/>
                <w:szCs w:val="24"/>
              </w:rPr>
            </w:pPr>
            <w:r w:rsidRPr="001151FC">
              <w:rPr>
                <w:rFonts w:ascii="Arial" w:eastAsia="Arial" w:hAnsi="Arial" w:cs="Arial"/>
                <w:sz w:val="24"/>
                <w:szCs w:val="24"/>
              </w:rPr>
              <w:lastRenderedPageBreak/>
              <w:t>Eleva</w:t>
            </w:r>
            <w:r w:rsidR="00EC647D" w:rsidRPr="001151FC">
              <w:rPr>
                <w:rFonts w:ascii="Arial" w:eastAsia="Arial" w:hAnsi="Arial" w:cs="Arial"/>
                <w:sz w:val="24"/>
                <w:szCs w:val="24"/>
              </w:rPr>
              <w:t>ción de</w:t>
            </w:r>
            <w:r w:rsidRPr="001151FC">
              <w:rPr>
                <w:rFonts w:ascii="Arial" w:eastAsia="Arial" w:hAnsi="Arial" w:cs="Arial"/>
                <w:sz w:val="24"/>
                <w:szCs w:val="24"/>
              </w:rPr>
              <w:t xml:space="preserve"> la categorización docente, científica y académica de los profesores de las IES, en particular de la disciplina PPD.</w:t>
            </w:r>
          </w:p>
          <w:p w:rsidR="00DD5F4F" w:rsidRPr="001151FC" w:rsidRDefault="00DD5F4F" w:rsidP="00566ED1">
            <w:pPr>
              <w:pStyle w:val="Prrafodelista"/>
              <w:numPr>
                <w:ilvl w:val="0"/>
                <w:numId w:val="20"/>
              </w:numPr>
              <w:spacing w:before="100" w:beforeAutospacing="1" w:after="100" w:afterAutospacing="1" w:line="240" w:lineRule="auto"/>
              <w:ind w:hanging="254"/>
              <w:jc w:val="both"/>
              <w:rPr>
                <w:rFonts w:ascii="Arial" w:hAnsi="Arial" w:cs="Arial"/>
                <w:bCs/>
                <w:sz w:val="24"/>
                <w:szCs w:val="24"/>
              </w:rPr>
            </w:pPr>
            <w:r w:rsidRPr="001151FC">
              <w:rPr>
                <w:rFonts w:ascii="Arial" w:eastAsia="Arial" w:hAnsi="Arial" w:cs="Arial"/>
                <w:sz w:val="24"/>
                <w:szCs w:val="24"/>
              </w:rPr>
              <w:t>Increment</w:t>
            </w:r>
            <w:r w:rsidR="00EC647D" w:rsidRPr="001151FC">
              <w:rPr>
                <w:rFonts w:ascii="Arial" w:eastAsia="Arial" w:hAnsi="Arial" w:cs="Arial"/>
                <w:sz w:val="24"/>
                <w:szCs w:val="24"/>
              </w:rPr>
              <w:t>o de</w:t>
            </w:r>
            <w:r w:rsidRPr="001151FC">
              <w:rPr>
                <w:rFonts w:ascii="Arial" w:eastAsia="Arial" w:hAnsi="Arial" w:cs="Arial"/>
                <w:sz w:val="24"/>
                <w:szCs w:val="24"/>
              </w:rPr>
              <w:t xml:space="preserve"> la participación de los estudiantes en las investigaciones vincula</w:t>
            </w:r>
            <w:r w:rsidR="007E3D1C">
              <w:rPr>
                <w:rFonts w:ascii="Arial" w:eastAsia="Arial" w:hAnsi="Arial" w:cs="Arial"/>
                <w:sz w:val="24"/>
                <w:szCs w:val="24"/>
              </w:rPr>
              <w:t>da</w:t>
            </w:r>
            <w:r w:rsidRPr="001151FC">
              <w:rPr>
                <w:rFonts w:ascii="Arial" w:eastAsia="Arial" w:hAnsi="Arial" w:cs="Arial"/>
                <w:sz w:val="24"/>
                <w:szCs w:val="24"/>
              </w:rPr>
              <w:t xml:space="preserve">s con la </w:t>
            </w:r>
            <w:r w:rsidR="00CE6002">
              <w:rPr>
                <w:rFonts w:ascii="Arial" w:eastAsia="Arial" w:hAnsi="Arial" w:cs="Arial"/>
                <w:sz w:val="24"/>
                <w:szCs w:val="24"/>
              </w:rPr>
              <w:t>SN y DN</w:t>
            </w:r>
            <w:r w:rsidRPr="001151FC">
              <w:rPr>
                <w:rFonts w:ascii="Arial" w:eastAsia="Arial" w:hAnsi="Arial" w:cs="Arial"/>
                <w:sz w:val="24"/>
                <w:szCs w:val="24"/>
              </w:rPr>
              <w:t>, a través de la E</w:t>
            </w:r>
            <w:r w:rsidR="007E3D1C">
              <w:rPr>
                <w:rFonts w:ascii="Arial" w:eastAsia="Arial" w:hAnsi="Arial" w:cs="Arial"/>
                <w:sz w:val="24"/>
                <w:szCs w:val="24"/>
              </w:rPr>
              <w:t xml:space="preserve">ducación </w:t>
            </w:r>
            <w:r w:rsidRPr="001151FC">
              <w:rPr>
                <w:rFonts w:ascii="Arial" w:eastAsia="Arial" w:hAnsi="Arial" w:cs="Arial"/>
                <w:sz w:val="24"/>
                <w:szCs w:val="24"/>
              </w:rPr>
              <w:t>P</w:t>
            </w:r>
            <w:r w:rsidR="007E3D1C">
              <w:rPr>
                <w:rFonts w:ascii="Arial" w:eastAsia="Arial" w:hAnsi="Arial" w:cs="Arial"/>
                <w:sz w:val="24"/>
                <w:szCs w:val="24"/>
              </w:rPr>
              <w:t>atriótico-Militar e Internacionalista</w:t>
            </w:r>
            <w:r w:rsidR="004B04DC">
              <w:rPr>
                <w:rFonts w:ascii="Arial" w:eastAsia="Arial" w:hAnsi="Arial" w:cs="Arial"/>
                <w:sz w:val="24"/>
                <w:szCs w:val="24"/>
              </w:rPr>
              <w:t xml:space="preserve"> (EPMI)</w:t>
            </w:r>
            <w:r w:rsidRPr="001151FC">
              <w:rPr>
                <w:rFonts w:ascii="Arial" w:eastAsia="Arial" w:hAnsi="Arial" w:cs="Arial"/>
                <w:sz w:val="24"/>
                <w:szCs w:val="24"/>
              </w:rPr>
              <w:t>, desde la base hasta el evento nacional.</w:t>
            </w:r>
          </w:p>
          <w:p w:rsidR="00BD3DD8" w:rsidRPr="00BD3DD8" w:rsidRDefault="00DD5F4F" w:rsidP="00566ED1">
            <w:pPr>
              <w:pStyle w:val="Prrafodelista"/>
              <w:numPr>
                <w:ilvl w:val="0"/>
                <w:numId w:val="20"/>
              </w:numPr>
              <w:spacing w:before="100" w:beforeAutospacing="1" w:after="100" w:afterAutospacing="1" w:line="240" w:lineRule="auto"/>
              <w:ind w:hanging="254"/>
              <w:jc w:val="both"/>
              <w:rPr>
                <w:rFonts w:ascii="Arial" w:hAnsi="Arial" w:cs="Arial"/>
                <w:bCs/>
                <w:sz w:val="24"/>
                <w:szCs w:val="24"/>
              </w:rPr>
            </w:pPr>
            <w:r w:rsidRPr="001151FC">
              <w:rPr>
                <w:rFonts w:ascii="Arial" w:hAnsi="Arial" w:cs="Arial"/>
                <w:bCs/>
                <w:color w:val="000000"/>
                <w:sz w:val="24"/>
                <w:szCs w:val="24"/>
              </w:rPr>
              <w:t>Implementa</w:t>
            </w:r>
            <w:r w:rsidR="00EC647D" w:rsidRPr="001151FC">
              <w:rPr>
                <w:rFonts w:ascii="Arial" w:hAnsi="Arial" w:cs="Arial"/>
                <w:bCs/>
                <w:color w:val="000000"/>
                <w:sz w:val="24"/>
                <w:szCs w:val="24"/>
              </w:rPr>
              <w:t>ción</w:t>
            </w:r>
            <w:r w:rsidRPr="001151FC">
              <w:rPr>
                <w:rFonts w:ascii="Arial" w:hAnsi="Arial" w:cs="Arial"/>
                <w:bCs/>
                <w:color w:val="000000"/>
                <w:sz w:val="24"/>
                <w:szCs w:val="24"/>
              </w:rPr>
              <w:t>,</w:t>
            </w:r>
            <w:r w:rsidRPr="001151FC">
              <w:rPr>
                <w:rFonts w:ascii="Arial" w:eastAsia="Arial" w:hAnsi="Arial" w:cs="Arial"/>
                <w:color w:val="000000"/>
                <w:sz w:val="24"/>
                <w:szCs w:val="24"/>
              </w:rPr>
              <w:t xml:space="preserve"> de manera eficaz y eficiente,</w:t>
            </w:r>
            <w:r w:rsidR="00EC647D" w:rsidRPr="001151FC">
              <w:rPr>
                <w:rFonts w:ascii="Arial" w:eastAsia="Arial" w:hAnsi="Arial" w:cs="Arial"/>
                <w:color w:val="000000"/>
                <w:sz w:val="24"/>
                <w:szCs w:val="24"/>
              </w:rPr>
              <w:t xml:space="preserve"> de</w:t>
            </w:r>
            <w:r w:rsidRPr="001151FC">
              <w:rPr>
                <w:rFonts w:ascii="Arial" w:eastAsia="Arial" w:hAnsi="Arial" w:cs="Arial"/>
                <w:color w:val="000000"/>
                <w:sz w:val="24"/>
                <w:szCs w:val="24"/>
              </w:rPr>
              <w:t xml:space="preserve"> los programas de la disciplina y acciones orientad</w:t>
            </w:r>
            <w:r w:rsidR="00296120">
              <w:rPr>
                <w:rFonts w:ascii="Arial" w:eastAsia="Arial" w:hAnsi="Arial" w:cs="Arial"/>
                <w:color w:val="000000"/>
                <w:sz w:val="24"/>
                <w:szCs w:val="24"/>
              </w:rPr>
              <w:t>a</w:t>
            </w:r>
            <w:r w:rsidRPr="001151FC">
              <w:rPr>
                <w:rFonts w:ascii="Arial" w:eastAsia="Arial" w:hAnsi="Arial" w:cs="Arial"/>
                <w:color w:val="000000"/>
                <w:sz w:val="24"/>
                <w:szCs w:val="24"/>
              </w:rPr>
              <w:t>s a los objetivos de desarrollo sostenible y la tarea Vida.</w:t>
            </w:r>
            <w:r w:rsidR="00BD3DD8" w:rsidRPr="001151FC">
              <w:rPr>
                <w:rFonts w:ascii="Arial" w:hAnsi="Arial" w:cs="Arial"/>
                <w:color w:val="000000"/>
                <w:sz w:val="24"/>
                <w:szCs w:val="24"/>
              </w:rPr>
              <w:t xml:space="preserve"> </w:t>
            </w:r>
          </w:p>
          <w:p w:rsidR="00DD5F4F" w:rsidRPr="001151FC" w:rsidRDefault="00BD3DD8" w:rsidP="00630B22">
            <w:pPr>
              <w:pStyle w:val="Prrafodelista"/>
              <w:numPr>
                <w:ilvl w:val="0"/>
                <w:numId w:val="20"/>
              </w:numPr>
              <w:spacing w:after="0" w:line="240" w:lineRule="auto"/>
              <w:ind w:left="363" w:hanging="255"/>
              <w:jc w:val="both"/>
              <w:rPr>
                <w:rFonts w:ascii="Arial" w:hAnsi="Arial" w:cs="Arial"/>
                <w:bCs/>
                <w:sz w:val="24"/>
                <w:szCs w:val="24"/>
              </w:rPr>
            </w:pPr>
            <w:r w:rsidRPr="001151FC">
              <w:rPr>
                <w:rFonts w:ascii="Arial" w:hAnsi="Arial" w:cs="Arial"/>
                <w:color w:val="000000"/>
                <w:sz w:val="24"/>
                <w:szCs w:val="24"/>
              </w:rPr>
              <w:t xml:space="preserve">Publicación de </w:t>
            </w:r>
            <w:r>
              <w:rPr>
                <w:rFonts w:ascii="Arial" w:hAnsi="Arial" w:cs="Arial"/>
                <w:color w:val="000000"/>
                <w:sz w:val="24"/>
                <w:szCs w:val="24"/>
              </w:rPr>
              <w:t>cuatro</w:t>
            </w:r>
            <w:r w:rsidRPr="001151FC">
              <w:rPr>
                <w:rFonts w:ascii="Arial" w:hAnsi="Arial" w:cs="Arial"/>
                <w:color w:val="000000"/>
                <w:sz w:val="24"/>
                <w:szCs w:val="24"/>
              </w:rPr>
              <w:t xml:space="preserve"> artículos con los resultados científicos principales del proyecto</w:t>
            </w:r>
            <w:r w:rsidR="002E2A55">
              <w:rPr>
                <w:rFonts w:ascii="Arial" w:hAnsi="Arial" w:cs="Arial"/>
                <w:color w:val="000000"/>
                <w:sz w:val="24"/>
                <w:szCs w:val="24"/>
              </w:rPr>
              <w:t>,</w:t>
            </w:r>
            <w:r w:rsidRPr="001151FC">
              <w:rPr>
                <w:rFonts w:ascii="Arial" w:hAnsi="Arial" w:cs="Arial"/>
                <w:color w:val="000000"/>
                <w:sz w:val="24"/>
                <w:szCs w:val="24"/>
              </w:rPr>
              <w:t xml:space="preserve"> para su generalización en </w:t>
            </w:r>
            <w:r w:rsidRPr="001A71A6">
              <w:rPr>
                <w:rFonts w:ascii="Arial" w:hAnsi="Arial" w:cs="Arial"/>
                <w:color w:val="000000"/>
                <w:sz w:val="24"/>
                <w:szCs w:val="24"/>
              </w:rPr>
              <w:t>202</w:t>
            </w:r>
            <w:r w:rsidR="002E2A55">
              <w:rPr>
                <w:rFonts w:ascii="Arial" w:hAnsi="Arial" w:cs="Arial"/>
                <w:color w:val="000000"/>
                <w:sz w:val="24"/>
                <w:szCs w:val="24"/>
              </w:rPr>
              <w:t>7</w:t>
            </w:r>
            <w:r w:rsidRPr="001A71A6">
              <w:rPr>
                <w:rFonts w:ascii="Arial" w:hAnsi="Arial" w:cs="Arial"/>
                <w:color w:val="000000"/>
                <w:sz w:val="24"/>
                <w:szCs w:val="24"/>
              </w:rPr>
              <w:t>.</w:t>
            </w:r>
          </w:p>
          <w:p w:rsidR="00DD5F4F" w:rsidRPr="001151FC" w:rsidRDefault="00DD5F4F" w:rsidP="00630B22">
            <w:pPr>
              <w:tabs>
                <w:tab w:val="left" w:pos="228"/>
                <w:tab w:val="left" w:pos="425"/>
              </w:tabs>
              <w:spacing w:after="0" w:line="240" w:lineRule="auto"/>
              <w:jc w:val="both"/>
              <w:rPr>
                <w:rFonts w:ascii="Arial" w:hAnsi="Arial" w:cs="Arial"/>
                <w:sz w:val="24"/>
                <w:szCs w:val="24"/>
              </w:rPr>
            </w:pPr>
            <w:r w:rsidRPr="001151FC">
              <w:rPr>
                <w:rFonts w:ascii="Arial" w:hAnsi="Arial" w:cs="Arial"/>
                <w:sz w:val="24"/>
                <w:szCs w:val="24"/>
              </w:rPr>
              <w:t>Las tareas listadas se corresponden con objetivos generales y específicos de los ejes estratégicos del PNDES 2030: el objetivo general 4, potencial humano, ciencia, tecnología y educación y en los objetivos específicos 13, 18 y el 19 y en el objetivo general 5, recursos naturales y medio ambiente en su objetivo específicos 18 de fomentar e incrementar la educación, conciencia y cultura ambiental de los ciudadanos, así́ como su participación efectiva y el papel de los medios de comunicación, de manera armónica, sistemática y coherente, incorporando a toda la sociedad cubana. También responden a los Objetivos de Desarrollo Sostenibles hasta el 2030 en el objetivo 4, educación de calidad en su meta 7, en el objetivo 13 en sus metas 1, 2, 3.</w:t>
            </w:r>
          </w:p>
          <w:p w:rsidR="005F4B57" w:rsidRPr="001151FC" w:rsidRDefault="00DD5F4F" w:rsidP="00630B22">
            <w:pPr>
              <w:autoSpaceDE w:val="0"/>
              <w:autoSpaceDN w:val="0"/>
              <w:adjustRightInd w:val="0"/>
              <w:spacing w:after="0" w:line="240" w:lineRule="auto"/>
              <w:jc w:val="both"/>
              <w:rPr>
                <w:rFonts w:ascii="Arial" w:hAnsi="Arial" w:cs="Arial"/>
                <w:sz w:val="24"/>
                <w:szCs w:val="24"/>
              </w:rPr>
            </w:pPr>
            <w:r w:rsidRPr="001151FC">
              <w:rPr>
                <w:rFonts w:ascii="Arial" w:hAnsi="Arial" w:cs="Arial"/>
                <w:sz w:val="24"/>
                <w:szCs w:val="24"/>
              </w:rPr>
              <w:t>Responden</w:t>
            </w:r>
            <w:r w:rsidR="00296120">
              <w:rPr>
                <w:rFonts w:ascii="Arial" w:hAnsi="Arial" w:cs="Arial"/>
                <w:sz w:val="24"/>
                <w:szCs w:val="24"/>
              </w:rPr>
              <w:t>,</w:t>
            </w:r>
            <w:r w:rsidRPr="001151FC">
              <w:rPr>
                <w:rFonts w:ascii="Arial" w:hAnsi="Arial" w:cs="Arial"/>
                <w:sz w:val="24"/>
                <w:szCs w:val="24"/>
              </w:rPr>
              <w:t xml:space="preserve"> además</w:t>
            </w:r>
            <w:r w:rsidR="00296120">
              <w:rPr>
                <w:rFonts w:ascii="Arial" w:hAnsi="Arial" w:cs="Arial"/>
                <w:sz w:val="24"/>
                <w:szCs w:val="24"/>
              </w:rPr>
              <w:t>,</w:t>
            </w:r>
            <w:r w:rsidRPr="001151FC">
              <w:rPr>
                <w:rFonts w:ascii="Arial" w:hAnsi="Arial" w:cs="Arial"/>
                <w:sz w:val="24"/>
                <w:szCs w:val="24"/>
              </w:rPr>
              <w:t xml:space="preserve"> a los Lineamientos 17, 98, 103-105, 115-118, 116, 117, 121, 122, 124, 125, 146, 161</w:t>
            </w:r>
          </w:p>
        </w:tc>
      </w:tr>
      <w:tr w:rsidR="005F4B57" w:rsidRPr="001151FC">
        <w:trPr>
          <w:trHeight w:val="283"/>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373560">
            <w:pPr>
              <w:spacing w:after="0" w:line="240" w:lineRule="auto"/>
              <w:jc w:val="both"/>
              <w:rPr>
                <w:rFonts w:ascii="Arial" w:hAnsi="Arial" w:cs="Arial"/>
                <w:color w:val="000000"/>
                <w:sz w:val="24"/>
                <w:szCs w:val="24"/>
              </w:rPr>
            </w:pPr>
            <w:r w:rsidRPr="001151FC">
              <w:rPr>
                <w:rFonts w:ascii="Arial" w:hAnsi="Arial" w:cs="Arial"/>
                <w:b/>
                <w:bCs/>
                <w:color w:val="000000"/>
                <w:sz w:val="24"/>
                <w:szCs w:val="24"/>
              </w:rPr>
              <w:lastRenderedPageBreak/>
              <w:t>RESULTADOS:</w:t>
            </w:r>
          </w:p>
          <w:p w:rsidR="005F4B57" w:rsidRPr="001151FC" w:rsidRDefault="000862CE" w:rsidP="00373560">
            <w:pPr>
              <w:pStyle w:val="Prrafodelista"/>
              <w:numPr>
                <w:ilvl w:val="0"/>
                <w:numId w:val="25"/>
              </w:numPr>
              <w:spacing w:after="0" w:line="240" w:lineRule="auto"/>
              <w:ind w:left="249" w:hanging="249"/>
              <w:contextualSpacing w:val="0"/>
              <w:jc w:val="both"/>
              <w:rPr>
                <w:rFonts w:ascii="Arial" w:hAnsi="Arial" w:cs="Arial"/>
                <w:sz w:val="24"/>
                <w:szCs w:val="24"/>
              </w:rPr>
            </w:pPr>
            <w:r>
              <w:rPr>
                <w:rFonts w:ascii="Arial" w:hAnsi="Arial" w:cs="Arial"/>
                <w:sz w:val="24"/>
                <w:szCs w:val="24"/>
              </w:rPr>
              <w:t>P</w:t>
            </w:r>
            <w:r w:rsidR="00B00B42" w:rsidRPr="001151FC">
              <w:rPr>
                <w:rFonts w:ascii="Arial" w:hAnsi="Arial" w:cs="Arial"/>
                <w:sz w:val="24"/>
                <w:szCs w:val="24"/>
              </w:rPr>
              <w:t xml:space="preserve">rocedimientos informatizados de </w:t>
            </w:r>
            <w:r w:rsidR="00B00B42" w:rsidRPr="001151FC">
              <w:rPr>
                <w:rFonts w:ascii="Arial" w:hAnsi="Arial" w:cs="Arial"/>
                <w:color w:val="000000" w:themeColor="text1"/>
                <w:sz w:val="24"/>
                <w:szCs w:val="24"/>
              </w:rPr>
              <w:t xml:space="preserve">evaluación, monitoreo y mejoramiento continuo de los indicadores de </w:t>
            </w:r>
            <w:r w:rsidR="002D35A4" w:rsidRPr="001151FC">
              <w:rPr>
                <w:rFonts w:ascii="Arial" w:hAnsi="Arial" w:cs="Arial"/>
                <w:color w:val="000000" w:themeColor="text1"/>
                <w:sz w:val="24"/>
                <w:szCs w:val="24"/>
              </w:rPr>
              <w:t>PPD</w:t>
            </w:r>
            <w:r w:rsidR="00B00B42" w:rsidRPr="001151FC">
              <w:rPr>
                <w:rFonts w:ascii="Arial" w:hAnsi="Arial" w:cs="Arial"/>
                <w:color w:val="000000" w:themeColor="text1"/>
                <w:sz w:val="24"/>
                <w:szCs w:val="24"/>
              </w:rPr>
              <w:t xml:space="preserve"> en las Instituciones adscritas al MES.</w:t>
            </w:r>
          </w:p>
          <w:p w:rsidR="008A3AE2" w:rsidRDefault="008A3AE2" w:rsidP="000862CE">
            <w:pPr>
              <w:pStyle w:val="Prrafodelista"/>
              <w:numPr>
                <w:ilvl w:val="0"/>
                <w:numId w:val="25"/>
              </w:numPr>
              <w:spacing w:before="100" w:beforeAutospacing="1" w:after="100" w:afterAutospacing="1" w:line="240" w:lineRule="auto"/>
              <w:ind w:left="228" w:hanging="228"/>
              <w:contextualSpacing w:val="0"/>
              <w:jc w:val="both"/>
              <w:rPr>
                <w:rFonts w:ascii="Arial" w:hAnsi="Arial" w:cs="Arial"/>
                <w:color w:val="000000"/>
                <w:sz w:val="24"/>
                <w:szCs w:val="24"/>
              </w:rPr>
            </w:pPr>
            <w:r>
              <w:rPr>
                <w:rFonts w:ascii="Arial" w:hAnsi="Arial" w:cs="Arial"/>
                <w:color w:val="000000"/>
                <w:sz w:val="24"/>
                <w:szCs w:val="24"/>
              </w:rPr>
              <w:t>Diagnóstico sobre las capacidades de gestión disponibles en el DEM-MES y su conectividad con los DEM de las IES del país. Así como, su respaldo al Modelo Pedagógico de la disciplina PPD.</w:t>
            </w:r>
          </w:p>
          <w:p w:rsidR="008A3AE2" w:rsidRDefault="008A3AE2" w:rsidP="000862CE">
            <w:pPr>
              <w:pStyle w:val="Prrafodelista"/>
              <w:numPr>
                <w:ilvl w:val="0"/>
                <w:numId w:val="25"/>
              </w:numPr>
              <w:spacing w:before="100" w:beforeAutospacing="1" w:after="100" w:afterAutospacing="1" w:line="240" w:lineRule="auto"/>
              <w:ind w:left="228" w:hanging="228"/>
              <w:contextualSpacing w:val="0"/>
              <w:jc w:val="both"/>
              <w:rPr>
                <w:rFonts w:ascii="Arial" w:hAnsi="Arial" w:cs="Arial"/>
                <w:color w:val="000000"/>
                <w:sz w:val="24"/>
                <w:szCs w:val="24"/>
              </w:rPr>
            </w:pPr>
            <w:r>
              <w:rPr>
                <w:rFonts w:ascii="Arial" w:hAnsi="Arial" w:cs="Arial"/>
                <w:color w:val="000000"/>
                <w:sz w:val="24"/>
                <w:szCs w:val="24"/>
              </w:rPr>
              <w:t>Análisis exhaustivo de la organización estructural y funcional del DEM-MES que permita definir las causas que dificultan el despliegue de las capacidades de gestión observadas en la disciplina PPD.</w:t>
            </w:r>
          </w:p>
          <w:p w:rsidR="00C0573F" w:rsidRPr="00C0573F" w:rsidRDefault="00C0573F" w:rsidP="000862CE">
            <w:pPr>
              <w:pStyle w:val="Prrafodelista"/>
              <w:numPr>
                <w:ilvl w:val="0"/>
                <w:numId w:val="25"/>
              </w:numPr>
              <w:spacing w:before="100" w:beforeAutospacing="1" w:after="100" w:afterAutospacing="1" w:line="240" w:lineRule="auto"/>
              <w:ind w:left="228" w:hanging="228"/>
              <w:contextualSpacing w:val="0"/>
              <w:jc w:val="both"/>
              <w:rPr>
                <w:rFonts w:ascii="Arial" w:hAnsi="Arial" w:cs="Arial"/>
                <w:color w:val="000000"/>
                <w:sz w:val="24"/>
                <w:szCs w:val="24"/>
              </w:rPr>
            </w:pPr>
            <w:r w:rsidRPr="001151FC">
              <w:rPr>
                <w:rFonts w:ascii="Arial" w:hAnsi="Arial" w:cs="Arial"/>
                <w:sz w:val="24"/>
                <w:szCs w:val="24"/>
                <w:lang w:val="es-US"/>
              </w:rPr>
              <w:t xml:space="preserve">Definidos nuevos indicadores de evaluación social y medio-ambiental de </w:t>
            </w:r>
            <w:r w:rsidRPr="001151FC">
              <w:rPr>
                <w:rFonts w:ascii="Arial" w:hAnsi="Arial" w:cs="Arial"/>
                <w:sz w:val="24"/>
                <w:szCs w:val="24"/>
              </w:rPr>
              <w:t>la actividad de Preparación para la Defensa</w:t>
            </w:r>
            <w:r>
              <w:rPr>
                <w:rFonts w:ascii="Arial" w:hAnsi="Arial" w:cs="Arial"/>
                <w:sz w:val="24"/>
                <w:szCs w:val="24"/>
              </w:rPr>
              <w:t>.</w:t>
            </w:r>
          </w:p>
          <w:p w:rsidR="00C0573F" w:rsidRPr="00C0573F" w:rsidRDefault="00C0573F" w:rsidP="000862CE">
            <w:pPr>
              <w:pStyle w:val="Prrafodelista"/>
              <w:numPr>
                <w:ilvl w:val="0"/>
                <w:numId w:val="25"/>
              </w:numPr>
              <w:spacing w:before="100" w:beforeAutospacing="1" w:after="100" w:afterAutospacing="1" w:line="240" w:lineRule="auto"/>
              <w:ind w:left="228" w:hanging="228"/>
              <w:contextualSpacing w:val="0"/>
              <w:jc w:val="both"/>
              <w:rPr>
                <w:rFonts w:ascii="Arial" w:hAnsi="Arial" w:cs="Arial"/>
                <w:color w:val="000000"/>
                <w:sz w:val="24"/>
                <w:szCs w:val="24"/>
              </w:rPr>
            </w:pPr>
            <w:r>
              <w:rPr>
                <w:rFonts w:ascii="Arial" w:hAnsi="Arial" w:cs="Arial"/>
                <w:sz w:val="24"/>
                <w:szCs w:val="24"/>
                <w:lang w:val="es-US"/>
              </w:rPr>
              <w:t xml:space="preserve">Un </w:t>
            </w:r>
            <w:r w:rsidRPr="001151FC">
              <w:rPr>
                <w:rFonts w:ascii="Arial" w:hAnsi="Arial" w:cs="Arial"/>
                <w:sz w:val="24"/>
                <w:szCs w:val="24"/>
                <w:lang w:val="es-US"/>
              </w:rPr>
              <w:t xml:space="preserve">sistema informatizado de los procesos del </w:t>
            </w:r>
            <w:r>
              <w:rPr>
                <w:rFonts w:ascii="Arial" w:hAnsi="Arial" w:cs="Arial"/>
                <w:sz w:val="24"/>
                <w:szCs w:val="24"/>
                <w:lang w:val="es-US"/>
              </w:rPr>
              <w:t>DEM-MES</w:t>
            </w:r>
            <w:r w:rsidRPr="001151FC">
              <w:rPr>
                <w:rFonts w:ascii="Arial" w:hAnsi="Arial" w:cs="Arial"/>
                <w:sz w:val="24"/>
                <w:szCs w:val="24"/>
                <w:lang w:val="es-US"/>
              </w:rPr>
              <w:t>.</w:t>
            </w:r>
          </w:p>
          <w:p w:rsidR="005F4B57" w:rsidRPr="001151FC" w:rsidRDefault="00B83C71" w:rsidP="000862CE">
            <w:pPr>
              <w:pStyle w:val="Prrafodelista"/>
              <w:numPr>
                <w:ilvl w:val="0"/>
                <w:numId w:val="25"/>
              </w:numPr>
              <w:spacing w:before="100" w:beforeAutospacing="1" w:after="100" w:afterAutospacing="1" w:line="240" w:lineRule="auto"/>
              <w:ind w:left="228" w:hanging="228"/>
              <w:contextualSpacing w:val="0"/>
              <w:jc w:val="both"/>
              <w:rPr>
                <w:rFonts w:ascii="Arial" w:hAnsi="Arial" w:cs="Arial"/>
                <w:color w:val="000000"/>
                <w:sz w:val="24"/>
                <w:szCs w:val="24"/>
              </w:rPr>
            </w:pPr>
            <w:r>
              <w:rPr>
                <w:rFonts w:ascii="Arial" w:hAnsi="Arial" w:cs="Arial"/>
                <w:color w:val="000000"/>
                <w:sz w:val="24"/>
                <w:szCs w:val="24"/>
              </w:rPr>
              <w:t>Modelo</w:t>
            </w:r>
            <w:r w:rsidR="00324C2F">
              <w:rPr>
                <w:rFonts w:ascii="Arial" w:hAnsi="Arial" w:cs="Arial"/>
                <w:color w:val="000000"/>
                <w:sz w:val="24"/>
                <w:szCs w:val="24"/>
              </w:rPr>
              <w:t xml:space="preserve"> de gestión de la disciplina PPD que perfeccione el funcionamiento </w:t>
            </w:r>
            <w:r w:rsidR="00E945AD" w:rsidRPr="001151FC">
              <w:rPr>
                <w:rFonts w:ascii="Arial" w:hAnsi="Arial" w:cs="Arial"/>
                <w:color w:val="000000"/>
                <w:sz w:val="24"/>
                <w:szCs w:val="24"/>
              </w:rPr>
              <w:t>del SPPD</w:t>
            </w:r>
            <w:r w:rsidR="00733984" w:rsidRPr="001151FC">
              <w:rPr>
                <w:rFonts w:ascii="Arial" w:hAnsi="Arial" w:cs="Arial"/>
                <w:color w:val="000000"/>
                <w:sz w:val="24"/>
                <w:szCs w:val="24"/>
              </w:rPr>
              <w:t>-MES</w:t>
            </w:r>
            <w:r w:rsidR="00214C74">
              <w:rPr>
                <w:rFonts w:ascii="Arial" w:hAnsi="Arial" w:cs="Arial"/>
                <w:color w:val="000000"/>
                <w:sz w:val="24"/>
                <w:szCs w:val="24"/>
              </w:rPr>
              <w:t>, con indicadores que permitan su seguimiento y evaluación</w:t>
            </w:r>
            <w:r w:rsidR="00B00B42" w:rsidRPr="001151FC">
              <w:rPr>
                <w:rFonts w:ascii="Arial" w:hAnsi="Arial" w:cs="Arial"/>
                <w:color w:val="000000"/>
                <w:sz w:val="24"/>
                <w:szCs w:val="24"/>
              </w:rPr>
              <w:t xml:space="preserve"> </w:t>
            </w:r>
            <w:r w:rsidR="00214C74">
              <w:rPr>
                <w:rFonts w:ascii="Arial" w:hAnsi="Arial" w:cs="Arial"/>
                <w:color w:val="000000"/>
                <w:sz w:val="24"/>
                <w:szCs w:val="24"/>
              </w:rPr>
              <w:t>hasta el 2030.</w:t>
            </w:r>
          </w:p>
          <w:p w:rsidR="005F4B57" w:rsidRPr="00BD3DD8" w:rsidRDefault="000862CE" w:rsidP="00BD3DD8">
            <w:pPr>
              <w:pStyle w:val="Prrafodelista"/>
              <w:numPr>
                <w:ilvl w:val="0"/>
                <w:numId w:val="25"/>
              </w:numPr>
              <w:spacing w:after="0" w:line="240" w:lineRule="auto"/>
              <w:ind w:left="227" w:hanging="227"/>
              <w:contextualSpacing w:val="0"/>
              <w:jc w:val="both"/>
              <w:rPr>
                <w:rFonts w:ascii="Arial" w:hAnsi="Arial" w:cs="Arial"/>
                <w:color w:val="000000"/>
                <w:sz w:val="24"/>
                <w:szCs w:val="24"/>
              </w:rPr>
            </w:pPr>
            <w:r>
              <w:rPr>
                <w:rFonts w:ascii="Arial" w:hAnsi="Arial" w:cs="Arial"/>
                <w:color w:val="000000"/>
                <w:sz w:val="24"/>
                <w:szCs w:val="24"/>
              </w:rPr>
              <w:t>M</w:t>
            </w:r>
            <w:r w:rsidR="00B00B42" w:rsidRPr="001151FC">
              <w:rPr>
                <w:rFonts w:ascii="Arial" w:hAnsi="Arial" w:cs="Arial"/>
                <w:color w:val="000000"/>
                <w:sz w:val="24"/>
                <w:szCs w:val="24"/>
              </w:rPr>
              <w:t xml:space="preserve">anual metodológico </w:t>
            </w:r>
            <w:r w:rsidR="00214C74">
              <w:rPr>
                <w:rFonts w:ascii="Arial" w:hAnsi="Arial" w:cs="Arial"/>
                <w:color w:val="000000"/>
                <w:sz w:val="24"/>
                <w:szCs w:val="24"/>
              </w:rPr>
              <w:t xml:space="preserve">para la gestión del </w:t>
            </w:r>
            <w:r w:rsidR="00E945AD" w:rsidRPr="001151FC">
              <w:rPr>
                <w:rFonts w:ascii="Arial" w:hAnsi="Arial" w:cs="Arial"/>
                <w:color w:val="000000"/>
                <w:sz w:val="24"/>
                <w:szCs w:val="24"/>
              </w:rPr>
              <w:t>S</w:t>
            </w:r>
            <w:r w:rsidR="002D35A4" w:rsidRPr="001151FC">
              <w:rPr>
                <w:rFonts w:ascii="Arial" w:hAnsi="Arial" w:cs="Arial"/>
                <w:color w:val="000000"/>
                <w:sz w:val="24"/>
                <w:szCs w:val="24"/>
              </w:rPr>
              <w:t>PPD</w:t>
            </w:r>
            <w:r w:rsidR="00733984" w:rsidRPr="001151FC">
              <w:rPr>
                <w:rFonts w:ascii="Arial" w:hAnsi="Arial" w:cs="Arial"/>
                <w:color w:val="000000"/>
                <w:sz w:val="24"/>
                <w:szCs w:val="24"/>
              </w:rPr>
              <w:t>-MES</w:t>
            </w:r>
            <w:r w:rsidR="002D35A4" w:rsidRPr="001151FC">
              <w:rPr>
                <w:rFonts w:ascii="Arial" w:hAnsi="Arial" w:cs="Arial"/>
                <w:color w:val="000000"/>
                <w:sz w:val="24"/>
                <w:szCs w:val="24"/>
              </w:rPr>
              <w:t>.</w:t>
            </w:r>
            <w:r w:rsidR="00B00B42" w:rsidRPr="001151FC">
              <w:rPr>
                <w:rFonts w:ascii="Arial" w:hAnsi="Arial" w:cs="Arial"/>
                <w:color w:val="000000"/>
                <w:sz w:val="24"/>
                <w:szCs w:val="24"/>
              </w:rPr>
              <w:t xml:space="preserve"> </w:t>
            </w:r>
          </w:p>
        </w:tc>
      </w:tr>
      <w:tr w:rsidR="005F4B57" w:rsidRPr="001151FC">
        <w:trPr>
          <w:trHeight w:val="284"/>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1151FC" w:rsidRDefault="00B00B42" w:rsidP="00A4751A">
            <w:pPr>
              <w:spacing w:before="100" w:beforeAutospacing="1" w:after="100" w:afterAutospacing="1" w:line="240" w:lineRule="auto"/>
              <w:jc w:val="both"/>
              <w:rPr>
                <w:rFonts w:ascii="Arial" w:hAnsi="Arial" w:cs="Arial"/>
                <w:bCs/>
                <w:sz w:val="24"/>
                <w:szCs w:val="24"/>
              </w:rPr>
            </w:pPr>
            <w:r w:rsidRPr="001151FC">
              <w:rPr>
                <w:rFonts w:ascii="Arial" w:hAnsi="Arial" w:cs="Arial"/>
                <w:b/>
                <w:bCs/>
                <w:color w:val="000000"/>
                <w:sz w:val="24"/>
                <w:szCs w:val="24"/>
              </w:rPr>
              <w:t>IMPACTOS</w:t>
            </w:r>
            <w:r w:rsidR="00373560">
              <w:rPr>
                <w:rFonts w:ascii="Arial" w:hAnsi="Arial" w:cs="Arial"/>
                <w:b/>
                <w:bCs/>
                <w:color w:val="000000"/>
                <w:sz w:val="24"/>
                <w:szCs w:val="24"/>
              </w:rPr>
              <w:t xml:space="preserve"> ESPERADOS</w:t>
            </w:r>
            <w:r w:rsidRPr="001151FC">
              <w:rPr>
                <w:rFonts w:ascii="Arial" w:hAnsi="Arial" w:cs="Arial"/>
                <w:b/>
                <w:bCs/>
                <w:color w:val="000000"/>
                <w:sz w:val="24"/>
                <w:szCs w:val="24"/>
              </w:rPr>
              <w:t xml:space="preserve">: </w:t>
            </w:r>
            <w:r w:rsidRPr="001151FC">
              <w:rPr>
                <w:rFonts w:ascii="Arial" w:hAnsi="Arial" w:cs="Arial"/>
                <w:sz w:val="24"/>
                <w:szCs w:val="24"/>
              </w:rPr>
              <w:t xml:space="preserve">Transformaciones de corto, mediano y largo plazo en el conocimiento </w:t>
            </w:r>
            <w:r w:rsidR="00591C11" w:rsidRPr="001151FC">
              <w:rPr>
                <w:rFonts w:ascii="Arial" w:hAnsi="Arial" w:cs="Arial"/>
                <w:bCs/>
                <w:sz w:val="24"/>
                <w:szCs w:val="24"/>
              </w:rPr>
              <w:t xml:space="preserve">de aspectos de la seguridad nacional, defensa nacional y la reducción de riesgos de desastres </w:t>
            </w:r>
            <w:r w:rsidRPr="001151FC">
              <w:rPr>
                <w:rFonts w:ascii="Arial" w:hAnsi="Arial" w:cs="Arial"/>
                <w:bCs/>
                <w:sz w:val="24"/>
                <w:szCs w:val="24"/>
              </w:rPr>
              <w:t>e</w:t>
            </w:r>
            <w:r w:rsidR="00591C11" w:rsidRPr="001151FC">
              <w:rPr>
                <w:rFonts w:ascii="Arial" w:hAnsi="Arial" w:cs="Arial"/>
                <w:bCs/>
                <w:sz w:val="24"/>
                <w:szCs w:val="24"/>
              </w:rPr>
              <w:t>n</w:t>
            </w:r>
            <w:r w:rsidRPr="001151FC">
              <w:rPr>
                <w:rFonts w:ascii="Arial" w:hAnsi="Arial" w:cs="Arial"/>
                <w:bCs/>
                <w:sz w:val="24"/>
                <w:szCs w:val="24"/>
              </w:rPr>
              <w:t xml:space="preserve"> las instituciones adscritas </w:t>
            </w:r>
            <w:r w:rsidR="00591C11" w:rsidRPr="001151FC">
              <w:rPr>
                <w:rFonts w:ascii="Arial" w:hAnsi="Arial" w:cs="Arial"/>
                <w:bCs/>
                <w:sz w:val="24"/>
                <w:szCs w:val="24"/>
              </w:rPr>
              <w:t>y no adscritas al</w:t>
            </w:r>
            <w:r w:rsidRPr="001151FC">
              <w:rPr>
                <w:rFonts w:ascii="Arial" w:hAnsi="Arial" w:cs="Arial"/>
                <w:bCs/>
                <w:sz w:val="24"/>
                <w:szCs w:val="24"/>
              </w:rPr>
              <w:t xml:space="preserve"> MES</w:t>
            </w:r>
            <w:r w:rsidR="00591C11" w:rsidRPr="001151FC">
              <w:rPr>
                <w:rFonts w:ascii="Arial" w:hAnsi="Arial" w:cs="Arial"/>
                <w:bCs/>
                <w:sz w:val="24"/>
                <w:szCs w:val="24"/>
              </w:rPr>
              <w:t xml:space="preserve">, sus relaciones con el Sistema de Preparación para la </w:t>
            </w:r>
            <w:r w:rsidR="003A6D8D">
              <w:rPr>
                <w:rFonts w:ascii="Arial" w:hAnsi="Arial" w:cs="Arial"/>
                <w:bCs/>
                <w:sz w:val="24"/>
                <w:szCs w:val="24"/>
              </w:rPr>
              <w:t>D</w:t>
            </w:r>
            <w:r w:rsidR="00591C11" w:rsidRPr="001151FC">
              <w:rPr>
                <w:rFonts w:ascii="Arial" w:hAnsi="Arial" w:cs="Arial"/>
                <w:bCs/>
                <w:sz w:val="24"/>
                <w:szCs w:val="24"/>
              </w:rPr>
              <w:t>efensa</w:t>
            </w:r>
            <w:r w:rsidRPr="001151FC">
              <w:rPr>
                <w:rFonts w:ascii="Arial" w:hAnsi="Arial" w:cs="Arial"/>
                <w:bCs/>
                <w:sz w:val="24"/>
                <w:szCs w:val="24"/>
              </w:rPr>
              <w:t xml:space="preserve">, </w:t>
            </w:r>
            <w:r w:rsidR="00591C11" w:rsidRPr="001151FC">
              <w:rPr>
                <w:rFonts w:ascii="Arial" w:hAnsi="Arial" w:cs="Arial"/>
                <w:bCs/>
                <w:sz w:val="24"/>
                <w:szCs w:val="24"/>
              </w:rPr>
              <w:t xml:space="preserve">en </w:t>
            </w:r>
            <w:r w:rsidRPr="001151FC">
              <w:rPr>
                <w:rFonts w:ascii="Arial" w:hAnsi="Arial" w:cs="Arial"/>
                <w:bCs/>
                <w:sz w:val="24"/>
                <w:szCs w:val="24"/>
              </w:rPr>
              <w:t xml:space="preserve">el sector </w:t>
            </w:r>
            <w:r w:rsidR="00D320B5">
              <w:rPr>
                <w:rFonts w:ascii="Arial" w:hAnsi="Arial" w:cs="Arial"/>
                <w:bCs/>
                <w:sz w:val="24"/>
                <w:szCs w:val="24"/>
              </w:rPr>
              <w:t>de la defensa</w:t>
            </w:r>
            <w:r w:rsidRPr="001151FC">
              <w:rPr>
                <w:rFonts w:ascii="Arial" w:hAnsi="Arial" w:cs="Arial"/>
                <w:bCs/>
                <w:sz w:val="24"/>
                <w:szCs w:val="24"/>
              </w:rPr>
              <w:t xml:space="preserve"> y </w:t>
            </w:r>
            <w:r w:rsidR="00591C11" w:rsidRPr="001151FC">
              <w:rPr>
                <w:rFonts w:ascii="Arial" w:hAnsi="Arial" w:cs="Arial"/>
                <w:bCs/>
                <w:sz w:val="24"/>
                <w:szCs w:val="24"/>
              </w:rPr>
              <w:t xml:space="preserve">en </w:t>
            </w:r>
            <w:r w:rsidRPr="001151FC">
              <w:rPr>
                <w:rFonts w:ascii="Arial" w:hAnsi="Arial" w:cs="Arial"/>
                <w:bCs/>
                <w:sz w:val="24"/>
                <w:szCs w:val="24"/>
              </w:rPr>
              <w:t>el desarrollo local; perfeccionamiento del sistema funcional y organizativo de</w:t>
            </w:r>
            <w:r w:rsidR="00591C11" w:rsidRPr="001151FC">
              <w:rPr>
                <w:rFonts w:ascii="Arial" w:hAnsi="Arial" w:cs="Arial"/>
                <w:bCs/>
                <w:sz w:val="24"/>
                <w:szCs w:val="24"/>
              </w:rPr>
              <w:t>l</w:t>
            </w:r>
            <w:r w:rsidRPr="001151FC">
              <w:rPr>
                <w:rFonts w:ascii="Arial" w:hAnsi="Arial" w:cs="Arial"/>
                <w:bCs/>
                <w:sz w:val="24"/>
                <w:szCs w:val="24"/>
              </w:rPr>
              <w:t xml:space="preserve"> </w:t>
            </w:r>
            <w:r w:rsidR="007E5C16">
              <w:rPr>
                <w:rFonts w:ascii="Arial" w:hAnsi="Arial" w:cs="Arial"/>
                <w:bCs/>
                <w:sz w:val="24"/>
                <w:szCs w:val="24"/>
              </w:rPr>
              <w:t>DEM</w:t>
            </w:r>
            <w:r w:rsidR="003A6D8D">
              <w:rPr>
                <w:rFonts w:ascii="Arial" w:hAnsi="Arial" w:cs="Arial"/>
                <w:bCs/>
                <w:sz w:val="24"/>
                <w:szCs w:val="24"/>
              </w:rPr>
              <w:t>-MES</w:t>
            </w:r>
            <w:r w:rsidRPr="001151FC">
              <w:rPr>
                <w:rFonts w:ascii="Arial" w:hAnsi="Arial" w:cs="Arial"/>
                <w:bCs/>
                <w:sz w:val="24"/>
                <w:szCs w:val="24"/>
              </w:rPr>
              <w:t>.</w:t>
            </w:r>
          </w:p>
        </w:tc>
      </w:tr>
      <w:tr w:rsidR="005F4B57" w:rsidRPr="001151FC">
        <w:trPr>
          <w:trHeight w:val="284"/>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373560" w:rsidRDefault="00B00B42" w:rsidP="00373560">
            <w:pPr>
              <w:spacing w:after="0" w:line="240" w:lineRule="auto"/>
              <w:jc w:val="both"/>
              <w:rPr>
                <w:rFonts w:ascii="Arial" w:hAnsi="Arial" w:cs="Arial"/>
                <w:sz w:val="24"/>
                <w:szCs w:val="24"/>
              </w:rPr>
            </w:pPr>
            <w:r w:rsidRPr="001151FC">
              <w:rPr>
                <w:rFonts w:ascii="Arial" w:hAnsi="Arial" w:cs="Arial"/>
                <w:b/>
                <w:bCs/>
                <w:color w:val="000000"/>
                <w:sz w:val="24"/>
                <w:szCs w:val="24"/>
              </w:rPr>
              <w:t>RIESGOS</w:t>
            </w:r>
            <w:r w:rsidR="00373560">
              <w:rPr>
                <w:rFonts w:ascii="Arial" w:hAnsi="Arial" w:cs="Arial"/>
                <w:b/>
                <w:bCs/>
                <w:color w:val="000000"/>
                <w:sz w:val="24"/>
                <w:szCs w:val="24"/>
              </w:rPr>
              <w:t xml:space="preserve"> Y ACCIONES PARA SU MITIGACIÓN</w:t>
            </w:r>
            <w:r w:rsidRPr="001151FC">
              <w:rPr>
                <w:rFonts w:ascii="Arial" w:hAnsi="Arial" w:cs="Arial"/>
                <w:b/>
                <w:bCs/>
                <w:color w:val="000000"/>
                <w:sz w:val="24"/>
                <w:szCs w:val="24"/>
              </w:rPr>
              <w:t xml:space="preserve">: </w:t>
            </w:r>
            <w:r w:rsidR="005E2D47" w:rsidRPr="001151FC">
              <w:rPr>
                <w:rFonts w:ascii="Arial" w:hAnsi="Arial" w:cs="Arial"/>
                <w:bCs/>
                <w:color w:val="000000"/>
                <w:sz w:val="24"/>
                <w:szCs w:val="24"/>
              </w:rPr>
              <w:t>L</w:t>
            </w:r>
            <w:r w:rsidRPr="001151FC">
              <w:rPr>
                <w:rFonts w:ascii="Arial" w:hAnsi="Arial" w:cs="Arial"/>
                <w:sz w:val="24"/>
                <w:szCs w:val="24"/>
              </w:rPr>
              <w:t>a situación económica del país y la limitación de recursos destinados al desarrollo de investigaciones a nivel territorial y local;</w:t>
            </w:r>
            <w:r w:rsidR="00373560">
              <w:rPr>
                <w:rFonts w:ascii="Arial" w:hAnsi="Arial" w:cs="Arial"/>
                <w:sz w:val="24"/>
                <w:szCs w:val="24"/>
              </w:rPr>
              <w:t xml:space="preserve"> para enfrentarlo se prevé un conjunto de acciones que permitan realizar los eventos de socialización de resultados por regiones del país para limitar al máximo el gasto recursos materiales y financieros.</w:t>
            </w:r>
            <w:r w:rsidRPr="001151FC">
              <w:rPr>
                <w:rFonts w:ascii="Arial" w:hAnsi="Arial" w:cs="Arial"/>
                <w:sz w:val="24"/>
                <w:szCs w:val="24"/>
              </w:rPr>
              <w:t xml:space="preserve"> </w:t>
            </w:r>
          </w:p>
          <w:p w:rsidR="00373560" w:rsidRDefault="00373560" w:rsidP="00373560">
            <w:pPr>
              <w:spacing w:after="0" w:line="240" w:lineRule="auto"/>
              <w:jc w:val="both"/>
              <w:rPr>
                <w:rFonts w:ascii="Arial" w:hAnsi="Arial" w:cs="Arial"/>
                <w:sz w:val="24"/>
                <w:szCs w:val="24"/>
              </w:rPr>
            </w:pPr>
            <w:r>
              <w:rPr>
                <w:rFonts w:ascii="Arial" w:hAnsi="Arial" w:cs="Arial"/>
                <w:sz w:val="24"/>
                <w:szCs w:val="24"/>
              </w:rPr>
              <w:t>P</w:t>
            </w:r>
            <w:r w:rsidR="00B00B42" w:rsidRPr="001151FC">
              <w:rPr>
                <w:rFonts w:ascii="Arial" w:hAnsi="Arial" w:cs="Arial"/>
                <w:sz w:val="24"/>
                <w:szCs w:val="24"/>
              </w:rPr>
              <w:t xml:space="preserve">robables cambios de </w:t>
            </w:r>
            <w:r w:rsidR="00993D83">
              <w:rPr>
                <w:rFonts w:ascii="Arial" w:hAnsi="Arial" w:cs="Arial"/>
                <w:sz w:val="24"/>
                <w:szCs w:val="24"/>
              </w:rPr>
              <w:t xml:space="preserve">concepciones, </w:t>
            </w:r>
            <w:r w:rsidR="00B00B42" w:rsidRPr="001151FC">
              <w:rPr>
                <w:rFonts w:ascii="Arial" w:hAnsi="Arial" w:cs="Arial"/>
                <w:sz w:val="24"/>
                <w:szCs w:val="24"/>
              </w:rPr>
              <w:t xml:space="preserve">estructuras y gestión de la actividad </w:t>
            </w:r>
            <w:r w:rsidR="00993D83">
              <w:rPr>
                <w:rFonts w:ascii="Arial" w:hAnsi="Arial" w:cs="Arial"/>
                <w:sz w:val="24"/>
                <w:szCs w:val="24"/>
              </w:rPr>
              <w:t>de la defensa en el país</w:t>
            </w:r>
            <w:r w:rsidR="00B00B42" w:rsidRPr="001151FC">
              <w:rPr>
                <w:rFonts w:ascii="Arial" w:hAnsi="Arial" w:cs="Arial"/>
                <w:sz w:val="24"/>
                <w:szCs w:val="24"/>
              </w:rPr>
              <w:t>;</w:t>
            </w:r>
            <w:r>
              <w:rPr>
                <w:rFonts w:ascii="Arial" w:hAnsi="Arial" w:cs="Arial"/>
                <w:sz w:val="24"/>
                <w:szCs w:val="24"/>
              </w:rPr>
              <w:t xml:space="preserve"> lo cual se tendrá en cuenta permanentemente para que los resultados sean redituables y contextualizados.</w:t>
            </w:r>
          </w:p>
          <w:p w:rsidR="005F4B57" w:rsidRPr="00814FB3" w:rsidRDefault="00373560" w:rsidP="00373560">
            <w:pPr>
              <w:spacing w:after="0" w:line="240" w:lineRule="auto"/>
              <w:jc w:val="both"/>
              <w:rPr>
                <w:rFonts w:ascii="Arial" w:hAnsi="Arial" w:cs="Arial"/>
                <w:sz w:val="24"/>
                <w:szCs w:val="24"/>
              </w:rPr>
            </w:pPr>
            <w:r>
              <w:rPr>
                <w:rFonts w:ascii="Arial" w:hAnsi="Arial" w:cs="Arial"/>
                <w:sz w:val="24"/>
                <w:szCs w:val="24"/>
              </w:rPr>
              <w:lastRenderedPageBreak/>
              <w:t>R</w:t>
            </w:r>
            <w:r w:rsidR="00B00B42" w:rsidRPr="001151FC">
              <w:rPr>
                <w:rFonts w:ascii="Arial" w:hAnsi="Arial" w:cs="Arial"/>
                <w:sz w:val="24"/>
                <w:szCs w:val="24"/>
              </w:rPr>
              <w:t>ecrudecimiento de las medidas unilaterales del bloqueo yanqui que limite el intercambio de proyectos</w:t>
            </w:r>
            <w:r w:rsidR="00BE7E22">
              <w:rPr>
                <w:rFonts w:ascii="Arial" w:hAnsi="Arial" w:cs="Arial"/>
                <w:sz w:val="24"/>
                <w:szCs w:val="24"/>
              </w:rPr>
              <w:t>. Además</w:t>
            </w:r>
            <w:r w:rsidR="00B00B42" w:rsidRPr="001151FC">
              <w:rPr>
                <w:rFonts w:ascii="Arial" w:hAnsi="Arial" w:cs="Arial"/>
                <w:sz w:val="24"/>
                <w:szCs w:val="24"/>
              </w:rPr>
              <w:t xml:space="preserve">, </w:t>
            </w:r>
            <w:r w:rsidR="00BE7E22">
              <w:rPr>
                <w:rFonts w:ascii="Arial" w:hAnsi="Arial" w:cs="Arial"/>
                <w:sz w:val="24"/>
                <w:szCs w:val="24"/>
              </w:rPr>
              <w:t xml:space="preserve">la extensión en el tiempo, o la agudización, de </w:t>
            </w:r>
            <w:r w:rsidR="00F54A68">
              <w:rPr>
                <w:rFonts w:ascii="Arial" w:hAnsi="Arial" w:cs="Arial"/>
                <w:sz w:val="24"/>
                <w:szCs w:val="24"/>
              </w:rPr>
              <w:t xml:space="preserve">las afectaciones por </w:t>
            </w:r>
            <w:r w:rsidR="00BE7E22">
              <w:rPr>
                <w:rFonts w:ascii="Arial" w:hAnsi="Arial" w:cs="Arial"/>
                <w:sz w:val="24"/>
                <w:szCs w:val="24"/>
              </w:rPr>
              <w:t>la pandemia de la Covid-19 y/o la aparición, previsible, de nuevas pandemias.</w:t>
            </w:r>
            <w:r>
              <w:rPr>
                <w:rFonts w:ascii="Arial" w:hAnsi="Arial" w:cs="Arial"/>
                <w:sz w:val="24"/>
                <w:szCs w:val="24"/>
              </w:rPr>
              <w:t xml:space="preserve"> Para enfrentar este riesgo se prevé realizar los trabajos por líneas de investigación y enfrentando las tareas científicas por equipos de trabajo de manera que los resultados </w:t>
            </w:r>
            <w:r w:rsidR="0089759A">
              <w:rPr>
                <w:rFonts w:ascii="Arial" w:hAnsi="Arial" w:cs="Arial"/>
                <w:sz w:val="24"/>
                <w:szCs w:val="24"/>
              </w:rPr>
              <w:t>de las investigaciones</w:t>
            </w:r>
            <w:r>
              <w:rPr>
                <w:rFonts w:ascii="Arial" w:hAnsi="Arial" w:cs="Arial"/>
                <w:sz w:val="24"/>
                <w:szCs w:val="24"/>
              </w:rPr>
              <w:t xml:space="preserve"> se dupliquen y puedan socializarse en el marco de varias actividades de carácter científico</w:t>
            </w:r>
            <w:r w:rsidR="0085332A">
              <w:rPr>
                <w:rFonts w:ascii="Arial" w:hAnsi="Arial" w:cs="Arial"/>
                <w:sz w:val="24"/>
                <w:szCs w:val="24"/>
              </w:rPr>
              <w:t>, sin que se afecte la participación de un elevado porciento de investigadores.</w:t>
            </w:r>
          </w:p>
        </w:tc>
      </w:tr>
      <w:tr w:rsidR="001064C6" w:rsidRPr="001151FC">
        <w:trPr>
          <w:trHeight w:val="284"/>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1064C6" w:rsidRPr="001B7984" w:rsidRDefault="001064C6" w:rsidP="001D31B5">
            <w:pPr>
              <w:autoSpaceDE w:val="0"/>
              <w:autoSpaceDN w:val="0"/>
              <w:adjustRightInd w:val="0"/>
              <w:spacing w:after="0" w:line="240" w:lineRule="auto"/>
              <w:jc w:val="both"/>
              <w:rPr>
                <w:rFonts w:ascii="ArialMT" w:eastAsia="SimSun" w:hAnsi="ArialMT" w:cs="ArialMT"/>
                <w:sz w:val="24"/>
                <w:szCs w:val="24"/>
              </w:rPr>
            </w:pPr>
            <w:r w:rsidRPr="001B7984">
              <w:rPr>
                <w:rFonts w:ascii="Arial-BoldMT" w:eastAsia="SimSun" w:hAnsi="Arial-BoldMT" w:cs="Arial-BoldMT"/>
                <w:b/>
                <w:bCs/>
                <w:sz w:val="24"/>
                <w:szCs w:val="24"/>
                <w:lang w:eastAsia="es-ES"/>
              </w:rPr>
              <w:lastRenderedPageBreak/>
              <w:t xml:space="preserve">SOSTENIBILIDAD DEL PROYECTO: </w:t>
            </w:r>
            <w:r w:rsidRPr="001064C6">
              <w:rPr>
                <w:rFonts w:ascii="Arial-BoldMT" w:eastAsia="SimSun" w:hAnsi="Arial-BoldMT" w:cs="Arial-BoldMT"/>
                <w:bCs/>
                <w:sz w:val="24"/>
                <w:szCs w:val="24"/>
                <w:lang w:eastAsia="es-ES"/>
              </w:rPr>
              <w:t>El SPPD</w:t>
            </w:r>
            <w:r w:rsidR="00955846">
              <w:rPr>
                <w:rFonts w:ascii="Arial-BoldMT" w:eastAsia="SimSun" w:hAnsi="Arial-BoldMT" w:cs="Arial-BoldMT"/>
                <w:bCs/>
                <w:sz w:val="24"/>
                <w:szCs w:val="24"/>
                <w:lang w:eastAsia="es-ES"/>
              </w:rPr>
              <w:t>-MES</w:t>
            </w:r>
            <w:r>
              <w:rPr>
                <w:rFonts w:ascii="Arial-BoldMT" w:eastAsia="SimSun" w:hAnsi="Arial-BoldMT" w:cs="Arial-BoldMT"/>
                <w:bCs/>
                <w:sz w:val="24"/>
                <w:szCs w:val="24"/>
                <w:lang w:eastAsia="es-ES"/>
              </w:rPr>
              <w:t xml:space="preserve"> se ha implementado por varios años en la educación superior</w:t>
            </w:r>
            <w:r w:rsidR="00CA7868">
              <w:rPr>
                <w:rFonts w:ascii="Arial-BoldMT" w:eastAsia="SimSun" w:hAnsi="Arial-BoldMT" w:cs="Arial-BoldMT"/>
                <w:bCs/>
                <w:sz w:val="24"/>
                <w:szCs w:val="24"/>
                <w:lang w:eastAsia="es-ES"/>
              </w:rPr>
              <w:t xml:space="preserve"> y</w:t>
            </w:r>
            <w:r>
              <w:rPr>
                <w:rFonts w:ascii="Arial-BoldMT" w:eastAsia="SimSun" w:hAnsi="Arial-BoldMT" w:cs="Arial-BoldMT"/>
                <w:bCs/>
                <w:sz w:val="24"/>
                <w:szCs w:val="24"/>
                <w:lang w:eastAsia="es-ES"/>
              </w:rPr>
              <w:t xml:space="preserve"> con un perfeccionamiento constante. Las dimensiones de la seguridad nacional cobran en cada momento, </w:t>
            </w:r>
            <w:r w:rsidR="001D31B5">
              <w:rPr>
                <w:rFonts w:ascii="Arial-BoldMT" w:eastAsia="SimSun" w:hAnsi="Arial-BoldMT" w:cs="Arial-BoldMT"/>
                <w:bCs/>
                <w:sz w:val="24"/>
                <w:szCs w:val="24"/>
                <w:lang w:eastAsia="es-ES"/>
              </w:rPr>
              <w:t>una importancia vital</w:t>
            </w:r>
            <w:r>
              <w:rPr>
                <w:rFonts w:ascii="Arial-BoldMT" w:eastAsia="SimSun" w:hAnsi="Arial-BoldMT" w:cs="Arial-BoldMT"/>
                <w:bCs/>
                <w:sz w:val="24"/>
                <w:szCs w:val="24"/>
                <w:lang w:eastAsia="es-ES"/>
              </w:rPr>
              <w:t xml:space="preserve"> para el mantenimiento de la soberanía del país</w:t>
            </w:r>
            <w:r w:rsidR="001D31B5">
              <w:rPr>
                <w:rFonts w:ascii="Arial-BoldMT" w:eastAsia="SimSun" w:hAnsi="Arial-BoldMT" w:cs="Arial-BoldMT"/>
                <w:bCs/>
                <w:sz w:val="24"/>
                <w:szCs w:val="24"/>
                <w:lang w:eastAsia="es-ES"/>
              </w:rPr>
              <w:t>, así como su estudio en las universidades del país</w:t>
            </w:r>
            <w:r>
              <w:rPr>
                <w:rFonts w:ascii="Arial-BoldMT" w:eastAsia="SimSun" w:hAnsi="Arial-BoldMT" w:cs="Arial-BoldMT"/>
                <w:bCs/>
                <w:sz w:val="24"/>
                <w:szCs w:val="24"/>
                <w:lang w:eastAsia="es-ES"/>
              </w:rPr>
              <w:t xml:space="preserve"> garantiza un accionar </w:t>
            </w:r>
            <w:r w:rsidR="001D31B5">
              <w:rPr>
                <w:rFonts w:ascii="Arial-BoldMT" w:eastAsia="SimSun" w:hAnsi="Arial-BoldMT" w:cs="Arial-BoldMT"/>
                <w:bCs/>
                <w:sz w:val="24"/>
                <w:szCs w:val="24"/>
                <w:lang w:eastAsia="es-ES"/>
              </w:rPr>
              <w:t>de los profesionales que formamos acorde con las exigencias de la sociedad que queremos construir. Ello hace que c</w:t>
            </w:r>
            <w:r w:rsidRPr="001064C6">
              <w:rPr>
                <w:rFonts w:ascii="Arial-BoldMT" w:eastAsia="SimSun" w:hAnsi="Arial-BoldMT" w:cs="Arial-BoldMT"/>
                <w:bCs/>
                <w:sz w:val="24"/>
                <w:szCs w:val="24"/>
                <w:lang w:eastAsia="es-ES"/>
              </w:rPr>
              <w:t>uando se concluya el proyecto</w:t>
            </w:r>
            <w:r w:rsidR="001D31B5">
              <w:rPr>
                <w:rFonts w:ascii="Arial-BoldMT" w:eastAsia="SimSun" w:hAnsi="Arial-BoldMT" w:cs="Arial-BoldMT"/>
                <w:bCs/>
                <w:sz w:val="24"/>
                <w:szCs w:val="24"/>
                <w:lang w:eastAsia="es-ES"/>
              </w:rPr>
              <w:t xml:space="preserve">, </w:t>
            </w:r>
            <w:r w:rsidR="001D31B5">
              <w:rPr>
                <w:rFonts w:ascii="ArialMT" w:eastAsia="SimSun" w:hAnsi="ArialMT" w:cs="ArialMT"/>
                <w:sz w:val="24"/>
                <w:szCs w:val="24"/>
                <w:lang w:eastAsia="es-ES"/>
              </w:rPr>
              <w:t xml:space="preserve">deberán </w:t>
            </w:r>
            <w:r>
              <w:rPr>
                <w:rFonts w:ascii="ArialMT" w:eastAsia="SimSun" w:hAnsi="ArialMT" w:cs="ArialMT"/>
                <w:sz w:val="24"/>
                <w:szCs w:val="24"/>
                <w:lang w:eastAsia="es-ES"/>
              </w:rPr>
              <w:t xml:space="preserve">existirán todas las condiciones necesarias para que </w:t>
            </w:r>
            <w:r w:rsidR="001D31B5">
              <w:rPr>
                <w:rFonts w:ascii="ArialMT" w:eastAsia="SimSun" w:hAnsi="ArialMT" w:cs="ArialMT"/>
                <w:sz w:val="24"/>
                <w:szCs w:val="24"/>
                <w:lang w:eastAsia="es-ES"/>
              </w:rPr>
              <w:t xml:space="preserve">los resultados a alcanzar </w:t>
            </w:r>
            <w:r>
              <w:rPr>
                <w:rFonts w:ascii="ArialMT" w:eastAsia="SimSun" w:hAnsi="ArialMT" w:cs="ArialMT"/>
                <w:sz w:val="24"/>
                <w:szCs w:val="24"/>
                <w:lang w:eastAsia="es-ES"/>
              </w:rPr>
              <w:t xml:space="preserve">incrementen </w:t>
            </w:r>
            <w:r w:rsidR="001D31B5">
              <w:rPr>
                <w:rFonts w:ascii="ArialMT" w:eastAsia="SimSun" w:hAnsi="ArialMT" w:cs="ArialMT"/>
                <w:sz w:val="24"/>
                <w:szCs w:val="24"/>
                <w:lang w:eastAsia="es-ES"/>
              </w:rPr>
              <w:t>los</w:t>
            </w:r>
            <w:r>
              <w:rPr>
                <w:rFonts w:ascii="ArialMT" w:eastAsia="SimSun" w:hAnsi="ArialMT" w:cs="ArialMT"/>
                <w:sz w:val="24"/>
                <w:szCs w:val="24"/>
                <w:lang w:eastAsia="es-ES"/>
              </w:rPr>
              <w:t xml:space="preserve"> beneficios en las diferentes esferas </w:t>
            </w:r>
            <w:r w:rsidR="001D31B5">
              <w:rPr>
                <w:rFonts w:ascii="ArialMT" w:eastAsia="SimSun" w:hAnsi="ArialMT" w:cs="ArialMT"/>
                <w:sz w:val="24"/>
                <w:szCs w:val="24"/>
                <w:lang w:eastAsia="es-ES"/>
              </w:rPr>
              <w:t>donde estos profesionales deberán desempeñarse</w:t>
            </w:r>
            <w:r>
              <w:rPr>
                <w:rFonts w:ascii="ArialMT" w:eastAsia="SimSun" w:hAnsi="ArialMT" w:cs="ArialMT"/>
                <w:sz w:val="24"/>
                <w:szCs w:val="24"/>
                <w:lang w:eastAsia="es-ES"/>
              </w:rPr>
              <w:t>.</w:t>
            </w:r>
          </w:p>
        </w:tc>
      </w:tr>
      <w:tr w:rsidR="005F4B57" w:rsidRPr="001151FC">
        <w:trPr>
          <w:trHeight w:val="284"/>
        </w:trPr>
        <w:tc>
          <w:tcPr>
            <w:tcW w:w="9356"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5F4B57" w:rsidRPr="00630B22" w:rsidRDefault="00B00B42" w:rsidP="00630B22">
            <w:pPr>
              <w:spacing w:after="0" w:line="240" w:lineRule="auto"/>
              <w:jc w:val="both"/>
              <w:rPr>
                <w:rFonts w:ascii="Arial" w:hAnsi="Arial" w:cs="Arial"/>
                <w:b/>
                <w:bCs/>
                <w:color w:val="000000"/>
                <w:sz w:val="24"/>
                <w:szCs w:val="24"/>
              </w:rPr>
            </w:pPr>
            <w:r w:rsidRPr="00630B22">
              <w:rPr>
                <w:rFonts w:ascii="Arial" w:hAnsi="Arial" w:cs="Arial"/>
                <w:b/>
                <w:bCs/>
                <w:sz w:val="24"/>
                <w:szCs w:val="24"/>
              </w:rPr>
              <w:t>METODOLOGÍAS. TECNOLOGÍAS, NORMAS Y MÉTODOS</w:t>
            </w:r>
            <w:r w:rsidRPr="00630B22">
              <w:rPr>
                <w:rFonts w:ascii="Arial" w:hAnsi="Arial" w:cs="Arial"/>
                <w:b/>
                <w:bCs/>
                <w:color w:val="000000"/>
                <w:sz w:val="24"/>
                <w:szCs w:val="24"/>
              </w:rPr>
              <w:t xml:space="preserve">: </w:t>
            </w:r>
          </w:p>
          <w:p w:rsidR="00A85199" w:rsidRPr="00630B22" w:rsidRDefault="00A85199" w:rsidP="00630B22">
            <w:pPr>
              <w:autoSpaceDE w:val="0"/>
              <w:autoSpaceDN w:val="0"/>
              <w:adjustRightInd w:val="0"/>
              <w:spacing w:after="0" w:line="240" w:lineRule="auto"/>
              <w:jc w:val="both"/>
              <w:rPr>
                <w:rFonts w:ascii="Arial" w:hAnsi="Arial" w:cs="Arial"/>
                <w:color w:val="000000"/>
                <w:sz w:val="24"/>
                <w:szCs w:val="24"/>
              </w:rPr>
            </w:pPr>
            <w:r w:rsidRPr="00630B22">
              <w:rPr>
                <w:rFonts w:ascii="Arial" w:hAnsi="Arial" w:cs="Arial"/>
                <w:color w:val="000000"/>
                <w:sz w:val="24"/>
                <w:szCs w:val="24"/>
              </w:rPr>
              <w:t xml:space="preserve">En </w:t>
            </w:r>
            <w:r w:rsidR="00CA7868">
              <w:rPr>
                <w:rFonts w:ascii="Arial" w:hAnsi="Arial" w:cs="Arial"/>
                <w:color w:val="000000"/>
                <w:sz w:val="24"/>
                <w:szCs w:val="24"/>
              </w:rPr>
              <w:t>toda la investigación</w:t>
            </w:r>
            <w:r w:rsidRPr="00630B22">
              <w:rPr>
                <w:rFonts w:ascii="Arial" w:hAnsi="Arial" w:cs="Arial"/>
                <w:color w:val="000000"/>
                <w:sz w:val="24"/>
                <w:szCs w:val="24"/>
              </w:rPr>
              <w:t xml:space="preserve"> se utilizarán los métodos lógicos: analítico-sintético</w:t>
            </w:r>
            <w:r w:rsidR="00CA7868">
              <w:rPr>
                <w:rFonts w:ascii="Arial" w:hAnsi="Arial" w:cs="Arial"/>
                <w:color w:val="000000"/>
                <w:sz w:val="24"/>
                <w:szCs w:val="24"/>
              </w:rPr>
              <w:t xml:space="preserve"> e</w:t>
            </w:r>
            <w:r w:rsidRPr="00630B22">
              <w:rPr>
                <w:rFonts w:ascii="Arial" w:hAnsi="Arial" w:cs="Arial"/>
                <w:color w:val="000000"/>
                <w:sz w:val="24"/>
                <w:szCs w:val="24"/>
              </w:rPr>
              <w:t xml:space="preserve"> inductivo-deductivo. </w:t>
            </w:r>
            <w:r w:rsidR="00FF51C9" w:rsidRPr="00630B22">
              <w:rPr>
                <w:rFonts w:ascii="Arial" w:hAnsi="Arial" w:cs="Arial"/>
                <w:color w:val="000000"/>
                <w:sz w:val="24"/>
                <w:szCs w:val="24"/>
              </w:rPr>
              <w:t>Se empleará el</w:t>
            </w:r>
            <w:r w:rsidR="00FF51C9" w:rsidRPr="00630B22">
              <w:rPr>
                <w:rFonts w:ascii="Arial" w:hAnsi="Arial" w:cs="Arial"/>
                <w:sz w:val="24"/>
                <w:szCs w:val="24"/>
              </w:rPr>
              <w:t xml:space="preserve"> </w:t>
            </w:r>
            <w:r w:rsidR="00D90FC5" w:rsidRPr="00630B22">
              <w:rPr>
                <w:rFonts w:ascii="Arial" w:hAnsi="Arial" w:cs="Arial"/>
                <w:iCs/>
                <w:sz w:val="24"/>
                <w:szCs w:val="24"/>
              </w:rPr>
              <w:t>a</w:t>
            </w:r>
            <w:r w:rsidR="00FF51C9" w:rsidRPr="00630B22">
              <w:rPr>
                <w:rFonts w:ascii="Arial" w:hAnsi="Arial" w:cs="Arial"/>
                <w:iCs/>
                <w:sz w:val="24"/>
                <w:szCs w:val="24"/>
              </w:rPr>
              <w:t>nálisis bibliográfico</w:t>
            </w:r>
            <w:r w:rsidR="00FF51C9" w:rsidRPr="00630B22">
              <w:rPr>
                <w:rFonts w:ascii="Arial" w:hAnsi="Arial" w:cs="Arial"/>
                <w:color w:val="000000"/>
                <w:sz w:val="24"/>
                <w:szCs w:val="24"/>
              </w:rPr>
              <w:t xml:space="preserve"> para la determinación del marco teórico-referencial y conjuntamente con e</w:t>
            </w:r>
            <w:r w:rsidRPr="00630B22">
              <w:rPr>
                <w:rFonts w:ascii="Arial" w:hAnsi="Arial" w:cs="Arial"/>
                <w:color w:val="000000"/>
                <w:sz w:val="24"/>
                <w:szCs w:val="24"/>
              </w:rPr>
              <w:t xml:space="preserve">l método histórico-lógico para determinar la evolución y desarrollo del </w:t>
            </w:r>
            <w:r w:rsidR="00D90FC5" w:rsidRPr="00630B22">
              <w:rPr>
                <w:rFonts w:ascii="Arial" w:hAnsi="Arial" w:cs="Arial"/>
                <w:color w:val="000000"/>
                <w:sz w:val="24"/>
                <w:szCs w:val="24"/>
              </w:rPr>
              <w:t xml:space="preserve">funcionamiento del </w:t>
            </w:r>
            <w:r w:rsidRPr="00630B22">
              <w:rPr>
                <w:rFonts w:ascii="Arial" w:hAnsi="Arial" w:cs="Arial"/>
                <w:color w:val="000000"/>
                <w:sz w:val="24"/>
                <w:szCs w:val="24"/>
              </w:rPr>
              <w:t>SPPD</w:t>
            </w:r>
            <w:r w:rsidR="00D90FC5" w:rsidRPr="00630B22">
              <w:rPr>
                <w:rFonts w:ascii="Arial" w:hAnsi="Arial" w:cs="Arial"/>
                <w:color w:val="000000"/>
                <w:sz w:val="24"/>
                <w:szCs w:val="24"/>
              </w:rPr>
              <w:t>-MES</w:t>
            </w:r>
            <w:r w:rsidRPr="00630B22">
              <w:rPr>
                <w:rFonts w:ascii="Arial" w:hAnsi="Arial" w:cs="Arial"/>
                <w:color w:val="000000"/>
                <w:sz w:val="24"/>
                <w:szCs w:val="24"/>
              </w:rPr>
              <w:t>, además</w:t>
            </w:r>
            <w:r w:rsidR="00CA7868">
              <w:rPr>
                <w:rFonts w:ascii="Arial" w:hAnsi="Arial" w:cs="Arial"/>
                <w:color w:val="000000"/>
                <w:sz w:val="24"/>
                <w:szCs w:val="24"/>
              </w:rPr>
              <w:t>,</w:t>
            </w:r>
            <w:r w:rsidRPr="00630B22">
              <w:rPr>
                <w:rFonts w:ascii="Arial" w:hAnsi="Arial" w:cs="Arial"/>
                <w:color w:val="000000"/>
                <w:sz w:val="24"/>
                <w:szCs w:val="24"/>
              </w:rPr>
              <w:t xml:space="preserve"> para determinar sus antecedentes históricos.</w:t>
            </w:r>
          </w:p>
          <w:p w:rsidR="00A85199" w:rsidRPr="00630B22" w:rsidRDefault="00A85199" w:rsidP="00630B22">
            <w:pPr>
              <w:autoSpaceDE w:val="0"/>
              <w:autoSpaceDN w:val="0"/>
              <w:adjustRightInd w:val="0"/>
              <w:spacing w:after="0" w:line="240" w:lineRule="auto"/>
              <w:jc w:val="both"/>
              <w:rPr>
                <w:rFonts w:ascii="Arial" w:hAnsi="Arial" w:cs="Arial"/>
                <w:color w:val="000000"/>
                <w:sz w:val="24"/>
                <w:szCs w:val="24"/>
              </w:rPr>
            </w:pPr>
            <w:r w:rsidRPr="00630B22">
              <w:rPr>
                <w:rFonts w:ascii="Arial" w:hAnsi="Arial" w:cs="Arial"/>
                <w:color w:val="000000"/>
                <w:sz w:val="24"/>
                <w:szCs w:val="24"/>
              </w:rPr>
              <w:t xml:space="preserve">Se aplicarán métodos sociológicos como la exposición-discusión, la encuesta y la entrevista a expertos; y el método estadístico para el procesamiento de los datos y arribar a conclusiones; tanto durante la solución del problema como para la validación de los resultados obtenidos. </w:t>
            </w:r>
          </w:p>
          <w:p w:rsidR="00A85199" w:rsidRPr="00630B22" w:rsidRDefault="00A85199" w:rsidP="00630B22">
            <w:pPr>
              <w:autoSpaceDE w:val="0"/>
              <w:autoSpaceDN w:val="0"/>
              <w:adjustRightInd w:val="0"/>
              <w:spacing w:after="0" w:line="240" w:lineRule="auto"/>
              <w:jc w:val="both"/>
              <w:rPr>
                <w:rFonts w:ascii="Arial" w:hAnsi="Arial" w:cs="Arial"/>
                <w:color w:val="000000"/>
                <w:sz w:val="24"/>
                <w:szCs w:val="24"/>
              </w:rPr>
            </w:pPr>
            <w:r w:rsidRPr="00630B22">
              <w:rPr>
                <w:rFonts w:ascii="Arial" w:hAnsi="Arial" w:cs="Arial"/>
                <w:color w:val="000000"/>
                <w:sz w:val="24"/>
                <w:szCs w:val="24"/>
              </w:rPr>
              <w:t>Se aplicarán, además, los métodos empíricos de la observación</w:t>
            </w:r>
            <w:r w:rsidR="00CA7868">
              <w:rPr>
                <w:rFonts w:ascii="Arial" w:hAnsi="Arial" w:cs="Arial"/>
                <w:color w:val="000000"/>
                <w:sz w:val="24"/>
                <w:szCs w:val="24"/>
              </w:rPr>
              <w:t>,</w:t>
            </w:r>
            <w:r w:rsidRPr="00630B22">
              <w:rPr>
                <w:rFonts w:ascii="Arial" w:hAnsi="Arial" w:cs="Arial"/>
                <w:color w:val="000000"/>
                <w:sz w:val="24"/>
                <w:szCs w:val="24"/>
              </w:rPr>
              <w:t xml:space="preserve"> para la evaluación y diagnóstico de</w:t>
            </w:r>
            <w:r w:rsidR="00D90FC5" w:rsidRPr="00630B22">
              <w:rPr>
                <w:rFonts w:ascii="Arial" w:hAnsi="Arial" w:cs="Arial"/>
                <w:color w:val="000000"/>
                <w:sz w:val="24"/>
                <w:szCs w:val="24"/>
              </w:rPr>
              <w:t xml:space="preserve"> </w:t>
            </w:r>
            <w:r w:rsidRPr="00630B22">
              <w:rPr>
                <w:rFonts w:ascii="Arial" w:hAnsi="Arial" w:cs="Arial"/>
                <w:color w:val="000000"/>
                <w:sz w:val="24"/>
                <w:szCs w:val="24"/>
              </w:rPr>
              <w:t>l</w:t>
            </w:r>
            <w:r w:rsidR="00D90FC5" w:rsidRPr="00630B22">
              <w:rPr>
                <w:rFonts w:ascii="Arial" w:hAnsi="Arial" w:cs="Arial"/>
                <w:color w:val="000000"/>
                <w:sz w:val="24"/>
                <w:szCs w:val="24"/>
              </w:rPr>
              <w:t>a</w:t>
            </w:r>
            <w:r w:rsidRPr="00630B22">
              <w:rPr>
                <w:rFonts w:ascii="Arial" w:hAnsi="Arial" w:cs="Arial"/>
                <w:color w:val="000000"/>
                <w:sz w:val="24"/>
                <w:szCs w:val="24"/>
              </w:rPr>
              <w:t xml:space="preserve"> </w:t>
            </w:r>
            <w:r w:rsidR="00D90FC5" w:rsidRPr="00630B22">
              <w:rPr>
                <w:rFonts w:ascii="Arial" w:hAnsi="Arial" w:cs="Arial"/>
                <w:color w:val="000000"/>
                <w:sz w:val="24"/>
                <w:szCs w:val="24"/>
              </w:rPr>
              <w:t xml:space="preserve">gestión del </w:t>
            </w:r>
            <w:r w:rsidRPr="00630B22">
              <w:rPr>
                <w:rFonts w:ascii="Arial" w:hAnsi="Arial" w:cs="Arial"/>
                <w:color w:val="000000"/>
                <w:sz w:val="24"/>
                <w:szCs w:val="24"/>
              </w:rPr>
              <w:t>SPPD</w:t>
            </w:r>
            <w:r w:rsidR="00D90FC5" w:rsidRPr="00630B22">
              <w:rPr>
                <w:rFonts w:ascii="Arial" w:hAnsi="Arial" w:cs="Arial"/>
                <w:color w:val="000000"/>
                <w:sz w:val="24"/>
                <w:szCs w:val="24"/>
              </w:rPr>
              <w:t>-MES</w:t>
            </w:r>
            <w:r w:rsidRPr="00630B22">
              <w:rPr>
                <w:rFonts w:ascii="Arial" w:hAnsi="Arial" w:cs="Arial"/>
                <w:color w:val="000000"/>
                <w:sz w:val="24"/>
                <w:szCs w:val="24"/>
              </w:rPr>
              <w:t>.</w:t>
            </w:r>
          </w:p>
          <w:p w:rsidR="00FF51C9" w:rsidRPr="00630B22" w:rsidRDefault="00FF51C9" w:rsidP="00630B22">
            <w:pPr>
              <w:autoSpaceDE w:val="0"/>
              <w:autoSpaceDN w:val="0"/>
              <w:adjustRightInd w:val="0"/>
              <w:spacing w:after="0" w:line="240" w:lineRule="auto"/>
              <w:jc w:val="both"/>
              <w:rPr>
                <w:rFonts w:ascii="Arial" w:hAnsi="Arial" w:cs="Arial"/>
                <w:color w:val="000000"/>
                <w:sz w:val="24"/>
                <w:szCs w:val="24"/>
              </w:rPr>
            </w:pPr>
            <w:r w:rsidRPr="00630B22">
              <w:rPr>
                <w:rFonts w:ascii="Arial" w:hAnsi="Arial" w:cs="Arial"/>
                <w:color w:val="000000"/>
                <w:sz w:val="24"/>
                <w:szCs w:val="24"/>
              </w:rPr>
              <w:t>Otros métodos a emplear serán la</w:t>
            </w:r>
            <w:r w:rsidRPr="00630B22">
              <w:rPr>
                <w:rFonts w:ascii="Arial" w:hAnsi="Arial" w:cs="Arial"/>
                <w:sz w:val="24"/>
                <w:szCs w:val="24"/>
              </w:rPr>
              <w:t xml:space="preserve"> Matriz DAFO; Evaluaciones de los Expertos y la Modelación.</w:t>
            </w:r>
          </w:p>
          <w:p w:rsidR="00630B22" w:rsidRDefault="00FF51C9" w:rsidP="00630B22">
            <w:pPr>
              <w:spacing w:after="0" w:line="240" w:lineRule="auto"/>
              <w:jc w:val="both"/>
              <w:rPr>
                <w:rFonts w:ascii="Arial" w:hAnsi="Arial" w:cs="Arial"/>
                <w:sz w:val="24"/>
                <w:szCs w:val="24"/>
              </w:rPr>
            </w:pPr>
            <w:r w:rsidRPr="00630B22">
              <w:rPr>
                <w:rFonts w:ascii="Arial" w:hAnsi="Arial" w:cs="Arial"/>
                <w:sz w:val="24"/>
                <w:szCs w:val="24"/>
              </w:rPr>
              <w:t>Para la</w:t>
            </w:r>
            <w:r w:rsidR="00D61616" w:rsidRPr="00630B22">
              <w:rPr>
                <w:rFonts w:ascii="Arial" w:hAnsi="Arial" w:cs="Arial"/>
                <w:sz w:val="24"/>
                <w:szCs w:val="24"/>
              </w:rPr>
              <w:t>s</w:t>
            </w:r>
            <w:r w:rsidRPr="00630B22">
              <w:rPr>
                <w:rFonts w:ascii="Arial" w:hAnsi="Arial" w:cs="Arial"/>
                <w:sz w:val="24"/>
                <w:szCs w:val="24"/>
              </w:rPr>
              <w:t xml:space="preserve"> encuestas, l</w:t>
            </w:r>
            <w:r w:rsidR="00B00B42" w:rsidRPr="00630B22">
              <w:rPr>
                <w:rFonts w:ascii="Arial" w:hAnsi="Arial" w:cs="Arial"/>
                <w:sz w:val="24"/>
                <w:szCs w:val="24"/>
              </w:rPr>
              <w:t xml:space="preserve">a muestra de la población serán las IES adscritas </w:t>
            </w:r>
            <w:r w:rsidR="00521526" w:rsidRPr="00630B22">
              <w:rPr>
                <w:rFonts w:ascii="Arial" w:hAnsi="Arial" w:cs="Arial"/>
                <w:sz w:val="24"/>
                <w:szCs w:val="24"/>
              </w:rPr>
              <w:t xml:space="preserve">y no adscritas </w:t>
            </w:r>
            <w:r w:rsidR="00B00B42" w:rsidRPr="00630B22">
              <w:rPr>
                <w:rFonts w:ascii="Arial" w:hAnsi="Arial" w:cs="Arial"/>
                <w:sz w:val="24"/>
                <w:szCs w:val="24"/>
              </w:rPr>
              <w:t>al MES y el OC</w:t>
            </w:r>
            <w:r w:rsidR="00CA7868">
              <w:rPr>
                <w:rFonts w:ascii="Arial" w:hAnsi="Arial" w:cs="Arial"/>
                <w:sz w:val="24"/>
                <w:szCs w:val="24"/>
              </w:rPr>
              <w:t>-MES</w:t>
            </w:r>
            <w:r w:rsidR="005E2D47" w:rsidRPr="00630B22">
              <w:rPr>
                <w:rFonts w:ascii="Arial" w:hAnsi="Arial" w:cs="Arial"/>
                <w:sz w:val="24"/>
                <w:szCs w:val="24"/>
              </w:rPr>
              <w:t>.</w:t>
            </w:r>
            <w:r w:rsidR="00B00B42" w:rsidRPr="00630B22">
              <w:rPr>
                <w:rFonts w:ascii="Arial" w:hAnsi="Arial" w:cs="Arial"/>
                <w:sz w:val="24"/>
                <w:szCs w:val="24"/>
              </w:rPr>
              <w:t xml:space="preserve"> Las comunidades relevantes para el estudio de sistemas son las siguientes: académica, sector </w:t>
            </w:r>
            <w:r w:rsidR="00DB121F" w:rsidRPr="00630B22">
              <w:rPr>
                <w:rFonts w:ascii="Arial" w:hAnsi="Arial" w:cs="Arial"/>
                <w:sz w:val="24"/>
                <w:szCs w:val="24"/>
              </w:rPr>
              <w:t>estudiantil</w:t>
            </w:r>
            <w:r w:rsidR="00B00B42" w:rsidRPr="00630B22">
              <w:rPr>
                <w:rFonts w:ascii="Arial" w:hAnsi="Arial" w:cs="Arial"/>
                <w:sz w:val="24"/>
                <w:szCs w:val="24"/>
              </w:rPr>
              <w:t xml:space="preserve">, sector </w:t>
            </w:r>
            <w:r w:rsidR="00DB121F" w:rsidRPr="00630B22">
              <w:rPr>
                <w:rFonts w:ascii="Arial" w:hAnsi="Arial" w:cs="Arial"/>
                <w:sz w:val="24"/>
                <w:szCs w:val="24"/>
              </w:rPr>
              <w:t>de la defensa</w:t>
            </w:r>
            <w:r w:rsidR="00B00B42" w:rsidRPr="00630B22">
              <w:rPr>
                <w:rFonts w:ascii="Arial" w:hAnsi="Arial" w:cs="Arial"/>
                <w:sz w:val="24"/>
                <w:szCs w:val="24"/>
              </w:rPr>
              <w:t xml:space="preserve"> y otros sectores de la sociedad civil organizada. El proceso de diálogo se desarrollará entre actores que son parte de estas comunidades. El método de Escenarios se utilizará combinado con el criterio de expertos y los talleres de </w:t>
            </w:r>
            <w:r w:rsidR="00CA7868">
              <w:rPr>
                <w:rFonts w:ascii="Arial" w:hAnsi="Arial" w:cs="Arial"/>
                <w:sz w:val="24"/>
                <w:szCs w:val="24"/>
              </w:rPr>
              <w:t>PPD</w:t>
            </w:r>
            <w:r w:rsidR="00B00B42" w:rsidRPr="00630B22">
              <w:rPr>
                <w:rFonts w:ascii="Arial" w:hAnsi="Arial" w:cs="Arial"/>
                <w:sz w:val="24"/>
                <w:szCs w:val="24"/>
              </w:rPr>
              <w:t xml:space="preserve">. </w:t>
            </w:r>
          </w:p>
          <w:p w:rsidR="005F4B57" w:rsidRPr="00630B22" w:rsidRDefault="00CA7868" w:rsidP="00630B22">
            <w:pPr>
              <w:spacing w:after="0" w:line="240" w:lineRule="auto"/>
              <w:jc w:val="both"/>
              <w:rPr>
                <w:rFonts w:ascii="Arial" w:hAnsi="Arial" w:cs="Arial"/>
                <w:sz w:val="24"/>
                <w:szCs w:val="24"/>
              </w:rPr>
            </w:pPr>
            <w:r>
              <w:rPr>
                <w:rFonts w:ascii="Arial" w:hAnsi="Arial" w:cs="Arial"/>
                <w:sz w:val="24"/>
                <w:szCs w:val="24"/>
              </w:rPr>
              <w:t>Durante e</w:t>
            </w:r>
            <w:r w:rsidR="00B00B42" w:rsidRPr="00630B22">
              <w:rPr>
                <w:rFonts w:ascii="Arial" w:hAnsi="Arial" w:cs="Arial"/>
                <w:sz w:val="24"/>
                <w:szCs w:val="24"/>
              </w:rPr>
              <w:t xml:space="preserve">l estudio en la etapa inicial </w:t>
            </w:r>
            <w:r>
              <w:rPr>
                <w:rFonts w:ascii="Arial" w:hAnsi="Arial" w:cs="Arial"/>
                <w:sz w:val="24"/>
                <w:szCs w:val="24"/>
              </w:rPr>
              <w:t xml:space="preserve">se </w:t>
            </w:r>
            <w:r w:rsidR="00B00B42" w:rsidRPr="00630B22">
              <w:rPr>
                <w:rFonts w:ascii="Arial" w:hAnsi="Arial" w:cs="Arial"/>
                <w:sz w:val="24"/>
                <w:szCs w:val="24"/>
              </w:rPr>
              <w:t>realiza</w:t>
            </w:r>
            <w:r>
              <w:rPr>
                <w:rFonts w:ascii="Arial" w:hAnsi="Arial" w:cs="Arial"/>
                <w:sz w:val="24"/>
                <w:szCs w:val="24"/>
              </w:rPr>
              <w:t>rá</w:t>
            </w:r>
            <w:r w:rsidR="00B00B42" w:rsidRPr="00630B22">
              <w:rPr>
                <w:rFonts w:ascii="Arial" w:hAnsi="Arial" w:cs="Arial"/>
                <w:sz w:val="24"/>
                <w:szCs w:val="24"/>
              </w:rPr>
              <w:t xml:space="preserve"> la selección del grupo de expertos conformado por actores internos y externos. Las variables serán procesadas mediante el Método de Análisis Estructural (Método MIC-MAC</w:t>
            </w:r>
            <w:r w:rsidR="00521526" w:rsidRPr="00630B22">
              <w:rPr>
                <w:rFonts w:ascii="Arial" w:hAnsi="Arial" w:cs="Arial"/>
                <w:sz w:val="24"/>
                <w:szCs w:val="24"/>
              </w:rPr>
              <w:t xml:space="preserve"> o DELPHI</w:t>
            </w:r>
            <w:r w:rsidR="00B00B42" w:rsidRPr="00630B22">
              <w:rPr>
                <w:rFonts w:ascii="Arial" w:hAnsi="Arial" w:cs="Arial"/>
                <w:sz w:val="24"/>
                <w:szCs w:val="24"/>
              </w:rPr>
              <w:t xml:space="preserve">), con la finalidad de establecer las relaciones entre las mismas, e identificar el grado de influencia o dependencia de cada una sobre el resto. </w:t>
            </w:r>
          </w:p>
          <w:p w:rsidR="00130DA1" w:rsidRPr="00630B22" w:rsidRDefault="00FF51C9" w:rsidP="00630B22">
            <w:pPr>
              <w:spacing w:after="0" w:line="240" w:lineRule="auto"/>
              <w:jc w:val="both"/>
              <w:rPr>
                <w:rFonts w:ascii="Arial" w:hAnsi="Arial" w:cs="Arial"/>
                <w:sz w:val="24"/>
                <w:szCs w:val="24"/>
              </w:rPr>
            </w:pPr>
            <w:r w:rsidRPr="00630B22">
              <w:rPr>
                <w:rFonts w:ascii="Arial" w:hAnsi="Arial" w:cs="Arial"/>
                <w:sz w:val="24"/>
                <w:szCs w:val="24"/>
              </w:rPr>
              <w:t>Las</w:t>
            </w:r>
            <w:r w:rsidR="00B00B42" w:rsidRPr="00630B22">
              <w:rPr>
                <w:rFonts w:ascii="Arial" w:hAnsi="Arial" w:cs="Arial"/>
                <w:sz w:val="24"/>
                <w:szCs w:val="24"/>
              </w:rPr>
              <w:t xml:space="preserve"> encuestas </w:t>
            </w:r>
            <w:r w:rsidRPr="00630B22">
              <w:rPr>
                <w:rFonts w:ascii="Arial" w:hAnsi="Arial" w:cs="Arial"/>
                <w:sz w:val="24"/>
                <w:szCs w:val="24"/>
              </w:rPr>
              <w:t xml:space="preserve">se realizarán </w:t>
            </w:r>
            <w:r w:rsidR="00B00B42" w:rsidRPr="00630B22">
              <w:rPr>
                <w:rFonts w:ascii="Arial" w:hAnsi="Arial" w:cs="Arial"/>
                <w:sz w:val="24"/>
                <w:szCs w:val="24"/>
              </w:rPr>
              <w:t xml:space="preserve">con el objetivo de evaluar el nivel de importancia de las variables y su control en la constatación del problema. El análisis estructural permitirá conocer las variables clave que condicionan la modelación del sistema propuesto y la identificación de actores que ejercen mayor influencia y controlan de una u otra manera sus funciones. Para la elaboración de la propuesta se tendrán en cuenta tendencias internacionales y nacionales en el área del saber, informes de balance anual de </w:t>
            </w:r>
            <w:r w:rsidR="007E5C16" w:rsidRPr="00630B22">
              <w:rPr>
                <w:rFonts w:ascii="Arial" w:hAnsi="Arial" w:cs="Arial"/>
                <w:sz w:val="24"/>
                <w:szCs w:val="24"/>
              </w:rPr>
              <w:t>DEM</w:t>
            </w:r>
            <w:r w:rsidR="00DB05C2">
              <w:rPr>
                <w:rFonts w:ascii="Arial" w:hAnsi="Arial" w:cs="Arial"/>
                <w:sz w:val="24"/>
                <w:szCs w:val="24"/>
              </w:rPr>
              <w:t>-</w:t>
            </w:r>
            <w:r w:rsidR="00B00B42" w:rsidRPr="00630B22">
              <w:rPr>
                <w:rFonts w:ascii="Arial" w:hAnsi="Arial" w:cs="Arial"/>
                <w:sz w:val="24"/>
                <w:szCs w:val="24"/>
              </w:rPr>
              <w:t>MES</w:t>
            </w:r>
            <w:r w:rsidR="00955846">
              <w:rPr>
                <w:rFonts w:ascii="Arial" w:hAnsi="Arial" w:cs="Arial"/>
                <w:sz w:val="24"/>
                <w:szCs w:val="24"/>
              </w:rPr>
              <w:t xml:space="preserve"> y del DEM-UCI</w:t>
            </w:r>
            <w:r w:rsidR="00B00B42" w:rsidRPr="00630B22">
              <w:rPr>
                <w:rFonts w:ascii="Arial" w:hAnsi="Arial" w:cs="Arial"/>
                <w:sz w:val="24"/>
                <w:szCs w:val="24"/>
              </w:rPr>
              <w:t>, resultados de trabajos de elaboración conjunta, informes de reuniones de vicerrectores, talleres especializados</w:t>
            </w:r>
            <w:r w:rsidRPr="00630B22">
              <w:rPr>
                <w:rFonts w:ascii="Arial" w:hAnsi="Arial" w:cs="Arial"/>
                <w:sz w:val="24"/>
                <w:szCs w:val="24"/>
              </w:rPr>
              <w:t xml:space="preserve"> y</w:t>
            </w:r>
            <w:r w:rsidR="00B00B42" w:rsidRPr="00630B22">
              <w:rPr>
                <w:rFonts w:ascii="Arial" w:hAnsi="Arial" w:cs="Arial"/>
                <w:sz w:val="24"/>
                <w:szCs w:val="24"/>
              </w:rPr>
              <w:t xml:space="preserve"> otros.</w:t>
            </w:r>
          </w:p>
        </w:tc>
      </w:tr>
    </w:tbl>
    <w:p w:rsidR="00630B22" w:rsidRDefault="00630B22">
      <w:pPr>
        <w:rPr>
          <w:rFonts w:ascii="Arial" w:hAnsi="Arial" w:cs="Arial"/>
          <w:sz w:val="24"/>
          <w:szCs w:val="24"/>
        </w:rPr>
        <w:sectPr w:rsidR="00630B22" w:rsidSect="00180CBD">
          <w:pgSz w:w="11906" w:h="16838"/>
          <w:pgMar w:top="1134" w:right="1134" w:bottom="1134" w:left="1134" w:header="720" w:footer="720" w:gutter="0"/>
          <w:cols w:space="720"/>
          <w:docGrid w:linePitch="360"/>
        </w:sect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2291"/>
        <w:gridCol w:w="2977"/>
        <w:gridCol w:w="2127"/>
        <w:gridCol w:w="1399"/>
        <w:gridCol w:w="1559"/>
        <w:gridCol w:w="2570"/>
      </w:tblGrid>
      <w:tr w:rsidR="005661D5" w:rsidRPr="00B75F30" w:rsidTr="003E2104">
        <w:trPr>
          <w:trHeight w:val="245"/>
        </w:trPr>
        <w:tc>
          <w:tcPr>
            <w:tcW w:w="15452" w:type="dxa"/>
            <w:gridSpan w:val="7"/>
            <w:tcBorders>
              <w:top w:val="single" w:sz="4" w:space="0" w:color="auto"/>
              <w:left w:val="single" w:sz="4" w:space="0" w:color="auto"/>
              <w:bottom w:val="single" w:sz="4" w:space="0" w:color="auto"/>
              <w:right w:val="single" w:sz="4" w:space="0" w:color="auto"/>
            </w:tcBorders>
          </w:tcPr>
          <w:p w:rsidR="005661D5" w:rsidRPr="00B53445" w:rsidRDefault="005661D5" w:rsidP="00BB3D24">
            <w:pPr>
              <w:spacing w:after="0" w:line="240" w:lineRule="auto"/>
              <w:jc w:val="both"/>
              <w:rPr>
                <w:rFonts w:ascii="Arial" w:hAnsi="Arial" w:cs="Arial"/>
                <w:b/>
                <w:bCs/>
                <w:color w:val="000000"/>
              </w:rPr>
            </w:pPr>
            <w:r w:rsidRPr="00B53445">
              <w:rPr>
                <w:rFonts w:ascii="Arial" w:hAnsi="Arial" w:cs="Arial"/>
                <w:b/>
                <w:bCs/>
                <w:color w:val="000000"/>
              </w:rPr>
              <w:lastRenderedPageBreak/>
              <w:t xml:space="preserve">PLANIFICACIÓN </w:t>
            </w:r>
            <w:r w:rsidR="00B623C3">
              <w:rPr>
                <w:rFonts w:ascii="Arial" w:hAnsi="Arial" w:cs="Arial"/>
                <w:b/>
                <w:bCs/>
                <w:color w:val="000000"/>
              </w:rPr>
              <w:t>Y ORGANIZACIÓN DEL PROYECTO</w:t>
            </w:r>
          </w:p>
        </w:tc>
      </w:tr>
      <w:tr w:rsidR="005661D5" w:rsidRPr="00B53445" w:rsidTr="003E2104">
        <w:tc>
          <w:tcPr>
            <w:tcW w:w="2529" w:type="dxa"/>
            <w:tcBorders>
              <w:top w:val="single" w:sz="4" w:space="0" w:color="auto"/>
              <w:left w:val="single" w:sz="4" w:space="0" w:color="auto"/>
              <w:bottom w:val="single" w:sz="4" w:space="0" w:color="auto"/>
              <w:right w:val="single" w:sz="4" w:space="0" w:color="auto"/>
            </w:tcBorders>
          </w:tcPr>
          <w:p w:rsidR="005661D5" w:rsidRPr="00B53445" w:rsidRDefault="005661D5" w:rsidP="00BB3D24">
            <w:pPr>
              <w:spacing w:after="0" w:line="240" w:lineRule="auto"/>
              <w:jc w:val="center"/>
              <w:rPr>
                <w:rFonts w:ascii="Arial" w:hAnsi="Arial" w:cs="Arial"/>
                <w:b/>
                <w:color w:val="000000"/>
              </w:rPr>
            </w:pPr>
            <w:r w:rsidRPr="00B53445">
              <w:rPr>
                <w:rFonts w:ascii="Arial" w:hAnsi="Arial" w:cs="Arial"/>
                <w:b/>
                <w:color w:val="000000"/>
              </w:rPr>
              <w:t>Objetivo</w:t>
            </w:r>
          </w:p>
        </w:tc>
        <w:tc>
          <w:tcPr>
            <w:tcW w:w="2291"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5661D5" w:rsidRPr="00B53445" w:rsidRDefault="005661D5" w:rsidP="00BB3D24">
            <w:pPr>
              <w:spacing w:after="0" w:line="240" w:lineRule="auto"/>
              <w:jc w:val="center"/>
              <w:rPr>
                <w:rFonts w:ascii="Arial" w:hAnsi="Arial" w:cs="Arial"/>
                <w:b/>
                <w:color w:val="000000"/>
              </w:rPr>
            </w:pPr>
            <w:r w:rsidRPr="00B53445">
              <w:rPr>
                <w:rFonts w:ascii="Arial" w:hAnsi="Arial" w:cs="Arial"/>
                <w:b/>
                <w:color w:val="000000"/>
              </w:rPr>
              <w:t>Resultados Planificados</w:t>
            </w: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5661D5" w:rsidRPr="00B53445" w:rsidRDefault="005661D5" w:rsidP="00BB3D24">
            <w:pPr>
              <w:spacing w:after="0" w:line="240" w:lineRule="auto"/>
              <w:jc w:val="center"/>
              <w:rPr>
                <w:rFonts w:ascii="Arial" w:hAnsi="Arial" w:cs="Arial"/>
                <w:b/>
                <w:color w:val="000000"/>
              </w:rPr>
            </w:pPr>
            <w:r w:rsidRPr="00B53445">
              <w:rPr>
                <w:rFonts w:ascii="Arial" w:hAnsi="Arial" w:cs="Arial"/>
                <w:b/>
                <w:color w:val="000000"/>
              </w:rPr>
              <w:t>Actividades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5661D5" w:rsidRPr="00B53445" w:rsidRDefault="005661D5" w:rsidP="00BB3D24">
            <w:pPr>
              <w:spacing w:after="0" w:line="240" w:lineRule="auto"/>
              <w:jc w:val="center"/>
              <w:rPr>
                <w:rFonts w:ascii="Arial" w:hAnsi="Arial" w:cs="Arial"/>
                <w:b/>
                <w:color w:val="000000"/>
              </w:rPr>
            </w:pPr>
            <w:r w:rsidRPr="00B53445">
              <w:rPr>
                <w:rFonts w:ascii="Arial" w:hAnsi="Arial" w:cs="Arial"/>
                <w:b/>
                <w:color w:val="000000"/>
              </w:rPr>
              <w:t>Entidad Responsable</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5661D5" w:rsidRPr="00B53445" w:rsidRDefault="005661D5" w:rsidP="00BB3D24">
            <w:pPr>
              <w:spacing w:after="0" w:line="240" w:lineRule="auto"/>
              <w:jc w:val="center"/>
              <w:rPr>
                <w:rFonts w:ascii="Arial" w:hAnsi="Arial" w:cs="Arial"/>
                <w:b/>
                <w:color w:val="000000"/>
              </w:rPr>
            </w:pPr>
            <w:r w:rsidRPr="00B53445">
              <w:rPr>
                <w:rFonts w:ascii="Arial" w:hAnsi="Arial" w:cs="Arial"/>
                <w:b/>
                <w:color w:val="000000"/>
              </w:rPr>
              <w:t>Inicio</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5661D5" w:rsidRPr="00B53445" w:rsidRDefault="005661D5" w:rsidP="00BB3D24">
            <w:pPr>
              <w:spacing w:after="0" w:line="240" w:lineRule="auto"/>
              <w:jc w:val="center"/>
              <w:rPr>
                <w:rFonts w:ascii="Arial" w:hAnsi="Arial" w:cs="Arial"/>
                <w:b/>
                <w:color w:val="000000"/>
              </w:rPr>
            </w:pPr>
            <w:r w:rsidRPr="00B53445">
              <w:rPr>
                <w:rFonts w:ascii="Arial" w:hAnsi="Arial" w:cs="Arial"/>
                <w:b/>
                <w:color w:val="000000"/>
              </w:rPr>
              <w:t>Término</w:t>
            </w:r>
          </w:p>
        </w:tc>
        <w:tc>
          <w:tcPr>
            <w:tcW w:w="2570"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5661D5" w:rsidRPr="00B53445" w:rsidRDefault="005661D5" w:rsidP="00BB3D24">
            <w:pPr>
              <w:spacing w:after="0" w:line="240" w:lineRule="auto"/>
              <w:jc w:val="center"/>
              <w:rPr>
                <w:rFonts w:ascii="Arial" w:hAnsi="Arial" w:cs="Arial"/>
                <w:b/>
                <w:color w:val="000000"/>
              </w:rPr>
            </w:pPr>
            <w:r w:rsidRPr="00B53445">
              <w:rPr>
                <w:rFonts w:ascii="Arial" w:hAnsi="Arial" w:cs="Arial"/>
                <w:b/>
                <w:color w:val="000000"/>
              </w:rPr>
              <w:t>Indicadores verificables</w:t>
            </w:r>
          </w:p>
        </w:tc>
      </w:tr>
      <w:tr w:rsidR="00B53445" w:rsidRPr="00B53445" w:rsidTr="003E2104">
        <w:tc>
          <w:tcPr>
            <w:tcW w:w="2529" w:type="dxa"/>
            <w:vMerge w:val="restart"/>
            <w:tcBorders>
              <w:top w:val="single" w:sz="4" w:space="0" w:color="auto"/>
              <w:left w:val="single" w:sz="4" w:space="0" w:color="auto"/>
              <w:right w:val="single" w:sz="4" w:space="0" w:color="auto"/>
            </w:tcBorders>
          </w:tcPr>
          <w:p w:rsidR="00B53445" w:rsidRPr="00B53445" w:rsidRDefault="00B53445" w:rsidP="00042CB7">
            <w:pPr>
              <w:pStyle w:val="Textoindependiente2"/>
              <w:tabs>
                <w:tab w:val="left" w:pos="-56"/>
                <w:tab w:val="left" w:pos="425"/>
              </w:tabs>
              <w:autoSpaceDE w:val="0"/>
              <w:autoSpaceDN w:val="0"/>
              <w:adjustRightInd w:val="0"/>
              <w:spacing w:before="100" w:beforeAutospacing="1" w:after="100" w:afterAutospacing="1" w:line="240" w:lineRule="auto"/>
              <w:jc w:val="both"/>
              <w:rPr>
                <w:rFonts w:ascii="Arial" w:hAnsi="Arial" w:cs="Arial"/>
                <w:sz w:val="22"/>
                <w:szCs w:val="22"/>
              </w:rPr>
            </w:pPr>
            <w:r w:rsidRPr="00B53445">
              <w:rPr>
                <w:rFonts w:ascii="Arial" w:hAnsi="Arial" w:cs="Arial"/>
                <w:color w:val="000000" w:themeColor="text1"/>
                <w:sz w:val="22"/>
                <w:szCs w:val="22"/>
              </w:rPr>
              <w:t>Fundamentar el marco teórico-metodológico que sustente el desarrollo de las actividades de PPD en las instituciones del MES hasta el 2030 en función de elevar su impacto en el desarrollo sostenible del país.</w:t>
            </w:r>
          </w:p>
          <w:p w:rsidR="00B53445" w:rsidRPr="00B53445" w:rsidRDefault="00B53445" w:rsidP="005661D5">
            <w:pPr>
              <w:tabs>
                <w:tab w:val="left" w:pos="91"/>
                <w:tab w:val="left" w:pos="155"/>
                <w:tab w:val="left" w:pos="425"/>
              </w:tabs>
              <w:spacing w:after="0" w:line="240" w:lineRule="auto"/>
              <w:rPr>
                <w:rFonts w:ascii="Arial" w:hAnsi="Arial" w:cs="Arial"/>
              </w:rPr>
            </w:pPr>
          </w:p>
        </w:tc>
        <w:tc>
          <w:tcPr>
            <w:tcW w:w="2291" w:type="dxa"/>
            <w:vMerge w:val="restart"/>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5661D5">
            <w:pPr>
              <w:tabs>
                <w:tab w:val="left" w:pos="91"/>
                <w:tab w:val="left" w:pos="155"/>
                <w:tab w:val="left" w:pos="425"/>
              </w:tabs>
              <w:spacing w:after="0" w:line="240" w:lineRule="auto"/>
              <w:rPr>
                <w:rFonts w:ascii="Arial" w:hAnsi="Arial" w:cs="Arial"/>
                <w:b/>
              </w:rPr>
            </w:pPr>
            <w:r w:rsidRPr="00B53445">
              <w:rPr>
                <w:rFonts w:ascii="Arial" w:hAnsi="Arial" w:cs="Arial"/>
              </w:rPr>
              <w:t>1. Determinación del marco teórico conceptual del SPPD-MES.</w:t>
            </w: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14"/>
              </w:numPr>
              <w:spacing w:after="0" w:line="240" w:lineRule="auto"/>
              <w:ind w:left="254" w:hanging="254"/>
              <w:rPr>
                <w:rFonts w:ascii="Arial" w:hAnsi="Arial" w:cs="Arial"/>
              </w:rPr>
            </w:pPr>
            <w:r w:rsidRPr="00B53445">
              <w:rPr>
                <w:rFonts w:ascii="Arial" w:hAnsi="Arial" w:cs="Arial"/>
              </w:rPr>
              <w:t xml:space="preserve">Búsqueda información especializada internacional y nacional sobre el tema </w:t>
            </w:r>
          </w:p>
          <w:p w:rsidR="00B53445" w:rsidRPr="00B53445" w:rsidRDefault="00B53445" w:rsidP="005661D5">
            <w:pPr>
              <w:pStyle w:val="Prrafodelista"/>
              <w:numPr>
                <w:ilvl w:val="0"/>
                <w:numId w:val="14"/>
              </w:numPr>
              <w:spacing w:after="0" w:line="240" w:lineRule="auto"/>
              <w:ind w:left="254" w:hanging="254"/>
              <w:rPr>
                <w:rFonts w:ascii="Arial" w:hAnsi="Arial" w:cs="Arial"/>
              </w:rPr>
            </w:pPr>
            <w:r w:rsidRPr="00B53445">
              <w:rPr>
                <w:rFonts w:ascii="Arial" w:hAnsi="Arial" w:cs="Arial"/>
              </w:rPr>
              <w:t>Diseño de encuestas e instrumentos para constatación del problema científico.</w:t>
            </w:r>
          </w:p>
          <w:p w:rsidR="00B53445" w:rsidRPr="00B53445" w:rsidRDefault="00B53445" w:rsidP="005661D5">
            <w:pPr>
              <w:pStyle w:val="Prrafodelista"/>
              <w:numPr>
                <w:ilvl w:val="0"/>
                <w:numId w:val="14"/>
              </w:numPr>
              <w:spacing w:after="0" w:line="240" w:lineRule="auto"/>
              <w:ind w:left="254" w:hanging="254"/>
              <w:rPr>
                <w:rFonts w:ascii="Arial" w:hAnsi="Arial" w:cs="Arial"/>
              </w:rPr>
            </w:pPr>
            <w:r w:rsidRPr="00B53445">
              <w:rPr>
                <w:rFonts w:ascii="Arial" w:hAnsi="Arial" w:cs="Arial"/>
              </w:rPr>
              <w:t>Planificación de las actividades de constatación del problema científico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spacing w:after="0" w:line="240" w:lineRule="auto"/>
              <w:jc w:val="center"/>
              <w:rPr>
                <w:rFonts w:ascii="Arial" w:hAnsi="Arial" w:cs="Arial"/>
              </w:rP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Enero-2024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Marzo-2024</w:t>
            </w:r>
          </w:p>
        </w:tc>
        <w:tc>
          <w:tcPr>
            <w:tcW w:w="2570"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spacing w:after="0" w:line="240" w:lineRule="auto"/>
              <w:ind w:left="310" w:hanging="284"/>
              <w:contextualSpacing w:val="0"/>
              <w:rPr>
                <w:rFonts w:ascii="Arial" w:hAnsi="Arial" w:cs="Arial"/>
              </w:rPr>
            </w:pPr>
            <w:r w:rsidRPr="00B53445">
              <w:rPr>
                <w:rFonts w:ascii="Arial" w:hAnsi="Arial" w:cs="Arial"/>
              </w:rPr>
              <w:t>−</w:t>
            </w:r>
            <w:r w:rsidRPr="00B53445">
              <w:rPr>
                <w:rFonts w:ascii="Arial" w:hAnsi="Arial" w:cs="Arial"/>
              </w:rPr>
              <w:tab/>
              <w:t>categorías clave del Sistema y gestión</w:t>
            </w:r>
          </w:p>
          <w:p w:rsidR="00B53445" w:rsidRPr="00B53445" w:rsidRDefault="00B53445" w:rsidP="005661D5">
            <w:pPr>
              <w:pStyle w:val="Prrafodelista"/>
              <w:numPr>
                <w:ilvl w:val="0"/>
                <w:numId w:val="17"/>
              </w:numPr>
              <w:spacing w:after="0" w:line="240" w:lineRule="auto"/>
              <w:ind w:left="310" w:hanging="284"/>
              <w:contextualSpacing w:val="0"/>
              <w:rPr>
                <w:rFonts w:ascii="Arial" w:hAnsi="Arial" w:cs="Arial"/>
              </w:rPr>
            </w:pPr>
            <w:r w:rsidRPr="00B53445">
              <w:rPr>
                <w:rFonts w:ascii="Arial" w:hAnsi="Arial" w:cs="Arial"/>
              </w:rPr>
              <w:t>Concepciones de comunicación de la ciencia, tendencias</w:t>
            </w:r>
          </w:p>
          <w:p w:rsidR="00B53445" w:rsidRPr="00B53445" w:rsidRDefault="00B53445" w:rsidP="005661D5">
            <w:pPr>
              <w:pStyle w:val="Prrafodelista"/>
              <w:numPr>
                <w:ilvl w:val="0"/>
                <w:numId w:val="3"/>
              </w:numPr>
              <w:spacing w:after="0" w:line="240" w:lineRule="auto"/>
              <w:ind w:left="310" w:hanging="284"/>
              <w:contextualSpacing w:val="0"/>
              <w:rPr>
                <w:rFonts w:ascii="Arial" w:hAnsi="Arial" w:cs="Arial"/>
              </w:rPr>
            </w:pPr>
            <w:r w:rsidRPr="00B53445">
              <w:rPr>
                <w:rFonts w:ascii="Arial" w:hAnsi="Arial" w:cs="Arial"/>
              </w:rPr>
              <w:t>Concepciones de evaluación del DEM-MES</w:t>
            </w:r>
          </w:p>
          <w:p w:rsidR="00B53445" w:rsidRPr="00B53445" w:rsidRDefault="00B53445" w:rsidP="005661D5">
            <w:pPr>
              <w:pStyle w:val="Prrafodelista"/>
              <w:numPr>
                <w:ilvl w:val="0"/>
                <w:numId w:val="3"/>
              </w:numPr>
              <w:spacing w:after="0" w:line="240" w:lineRule="auto"/>
              <w:ind w:left="310" w:hanging="284"/>
              <w:contextualSpacing w:val="0"/>
              <w:rPr>
                <w:rFonts w:ascii="Arial" w:hAnsi="Arial" w:cs="Arial"/>
              </w:rPr>
            </w:pPr>
            <w:r w:rsidRPr="00B53445">
              <w:rPr>
                <w:rFonts w:ascii="Arial" w:hAnsi="Arial" w:cs="Arial"/>
              </w:rPr>
              <w:t>Indicadores de educación y protección medio-ambientales en el DEM-MES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12"/>
              </w:numPr>
              <w:spacing w:after="0" w:line="240" w:lineRule="auto"/>
              <w:ind w:left="254" w:hanging="254"/>
              <w:rPr>
                <w:rFonts w:ascii="Arial" w:hAnsi="Arial" w:cs="Arial"/>
              </w:rPr>
            </w:pPr>
            <w:r w:rsidRPr="00B53445">
              <w:rPr>
                <w:rFonts w:ascii="Arial" w:hAnsi="Arial" w:cs="Arial"/>
              </w:rPr>
              <w:t>Identificación de nuevas necesidades, carencias e insuficiencias (Investigadores y colaboradores)</w:t>
            </w:r>
          </w:p>
          <w:p w:rsidR="00B53445" w:rsidRPr="00B53445" w:rsidRDefault="00B53445" w:rsidP="005661D5">
            <w:pPr>
              <w:pStyle w:val="Prrafodelista"/>
              <w:numPr>
                <w:ilvl w:val="0"/>
                <w:numId w:val="12"/>
              </w:numPr>
              <w:spacing w:after="0" w:line="240" w:lineRule="auto"/>
              <w:ind w:left="254" w:hanging="254"/>
              <w:rPr>
                <w:rFonts w:ascii="Arial" w:hAnsi="Arial" w:cs="Arial"/>
              </w:rPr>
            </w:pPr>
            <w:r w:rsidRPr="00B53445">
              <w:rPr>
                <w:rFonts w:ascii="Arial" w:hAnsi="Arial" w:cs="Arial"/>
              </w:rPr>
              <w:t>Modelación del sistema informatizado de los procesos internos de la DEM-MES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jc w:val="cente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Abril-2024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Junio-2024</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4"/>
              </w:numPr>
              <w:spacing w:after="0"/>
              <w:ind w:left="310" w:hanging="310"/>
              <w:contextualSpacing w:val="0"/>
              <w:rPr>
                <w:rFonts w:ascii="Arial" w:hAnsi="Arial" w:cs="Arial"/>
              </w:rPr>
            </w:pPr>
            <w:r w:rsidRPr="00B53445">
              <w:rPr>
                <w:rFonts w:ascii="Arial" w:hAnsi="Arial" w:cs="Arial"/>
              </w:rPr>
              <w:t xml:space="preserve">categorías clave para la modelación del SPPD-MES </w:t>
            </w:r>
          </w:p>
          <w:p w:rsidR="00B53445" w:rsidRPr="00B53445" w:rsidRDefault="00B53445" w:rsidP="005661D5">
            <w:pPr>
              <w:pStyle w:val="Prrafodelista"/>
              <w:numPr>
                <w:ilvl w:val="0"/>
                <w:numId w:val="4"/>
              </w:numPr>
              <w:spacing w:after="0"/>
              <w:ind w:left="310" w:hanging="310"/>
              <w:contextualSpacing w:val="0"/>
              <w:rPr>
                <w:rFonts w:ascii="Arial" w:hAnsi="Arial" w:cs="Arial"/>
              </w:rPr>
            </w:pPr>
            <w:r w:rsidRPr="00B53445">
              <w:rPr>
                <w:rFonts w:ascii="Arial" w:hAnsi="Arial" w:cs="Arial"/>
              </w:rPr>
              <w:t>Componentes del sistema informatizado de los procesos internos de la DEM-MES</w:t>
            </w:r>
          </w:p>
        </w:tc>
      </w:tr>
      <w:tr w:rsidR="00B53445" w:rsidRPr="00B53445" w:rsidTr="003E2104">
        <w:tc>
          <w:tcPr>
            <w:tcW w:w="2529" w:type="dxa"/>
            <w:vMerge w:val="restart"/>
            <w:tcBorders>
              <w:left w:val="single" w:sz="4" w:space="0" w:color="auto"/>
              <w:right w:val="single" w:sz="4" w:space="0" w:color="auto"/>
            </w:tcBorders>
          </w:tcPr>
          <w:p w:rsidR="00B53445" w:rsidRPr="00B53445" w:rsidRDefault="00B53445" w:rsidP="00042CB7">
            <w:pPr>
              <w:tabs>
                <w:tab w:val="left" w:pos="425"/>
              </w:tabs>
              <w:autoSpaceDE w:val="0"/>
              <w:autoSpaceDN w:val="0"/>
              <w:adjustRightInd w:val="0"/>
              <w:spacing w:before="100" w:beforeAutospacing="1" w:after="100" w:afterAutospacing="1" w:line="240" w:lineRule="auto"/>
              <w:jc w:val="both"/>
              <w:rPr>
                <w:rFonts w:ascii="Arial" w:hAnsi="Arial" w:cs="Arial"/>
              </w:rPr>
            </w:pPr>
            <w:r w:rsidRPr="00B53445">
              <w:rPr>
                <w:rFonts w:ascii="Arial" w:hAnsi="Arial" w:cs="Arial"/>
              </w:rPr>
              <w:t xml:space="preserve">Diseñar un modelo de gestión de la actividad de PPD que perfeccione las funciones del DEM-MES y el establecimiento de procedimientos y normas que viabilicen </w:t>
            </w:r>
            <w:r w:rsidRPr="00B53445">
              <w:rPr>
                <w:rFonts w:ascii="Arial" w:hAnsi="Arial" w:cs="Arial"/>
              </w:rPr>
              <w:lastRenderedPageBreak/>
              <w:t>sus relaciones con las instituciones del MES y con otros ministerios y organismos.</w:t>
            </w:r>
          </w:p>
          <w:p w:rsidR="00B53445" w:rsidRPr="00B53445" w:rsidRDefault="00B53445" w:rsidP="005661D5">
            <w:pPr>
              <w:spacing w:after="0" w:line="240" w:lineRule="auto"/>
              <w:ind w:right="-113"/>
              <w:rPr>
                <w:rFonts w:ascii="Arial" w:hAnsi="Arial" w:cs="Arial"/>
              </w:rPr>
            </w:pPr>
          </w:p>
        </w:tc>
        <w:tc>
          <w:tcPr>
            <w:tcW w:w="2291" w:type="dxa"/>
            <w:vMerge w:val="restart"/>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ind w:right="-113"/>
              <w:rPr>
                <w:rFonts w:ascii="Arial" w:hAnsi="Arial" w:cs="Arial"/>
                <w:b/>
              </w:rPr>
            </w:pPr>
            <w:r w:rsidRPr="00B53445">
              <w:rPr>
                <w:rFonts w:ascii="Arial" w:hAnsi="Arial" w:cs="Arial"/>
              </w:rPr>
              <w:lastRenderedPageBreak/>
              <w:t xml:space="preserve">2. Diagnóstico de relaciones funcionales DEM-MES/instituciones MES/sector productivo, otras. </w:t>
            </w: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13"/>
              </w:numPr>
              <w:spacing w:after="0" w:line="240" w:lineRule="auto"/>
              <w:ind w:left="254" w:hanging="254"/>
              <w:rPr>
                <w:rFonts w:ascii="Arial" w:hAnsi="Arial" w:cs="Arial"/>
                <w:b/>
                <w:bCs/>
              </w:rPr>
            </w:pPr>
            <w:r w:rsidRPr="00B53445">
              <w:rPr>
                <w:rFonts w:ascii="Arial" w:hAnsi="Arial" w:cs="Arial"/>
                <w:b/>
                <w:bCs/>
              </w:rPr>
              <w:t xml:space="preserve">Taller nacional con expertos del SPPD y otras instituciones sobre relaciones funcionales y experiencias de informatización de procesos </w:t>
            </w:r>
            <w:r w:rsidRPr="00B53445">
              <w:rPr>
                <w:rFonts w:ascii="Arial" w:hAnsi="Arial" w:cs="Arial"/>
                <w:b/>
                <w:bCs/>
              </w:rPr>
              <w:lastRenderedPageBreak/>
              <w:t>(Investigadores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jc w:val="center"/>
            </w:pPr>
            <w:r w:rsidRPr="00B53445">
              <w:rPr>
                <w:rFonts w:ascii="Arial" w:hAnsi="Arial" w:cs="Arial"/>
              </w:rPr>
              <w:lastRenderedPageBreak/>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Marzo-2024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Mayo-2024</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4"/>
              </w:numPr>
              <w:spacing w:after="0" w:line="240" w:lineRule="auto"/>
              <w:ind w:left="310" w:hanging="284"/>
              <w:rPr>
                <w:rFonts w:ascii="Arial" w:hAnsi="Arial" w:cs="Arial"/>
                <w:b/>
              </w:rPr>
            </w:pPr>
            <w:r w:rsidRPr="00B53445">
              <w:rPr>
                <w:rFonts w:ascii="Arial" w:hAnsi="Arial" w:cs="Arial"/>
              </w:rPr>
              <w:t>Determinación de actores clave del SPPD-MES</w:t>
            </w:r>
          </w:p>
          <w:p w:rsidR="00B53445" w:rsidRPr="00B53445" w:rsidRDefault="00B53445" w:rsidP="005661D5">
            <w:pPr>
              <w:pStyle w:val="Prrafodelista"/>
              <w:numPr>
                <w:ilvl w:val="0"/>
                <w:numId w:val="4"/>
              </w:numPr>
              <w:spacing w:after="0" w:line="240" w:lineRule="auto"/>
              <w:ind w:left="310" w:hanging="284"/>
              <w:rPr>
                <w:rFonts w:ascii="Arial" w:hAnsi="Arial" w:cs="Arial"/>
                <w:b/>
              </w:rPr>
            </w:pPr>
            <w:r w:rsidRPr="00B53445">
              <w:rPr>
                <w:rFonts w:ascii="Arial" w:hAnsi="Arial" w:cs="Arial"/>
              </w:rPr>
              <w:t>Concepción evaluación de la PPD-MES</w:t>
            </w:r>
          </w:p>
          <w:p w:rsidR="00B53445" w:rsidRPr="00B53445" w:rsidRDefault="00B53445" w:rsidP="005661D5">
            <w:pPr>
              <w:pStyle w:val="Prrafodelista"/>
              <w:numPr>
                <w:ilvl w:val="0"/>
                <w:numId w:val="4"/>
              </w:numPr>
              <w:spacing w:after="0" w:line="240" w:lineRule="auto"/>
              <w:ind w:left="310" w:hanging="284"/>
              <w:rPr>
                <w:rFonts w:ascii="Arial" w:hAnsi="Arial" w:cs="Arial"/>
                <w:b/>
              </w:rPr>
            </w:pPr>
            <w:r w:rsidRPr="00B53445">
              <w:rPr>
                <w:rFonts w:ascii="Arial" w:hAnsi="Arial" w:cs="Arial"/>
              </w:rPr>
              <w:t>Definición de Indicadores medioambientales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4"/>
              </w:numPr>
              <w:spacing w:after="0" w:line="240" w:lineRule="auto"/>
              <w:ind w:left="254" w:hanging="254"/>
              <w:rPr>
                <w:rFonts w:ascii="Arial" w:hAnsi="Arial" w:cs="Arial"/>
              </w:rPr>
            </w:pPr>
            <w:r w:rsidRPr="00B53445">
              <w:rPr>
                <w:rFonts w:ascii="Arial" w:hAnsi="Arial" w:cs="Arial"/>
              </w:rPr>
              <w:t>Identificación de las variables clave del SPPD-MES y sus conexiones internas y externas</w:t>
            </w:r>
          </w:p>
          <w:p w:rsidR="00B53445" w:rsidRPr="00B53445" w:rsidRDefault="00B53445" w:rsidP="005661D5">
            <w:pPr>
              <w:pStyle w:val="Prrafodelista"/>
              <w:numPr>
                <w:ilvl w:val="0"/>
                <w:numId w:val="4"/>
              </w:numPr>
              <w:spacing w:after="0" w:line="240" w:lineRule="auto"/>
              <w:ind w:left="254" w:hanging="254"/>
              <w:rPr>
                <w:rFonts w:ascii="Arial" w:hAnsi="Arial" w:cs="Arial"/>
              </w:rPr>
            </w:pPr>
            <w:r w:rsidRPr="00B53445">
              <w:rPr>
                <w:rFonts w:ascii="Arial" w:hAnsi="Arial" w:cs="Arial"/>
              </w:rPr>
              <w:t>Informe conclusiones 1ra etapa del proyecto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jc w:val="cente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Enero-2024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Junio-2024</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5"/>
              </w:numPr>
              <w:autoSpaceDE w:val="0"/>
              <w:autoSpaceDN w:val="0"/>
              <w:adjustRightInd w:val="0"/>
              <w:spacing w:after="0"/>
              <w:ind w:left="310" w:hanging="284"/>
              <w:contextualSpacing w:val="0"/>
              <w:rPr>
                <w:rFonts w:ascii="Arial" w:eastAsiaTheme="minorHAnsi" w:hAnsi="Arial" w:cs="Arial"/>
              </w:rPr>
            </w:pPr>
            <w:r w:rsidRPr="00B53445">
              <w:rPr>
                <w:rFonts w:ascii="Arial" w:eastAsiaTheme="minorHAnsi" w:hAnsi="Arial" w:cs="Arial"/>
              </w:rPr>
              <w:t xml:space="preserve">Actividades de gestión del DEM-MES (implementación parcial en las universidades) </w:t>
            </w:r>
          </w:p>
          <w:p w:rsidR="00B53445" w:rsidRPr="00B53445" w:rsidRDefault="00B53445" w:rsidP="005661D5">
            <w:pPr>
              <w:pStyle w:val="Prrafodelista"/>
              <w:numPr>
                <w:ilvl w:val="0"/>
                <w:numId w:val="5"/>
              </w:numPr>
              <w:spacing w:after="0" w:line="240" w:lineRule="auto"/>
              <w:ind w:left="310" w:hanging="284"/>
              <w:contextualSpacing w:val="0"/>
              <w:rPr>
                <w:rFonts w:ascii="Arial" w:hAnsi="Arial" w:cs="Arial"/>
              </w:rPr>
            </w:pPr>
            <w:r w:rsidRPr="00B53445">
              <w:rPr>
                <w:rFonts w:ascii="Arial" w:hAnsi="Arial" w:cs="Arial"/>
              </w:rPr>
              <w:t xml:space="preserve">Indicadores de Educación y protección medio-ambiental </w:t>
            </w:r>
          </w:p>
          <w:p w:rsidR="00B53445" w:rsidRPr="00B53445" w:rsidRDefault="00B53445" w:rsidP="005661D5">
            <w:pPr>
              <w:pStyle w:val="Prrafodelista"/>
              <w:numPr>
                <w:ilvl w:val="0"/>
                <w:numId w:val="5"/>
              </w:numPr>
              <w:spacing w:after="0" w:line="240" w:lineRule="auto"/>
              <w:ind w:left="310" w:hanging="284"/>
              <w:contextualSpacing w:val="0"/>
              <w:rPr>
                <w:rFonts w:ascii="Arial" w:hAnsi="Arial" w:cs="Arial"/>
              </w:rPr>
            </w:pPr>
            <w:r w:rsidRPr="00B53445">
              <w:rPr>
                <w:rFonts w:ascii="Arial" w:hAnsi="Arial" w:cs="Arial"/>
              </w:rPr>
              <w:t>Indicadores de evaluación de la PPD-MES</w:t>
            </w:r>
          </w:p>
          <w:p w:rsidR="00B53445" w:rsidRPr="00B53445" w:rsidRDefault="00B53445" w:rsidP="005661D5">
            <w:pPr>
              <w:pStyle w:val="Prrafodelista"/>
              <w:numPr>
                <w:ilvl w:val="0"/>
                <w:numId w:val="5"/>
              </w:numPr>
              <w:spacing w:after="0" w:line="240" w:lineRule="auto"/>
              <w:ind w:left="310" w:hanging="284"/>
              <w:contextualSpacing w:val="0"/>
              <w:rPr>
                <w:rFonts w:ascii="Arial" w:hAnsi="Arial" w:cs="Arial"/>
                <w:b/>
              </w:rPr>
            </w:pPr>
            <w:r w:rsidRPr="00B53445">
              <w:rPr>
                <w:rFonts w:ascii="Arial" w:hAnsi="Arial" w:cs="Arial"/>
              </w:rPr>
              <w:t>Propuesta de integración de redes y publicaciones de PPD del MES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5"/>
              </w:numPr>
              <w:spacing w:after="0" w:line="240" w:lineRule="auto"/>
              <w:ind w:left="254" w:hanging="284"/>
              <w:rPr>
                <w:rFonts w:ascii="Arial" w:hAnsi="Arial" w:cs="Arial"/>
              </w:rPr>
            </w:pPr>
            <w:r w:rsidRPr="00B53445">
              <w:rPr>
                <w:rFonts w:ascii="Arial" w:hAnsi="Arial" w:cs="Arial"/>
              </w:rPr>
              <w:t>Elaboración de encuestas e instrumentos colectores de datos 2da etapa</w:t>
            </w:r>
          </w:p>
          <w:p w:rsidR="00B53445" w:rsidRPr="00B53445" w:rsidRDefault="00B53445" w:rsidP="005661D5">
            <w:pPr>
              <w:pStyle w:val="Prrafodelista"/>
              <w:numPr>
                <w:ilvl w:val="0"/>
                <w:numId w:val="5"/>
              </w:numPr>
              <w:spacing w:after="0" w:line="240" w:lineRule="auto"/>
              <w:ind w:left="254" w:hanging="284"/>
              <w:rPr>
                <w:rFonts w:ascii="Arial" w:hAnsi="Arial" w:cs="Arial"/>
              </w:rPr>
            </w:pPr>
            <w:r w:rsidRPr="00B53445">
              <w:rPr>
                <w:rFonts w:ascii="Arial" w:hAnsi="Arial" w:cs="Arial"/>
              </w:rPr>
              <w:t>Debate sobre componentes del sistema informatizado de los procesos del DEM-MES</w:t>
            </w:r>
          </w:p>
          <w:p w:rsidR="00B53445" w:rsidRPr="00B53445" w:rsidRDefault="00B53445" w:rsidP="005661D5">
            <w:pPr>
              <w:pStyle w:val="Prrafodelista"/>
              <w:spacing w:after="0" w:line="240" w:lineRule="auto"/>
              <w:ind w:left="254"/>
              <w:rPr>
                <w:rFonts w:ascii="Arial" w:hAnsi="Arial" w:cs="Arial"/>
              </w:rPr>
            </w:pPr>
            <w:r w:rsidRPr="00B53445">
              <w:rPr>
                <w:rFonts w:ascii="Arial" w:hAnsi="Arial" w:cs="Arial"/>
              </w:rPr>
              <w:t>(Investigadores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jc w:val="cente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Mayo-2024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Julio-2024</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6"/>
              </w:numPr>
              <w:spacing w:after="0" w:line="240" w:lineRule="auto"/>
              <w:ind w:left="310" w:hanging="284"/>
              <w:rPr>
                <w:rFonts w:ascii="Arial" w:hAnsi="Arial" w:cs="Arial"/>
              </w:rPr>
            </w:pPr>
            <w:r w:rsidRPr="00B53445">
              <w:rPr>
                <w:rFonts w:ascii="Arial" w:hAnsi="Arial" w:cs="Arial"/>
              </w:rPr>
              <w:t xml:space="preserve">Validación de instrumentos </w:t>
            </w:r>
          </w:p>
          <w:p w:rsidR="00B53445" w:rsidRPr="00B53445" w:rsidRDefault="00B53445" w:rsidP="005661D5">
            <w:pPr>
              <w:pStyle w:val="Prrafodelista"/>
              <w:numPr>
                <w:ilvl w:val="0"/>
                <w:numId w:val="6"/>
              </w:numPr>
              <w:spacing w:after="0" w:line="240" w:lineRule="auto"/>
              <w:ind w:left="310" w:hanging="284"/>
              <w:rPr>
                <w:rFonts w:ascii="Arial" w:hAnsi="Arial" w:cs="Arial"/>
              </w:rPr>
            </w:pPr>
            <w:r w:rsidRPr="00B53445">
              <w:rPr>
                <w:rFonts w:ascii="Arial" w:hAnsi="Arial" w:cs="Arial"/>
              </w:rPr>
              <w:t>Componentes del sistema informatizado de los procesos internos del DEM-MES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6"/>
              </w:numPr>
              <w:tabs>
                <w:tab w:val="left" w:pos="208"/>
              </w:tabs>
              <w:spacing w:after="0" w:line="240" w:lineRule="auto"/>
              <w:ind w:left="254" w:hanging="254"/>
              <w:rPr>
                <w:rFonts w:ascii="Arial" w:hAnsi="Arial" w:cs="Arial"/>
              </w:rPr>
            </w:pPr>
            <w:r w:rsidRPr="00B53445">
              <w:rPr>
                <w:rFonts w:ascii="Arial" w:hAnsi="Arial" w:cs="Arial"/>
              </w:rPr>
              <w:t>Empleo parcial de componentes del sistema informatizado de los procesos del DEM-MES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jc w:val="cente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Julio-2024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Septiembre-2024</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310" w:hanging="310"/>
              <w:rPr>
                <w:rFonts w:ascii="Arial" w:hAnsi="Arial" w:cs="Arial"/>
                <w:b/>
              </w:rPr>
            </w:pPr>
            <w:r w:rsidRPr="00B53445">
              <w:rPr>
                <w:rFonts w:ascii="Arial" w:hAnsi="Arial" w:cs="Arial"/>
              </w:rPr>
              <w:t>Componentes del sistema informatizado de los procesos internos del DEM-MES</w:t>
            </w:r>
          </w:p>
        </w:tc>
      </w:tr>
      <w:tr w:rsidR="00042CB7" w:rsidRPr="00B53445" w:rsidTr="003E2104">
        <w:tc>
          <w:tcPr>
            <w:tcW w:w="2529" w:type="dxa"/>
            <w:vMerge/>
            <w:tcBorders>
              <w:left w:val="single" w:sz="4" w:space="0" w:color="auto"/>
              <w:right w:val="single" w:sz="4" w:space="0" w:color="auto"/>
            </w:tcBorders>
          </w:tcPr>
          <w:p w:rsidR="00042CB7" w:rsidRPr="00B53445" w:rsidRDefault="00042CB7" w:rsidP="005661D5">
            <w:pPr>
              <w:spacing w:after="0" w:line="240" w:lineRule="auto"/>
              <w:jc w:val="both"/>
              <w:rPr>
                <w:rFonts w:ascii="Arial" w:hAnsi="Arial" w:cs="Arial"/>
                <w:b/>
              </w:rPr>
            </w:pPr>
          </w:p>
        </w:tc>
        <w:tc>
          <w:tcPr>
            <w:tcW w:w="2291" w:type="dxa"/>
            <w:vMerge w:val="restart"/>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7"/>
              </w:numPr>
              <w:spacing w:after="0" w:line="240" w:lineRule="auto"/>
              <w:ind w:left="254" w:hanging="254"/>
              <w:rPr>
                <w:rFonts w:ascii="Arial" w:hAnsi="Arial" w:cs="Arial"/>
              </w:rPr>
            </w:pPr>
            <w:r w:rsidRPr="00B53445">
              <w:rPr>
                <w:rFonts w:ascii="Arial" w:hAnsi="Arial" w:cs="Arial"/>
              </w:rPr>
              <w:t>Compilación de datos y evaluación de resultados del sistema informatizado de los procesos internos del DEM-MES</w:t>
            </w:r>
          </w:p>
          <w:p w:rsidR="00042CB7" w:rsidRPr="00B53445" w:rsidRDefault="00042CB7" w:rsidP="005661D5">
            <w:pPr>
              <w:pStyle w:val="Prrafodelista"/>
              <w:numPr>
                <w:ilvl w:val="0"/>
                <w:numId w:val="7"/>
              </w:numPr>
              <w:spacing w:after="0" w:line="240" w:lineRule="auto"/>
              <w:ind w:left="254" w:hanging="254"/>
              <w:rPr>
                <w:rFonts w:ascii="Arial" w:hAnsi="Arial" w:cs="Arial"/>
              </w:rPr>
            </w:pPr>
            <w:r w:rsidRPr="00B53445">
              <w:rPr>
                <w:rFonts w:ascii="Arial" w:hAnsi="Arial" w:cs="Arial"/>
              </w:rPr>
              <w:t>Evaluación funcional del sistema.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42CB7" w:rsidP="00042CB7">
            <w:pPr>
              <w:jc w:val="cente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Septiembre- 2024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Octubre-2024</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16"/>
              </w:numPr>
              <w:spacing w:after="0" w:line="240" w:lineRule="auto"/>
              <w:ind w:left="310" w:hanging="284"/>
              <w:rPr>
                <w:rFonts w:ascii="Arial" w:hAnsi="Arial" w:cs="Arial"/>
              </w:rPr>
            </w:pPr>
            <w:r w:rsidRPr="00B53445">
              <w:rPr>
                <w:rFonts w:ascii="Arial" w:hAnsi="Arial" w:cs="Arial"/>
              </w:rPr>
              <w:t>Indicadores de evaluación funcional del sistema informatizado de los procesos internos del DEM-MES</w:t>
            </w:r>
          </w:p>
        </w:tc>
      </w:tr>
      <w:tr w:rsidR="00042CB7" w:rsidRPr="00B53445" w:rsidTr="003E2104">
        <w:tc>
          <w:tcPr>
            <w:tcW w:w="2529" w:type="dxa"/>
            <w:vMerge/>
            <w:tcBorders>
              <w:left w:val="single" w:sz="4" w:space="0" w:color="auto"/>
              <w:bottom w:val="single" w:sz="4" w:space="0" w:color="auto"/>
              <w:right w:val="single" w:sz="4" w:space="0" w:color="auto"/>
            </w:tcBorders>
          </w:tcPr>
          <w:p w:rsidR="00042CB7" w:rsidRPr="00B53445" w:rsidRDefault="00042CB7" w:rsidP="005661D5">
            <w:pPr>
              <w:spacing w:after="0" w:line="240" w:lineRule="auto"/>
              <w:jc w:val="both"/>
              <w:rPr>
                <w:rFonts w:ascii="Arial" w:hAnsi="Arial" w:cs="Arial"/>
                <w:b/>
              </w:rPr>
            </w:pPr>
          </w:p>
        </w:tc>
        <w:tc>
          <w:tcPr>
            <w:tcW w:w="2291" w:type="dxa"/>
            <w:vMerge/>
            <w:tcBorders>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7"/>
              </w:numPr>
              <w:spacing w:after="0" w:line="240" w:lineRule="auto"/>
              <w:ind w:left="254" w:hanging="254"/>
              <w:rPr>
                <w:rFonts w:ascii="Arial" w:hAnsi="Arial" w:cs="Arial"/>
                <w:b/>
                <w:bCs/>
              </w:rPr>
            </w:pPr>
            <w:r w:rsidRPr="00B53445">
              <w:rPr>
                <w:rFonts w:ascii="Arial" w:hAnsi="Arial" w:cs="Arial"/>
                <w:b/>
                <w:bCs/>
              </w:rPr>
              <w:t>Taller Nacional sobre relaciones funcionales y experiencias de informatización de procesos.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42CB7" w:rsidP="00042CB7">
            <w:pPr>
              <w:jc w:val="cente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7"/>
              </w:numPr>
              <w:spacing w:after="0" w:line="240" w:lineRule="auto"/>
              <w:ind w:left="310" w:hanging="284"/>
              <w:rPr>
                <w:rFonts w:ascii="Arial" w:hAnsi="Arial" w:cs="Arial"/>
              </w:rPr>
            </w:pPr>
          </w:p>
        </w:tc>
      </w:tr>
      <w:tr w:rsidR="00B53445" w:rsidRPr="00B53445" w:rsidTr="003E2104">
        <w:trPr>
          <w:trHeight w:val="2760"/>
        </w:trPr>
        <w:tc>
          <w:tcPr>
            <w:tcW w:w="2529" w:type="dxa"/>
            <w:vMerge w:val="restart"/>
            <w:tcBorders>
              <w:top w:val="single" w:sz="4" w:space="0" w:color="auto"/>
              <w:left w:val="single" w:sz="4" w:space="0" w:color="auto"/>
              <w:right w:val="single" w:sz="4" w:space="0" w:color="auto"/>
            </w:tcBorders>
          </w:tcPr>
          <w:p w:rsidR="00B53445" w:rsidRPr="00B53445" w:rsidRDefault="00B53445" w:rsidP="00042CB7">
            <w:pPr>
              <w:tabs>
                <w:tab w:val="left" w:pos="425"/>
              </w:tabs>
              <w:autoSpaceDE w:val="0"/>
              <w:autoSpaceDN w:val="0"/>
              <w:adjustRightInd w:val="0"/>
              <w:spacing w:before="100" w:beforeAutospacing="1" w:after="100" w:afterAutospacing="1" w:line="240" w:lineRule="auto"/>
              <w:jc w:val="both"/>
              <w:rPr>
                <w:rFonts w:ascii="Arial" w:hAnsi="Arial" w:cs="Arial"/>
              </w:rPr>
            </w:pPr>
            <w:r w:rsidRPr="00B53445">
              <w:rPr>
                <w:rFonts w:ascii="Arial" w:hAnsi="Arial" w:cs="Arial"/>
                <w:lang w:eastAsia="es-ES"/>
              </w:rPr>
              <w:t>Incrementar la proyección de la informatización de los procesos internos de la DEM del OC, para la captación, a</w:t>
            </w:r>
            <w:r w:rsidRPr="00B53445">
              <w:rPr>
                <w:rFonts w:ascii="Arial" w:hAnsi="Arial" w:cs="Arial"/>
              </w:rPr>
              <w:t>mpliación y actualización de la información estadística generada por las actividades de la IES del MES</w:t>
            </w:r>
            <w:r w:rsidRPr="00B53445">
              <w:rPr>
                <w:rFonts w:ascii="Arial" w:hAnsi="Arial" w:cs="Arial"/>
                <w:lang w:eastAsia="es-ES"/>
              </w:rPr>
              <w:t>.</w:t>
            </w:r>
          </w:p>
          <w:p w:rsidR="00B53445" w:rsidRPr="00B53445" w:rsidRDefault="00B53445" w:rsidP="005661D5">
            <w:pPr>
              <w:spacing w:after="0" w:line="240" w:lineRule="auto"/>
              <w:rPr>
                <w:rFonts w:ascii="Arial" w:hAnsi="Arial" w:cs="Arial"/>
              </w:rPr>
            </w:pPr>
          </w:p>
        </w:tc>
        <w:tc>
          <w:tcPr>
            <w:tcW w:w="2291" w:type="dxa"/>
            <w:vMerge w:val="restart"/>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rPr>
                <w:rFonts w:ascii="Arial" w:hAnsi="Arial" w:cs="Arial"/>
                <w:b/>
              </w:rPr>
            </w:pPr>
            <w:r w:rsidRPr="00B53445">
              <w:rPr>
                <w:rFonts w:ascii="Arial" w:hAnsi="Arial" w:cs="Arial"/>
              </w:rPr>
              <w:t>3. Identificación de actores y conexiones clave del sistema. Sistematización de experiencias acerca del funcionamiento del SPPD-MES</w:t>
            </w:r>
          </w:p>
        </w:tc>
        <w:tc>
          <w:tcPr>
            <w:tcW w:w="2977"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112" w:hanging="142"/>
              <w:rPr>
                <w:rFonts w:ascii="Arial" w:hAnsi="Arial" w:cs="Arial"/>
              </w:rPr>
            </w:pPr>
            <w:r w:rsidRPr="00B53445">
              <w:rPr>
                <w:rFonts w:ascii="Arial" w:hAnsi="Arial" w:cs="Arial"/>
              </w:rPr>
              <w:t>Seguimiento a resultados del modelo de gestión actual.</w:t>
            </w:r>
          </w:p>
          <w:p w:rsidR="00B53445" w:rsidRPr="00B53445" w:rsidRDefault="00B53445" w:rsidP="005661D5">
            <w:pPr>
              <w:pStyle w:val="Prrafodelista"/>
              <w:numPr>
                <w:ilvl w:val="0"/>
                <w:numId w:val="7"/>
              </w:numPr>
              <w:spacing w:after="0" w:line="240" w:lineRule="auto"/>
              <w:ind w:left="112" w:hanging="142"/>
              <w:rPr>
                <w:rFonts w:ascii="Arial" w:hAnsi="Arial" w:cs="Arial"/>
                <w:b/>
              </w:rPr>
            </w:pPr>
            <w:r w:rsidRPr="00B53445">
              <w:rPr>
                <w:rFonts w:ascii="Arial" w:hAnsi="Arial" w:cs="Arial"/>
              </w:rPr>
              <w:t>Realización de encuestas 2da etapa (Investigadores y colaboradores)</w:t>
            </w:r>
          </w:p>
          <w:p w:rsidR="00B53445" w:rsidRPr="00B53445" w:rsidRDefault="00B53445" w:rsidP="005661D5">
            <w:pPr>
              <w:pStyle w:val="Prrafodelista"/>
              <w:numPr>
                <w:ilvl w:val="0"/>
                <w:numId w:val="7"/>
              </w:numPr>
              <w:spacing w:after="0" w:line="240" w:lineRule="auto"/>
              <w:ind w:left="112" w:hanging="142"/>
              <w:rPr>
                <w:rFonts w:ascii="Arial" w:hAnsi="Arial" w:cs="Arial"/>
                <w:b/>
              </w:rPr>
            </w:pPr>
            <w:r w:rsidRPr="00B53445">
              <w:rPr>
                <w:rFonts w:ascii="Arial" w:hAnsi="Arial" w:cs="Arial"/>
              </w:rPr>
              <w:t>Identificación de actores y comunidades. (Investigadores y colaboradores)</w:t>
            </w:r>
          </w:p>
        </w:tc>
        <w:tc>
          <w:tcPr>
            <w:tcW w:w="2127" w:type="dxa"/>
            <w:tcBorders>
              <w:top w:val="single" w:sz="4" w:space="0" w:color="auto"/>
              <w:left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jc w:val="center"/>
            </w:pPr>
            <w:r w:rsidRPr="00B53445">
              <w:rPr>
                <w:rFonts w:ascii="Arial" w:hAnsi="Arial" w:cs="Arial"/>
              </w:rPr>
              <w:t>DEM-</w:t>
            </w:r>
            <w:r w:rsidR="00051527">
              <w:rPr>
                <w:rFonts w:ascii="Arial" w:hAnsi="Arial" w:cs="Arial"/>
              </w:rPr>
              <w:t>UCI</w:t>
            </w:r>
          </w:p>
        </w:tc>
        <w:tc>
          <w:tcPr>
            <w:tcW w:w="1399"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Octubre-2024</w:t>
            </w:r>
          </w:p>
        </w:tc>
        <w:tc>
          <w:tcPr>
            <w:tcW w:w="1559"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Diciembre-2024</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310" w:hanging="284"/>
              <w:rPr>
                <w:rFonts w:ascii="Arial" w:hAnsi="Arial" w:cs="Arial"/>
                <w:b/>
              </w:rPr>
            </w:pPr>
            <w:r w:rsidRPr="00B53445">
              <w:rPr>
                <w:rFonts w:ascii="Arial" w:hAnsi="Arial" w:cs="Arial"/>
              </w:rPr>
              <w:t>Informe de resultados sobre fortalezas, debilidades, amenazas y oportunidades del funcionamiento del SPPD-MES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121" w:hanging="142"/>
              <w:rPr>
                <w:rFonts w:ascii="Arial" w:hAnsi="Arial" w:cs="Arial"/>
              </w:rPr>
            </w:pPr>
            <w:r w:rsidRPr="00B53445">
              <w:rPr>
                <w:rFonts w:ascii="Arial" w:hAnsi="Arial" w:cs="Arial"/>
              </w:rPr>
              <w:t xml:space="preserve">Compilación de datos y evaluación de resultados </w:t>
            </w:r>
          </w:p>
          <w:p w:rsidR="00B53445" w:rsidRPr="00B53445" w:rsidRDefault="00B53445" w:rsidP="005661D5">
            <w:pPr>
              <w:pStyle w:val="Prrafodelista"/>
              <w:numPr>
                <w:ilvl w:val="0"/>
                <w:numId w:val="7"/>
              </w:numPr>
              <w:spacing w:after="0" w:line="240" w:lineRule="auto"/>
              <w:ind w:left="121" w:right="-98" w:hanging="142"/>
              <w:rPr>
                <w:rFonts w:ascii="Arial" w:hAnsi="Arial" w:cs="Arial"/>
              </w:rPr>
            </w:pPr>
            <w:r w:rsidRPr="00B53445">
              <w:rPr>
                <w:rFonts w:ascii="Arial" w:hAnsi="Arial" w:cs="Arial"/>
              </w:rPr>
              <w:t>Análisis de resultados (Pedro, Quesada, Lázaro, Ernesto, José e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Octubre-2024</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Diciembre-2024</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310" w:hanging="310"/>
              <w:rPr>
                <w:rFonts w:ascii="Arial" w:hAnsi="Arial" w:cs="Arial"/>
                <w:b/>
              </w:rPr>
            </w:pPr>
            <w:r w:rsidRPr="00B53445">
              <w:rPr>
                <w:rFonts w:ascii="Arial" w:hAnsi="Arial" w:cs="Arial"/>
              </w:rPr>
              <w:t>indicadores del sistema</w:t>
            </w:r>
          </w:p>
          <w:p w:rsidR="00B53445" w:rsidRPr="00B53445" w:rsidRDefault="00B53445" w:rsidP="005661D5">
            <w:pPr>
              <w:pStyle w:val="Prrafodelista"/>
              <w:numPr>
                <w:ilvl w:val="0"/>
                <w:numId w:val="7"/>
              </w:numPr>
              <w:spacing w:after="0" w:line="240" w:lineRule="auto"/>
              <w:ind w:left="310" w:hanging="310"/>
              <w:rPr>
                <w:rFonts w:ascii="Arial" w:hAnsi="Arial" w:cs="Arial"/>
              </w:rPr>
            </w:pPr>
            <w:r w:rsidRPr="00B53445">
              <w:rPr>
                <w:rFonts w:ascii="Arial" w:hAnsi="Arial" w:cs="Arial"/>
              </w:rPr>
              <w:t>Determinación componentes del SPPD-MES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121" w:right="-98" w:hanging="133"/>
              <w:rPr>
                <w:rFonts w:ascii="Arial" w:hAnsi="Arial" w:cs="Arial"/>
              </w:rPr>
            </w:pPr>
            <w:r w:rsidRPr="00B53445">
              <w:rPr>
                <w:rFonts w:ascii="Arial" w:hAnsi="Arial" w:cs="Arial"/>
              </w:rPr>
              <w:t xml:space="preserve">Elaboración del modelo de gestión del SPPD-MES para perfeccionar su funcionamiento </w:t>
            </w:r>
            <w:r w:rsidRPr="00B53445">
              <w:rPr>
                <w:rFonts w:ascii="Arial" w:hAnsi="Arial" w:cs="Arial"/>
              </w:rPr>
              <w:lastRenderedPageBreak/>
              <w:t>(Investigadores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042CB7">
            <w:pPr>
              <w:jc w:val="center"/>
            </w:pPr>
            <w:r>
              <w:rPr>
                <w:rFonts w:ascii="Arial" w:hAnsi="Arial" w:cs="Arial"/>
              </w:rPr>
              <w:lastRenderedPageBreak/>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Enero-2025</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Febrero-2025</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310" w:hanging="284"/>
              <w:rPr>
                <w:rFonts w:ascii="Arial" w:hAnsi="Arial" w:cs="Arial"/>
              </w:rPr>
            </w:pPr>
            <w:r w:rsidRPr="00B53445">
              <w:rPr>
                <w:rFonts w:ascii="Arial" w:hAnsi="Arial" w:cs="Arial"/>
              </w:rPr>
              <w:t>Informe parcial de la propuesta del DEM-MES a la DGIP</w:t>
            </w:r>
          </w:p>
        </w:tc>
      </w:tr>
      <w:tr w:rsidR="00B53445" w:rsidRPr="00B53445" w:rsidTr="003E2104">
        <w:tc>
          <w:tcPr>
            <w:tcW w:w="2529" w:type="dxa"/>
            <w:vMerge/>
            <w:tcBorders>
              <w:left w:val="single" w:sz="4" w:space="0" w:color="auto"/>
              <w:bottom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7"/>
              </w:numPr>
              <w:spacing w:after="0" w:line="240" w:lineRule="auto"/>
              <w:ind w:left="121" w:right="-98" w:hanging="133"/>
              <w:rPr>
                <w:rFonts w:ascii="Arial" w:hAnsi="Arial" w:cs="Arial"/>
              </w:rPr>
            </w:pPr>
            <w:r w:rsidRPr="00B53445">
              <w:rPr>
                <w:rFonts w:ascii="Arial" w:hAnsi="Arial" w:cs="Arial"/>
              </w:rPr>
              <w:t>Presentación del modelo de gestión del SPPD-MES para perfeccionar su funcionamiento, a expertos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Marzo-2025</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Mayo- 2025</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8"/>
              </w:numPr>
              <w:spacing w:after="0" w:line="240" w:lineRule="auto"/>
              <w:ind w:left="310" w:hanging="310"/>
              <w:rPr>
                <w:rFonts w:ascii="Arial" w:hAnsi="Arial" w:cs="Arial"/>
                <w:color w:val="000000" w:themeColor="text1"/>
              </w:rPr>
            </w:pPr>
            <w:r w:rsidRPr="00B53445">
              <w:rPr>
                <w:rFonts w:ascii="Arial" w:hAnsi="Arial" w:cs="Arial"/>
                <w:color w:val="000000" w:themeColor="text1"/>
              </w:rPr>
              <w:t>Presentación propuesta a evaluadores externos</w:t>
            </w:r>
          </w:p>
        </w:tc>
      </w:tr>
      <w:tr w:rsidR="00042CB7" w:rsidRPr="00B53445" w:rsidTr="003E2104">
        <w:tc>
          <w:tcPr>
            <w:tcW w:w="2529" w:type="dxa"/>
            <w:vMerge w:val="restart"/>
            <w:tcBorders>
              <w:top w:val="single" w:sz="4" w:space="0" w:color="auto"/>
              <w:left w:val="single" w:sz="4" w:space="0" w:color="auto"/>
              <w:right w:val="single" w:sz="4" w:space="0" w:color="auto"/>
            </w:tcBorders>
          </w:tcPr>
          <w:p w:rsidR="00042CB7" w:rsidRPr="00B53445" w:rsidRDefault="00042CB7" w:rsidP="00042CB7">
            <w:pPr>
              <w:pStyle w:val="Prrafodelista"/>
              <w:numPr>
                <w:ilvl w:val="0"/>
                <w:numId w:val="26"/>
              </w:numPr>
              <w:tabs>
                <w:tab w:val="left" w:pos="425"/>
              </w:tabs>
              <w:autoSpaceDE w:val="0"/>
              <w:autoSpaceDN w:val="0"/>
              <w:adjustRightInd w:val="0"/>
              <w:spacing w:before="100" w:beforeAutospacing="1" w:after="100" w:afterAutospacing="1" w:line="240" w:lineRule="auto"/>
              <w:ind w:left="35" w:hanging="117"/>
              <w:jc w:val="both"/>
              <w:rPr>
                <w:rFonts w:ascii="Arial" w:hAnsi="Arial" w:cs="Arial"/>
              </w:rPr>
            </w:pPr>
            <w:r w:rsidRPr="00B53445">
              <w:rPr>
                <w:rFonts w:ascii="Arial" w:hAnsi="Arial" w:cs="Arial"/>
              </w:rPr>
              <w:t>Perfeccionar la gestión de la publicación de resultados de ciencia e innovación tecnológica, en el PDE de la disciplina PPD, en revistas de mayor visibilidad.</w:t>
            </w:r>
          </w:p>
          <w:p w:rsidR="00042CB7" w:rsidRPr="00B53445" w:rsidRDefault="00042CB7" w:rsidP="00042CB7">
            <w:pPr>
              <w:pStyle w:val="Prrafodelista"/>
              <w:numPr>
                <w:ilvl w:val="0"/>
                <w:numId w:val="26"/>
              </w:numPr>
              <w:tabs>
                <w:tab w:val="left" w:pos="425"/>
              </w:tabs>
              <w:autoSpaceDE w:val="0"/>
              <w:autoSpaceDN w:val="0"/>
              <w:adjustRightInd w:val="0"/>
              <w:spacing w:before="100" w:beforeAutospacing="1" w:after="100" w:afterAutospacing="1" w:line="240" w:lineRule="auto"/>
              <w:ind w:left="35" w:hanging="117"/>
              <w:jc w:val="both"/>
              <w:rPr>
                <w:rFonts w:ascii="Arial" w:hAnsi="Arial" w:cs="Arial"/>
              </w:rPr>
            </w:pPr>
            <w:r w:rsidRPr="00B53445">
              <w:rPr>
                <w:rFonts w:ascii="Arial" w:eastAsia="Arial" w:hAnsi="Arial" w:cs="Arial"/>
                <w:color w:val="000000"/>
              </w:rPr>
              <w:t>Incrementar l</w:t>
            </w:r>
            <w:r w:rsidRPr="00B53445">
              <w:rPr>
                <w:rFonts w:ascii="Arial" w:hAnsi="Arial" w:cs="Arial"/>
              </w:rPr>
              <w:t>os resultados de la actividad del SPPD-MES en los centros universitarios municipales (CUM), de acorde a las necesidades y prioridades territoriales establecidas en las Estrategias de Desarrollo Local.</w:t>
            </w:r>
          </w:p>
          <w:p w:rsidR="00042CB7" w:rsidRPr="00B53445" w:rsidRDefault="00042CB7" w:rsidP="005661D5">
            <w:pPr>
              <w:spacing w:after="0" w:line="240" w:lineRule="auto"/>
              <w:rPr>
                <w:rFonts w:ascii="Arial" w:hAnsi="Arial" w:cs="Arial"/>
              </w:rPr>
            </w:pPr>
          </w:p>
        </w:tc>
        <w:tc>
          <w:tcPr>
            <w:tcW w:w="2291" w:type="dxa"/>
            <w:vMerge w:val="restart"/>
            <w:tcBorders>
              <w:top w:val="single" w:sz="4" w:space="0" w:color="auto"/>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rPr>
                <w:rFonts w:ascii="Arial" w:hAnsi="Arial" w:cs="Arial"/>
                <w:b/>
              </w:rPr>
            </w:pPr>
            <w:r w:rsidRPr="00B53445">
              <w:rPr>
                <w:rFonts w:ascii="Arial" w:hAnsi="Arial" w:cs="Arial"/>
              </w:rPr>
              <w:t>4. Debate y generalización de experiencias sobre el funcionamiento del SPPD-MES y otros sistemas</w:t>
            </w: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8"/>
              </w:numPr>
              <w:spacing w:after="0" w:line="240" w:lineRule="auto"/>
              <w:ind w:left="121" w:right="-98" w:hanging="133"/>
              <w:rPr>
                <w:rFonts w:ascii="Arial" w:hAnsi="Arial" w:cs="Arial"/>
                <w:b/>
              </w:rPr>
            </w:pPr>
            <w:r w:rsidRPr="00B53445">
              <w:rPr>
                <w:rFonts w:ascii="Arial" w:hAnsi="Arial" w:cs="Arial"/>
              </w:rPr>
              <w:t>Realización de talleres regionales en universidades sobre el modelo de gestión del SPPD-MES para perfeccionar su funcionamiento</w:t>
            </w:r>
            <w:r w:rsidR="00B53445">
              <w:rPr>
                <w:rFonts w:ascii="Arial" w:hAnsi="Arial" w:cs="Arial"/>
              </w:rPr>
              <w:t xml:space="preserve"> </w:t>
            </w:r>
            <w:r w:rsidRPr="00B53445">
              <w:rPr>
                <w:rFonts w:ascii="Arial" w:hAnsi="Arial" w:cs="Arial"/>
              </w:rPr>
              <w:t>(Investigadores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Marzo-2025</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Noviembre-2025</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8"/>
              </w:numPr>
              <w:autoSpaceDE w:val="0"/>
              <w:autoSpaceDN w:val="0"/>
              <w:adjustRightInd w:val="0"/>
              <w:spacing w:after="0" w:line="240" w:lineRule="auto"/>
              <w:ind w:left="310" w:hanging="284"/>
              <w:rPr>
                <w:rFonts w:ascii="Arial" w:eastAsia="SimSun" w:hAnsi="Arial" w:cs="Arial"/>
                <w:lang w:eastAsia="es-ES"/>
              </w:rPr>
            </w:pPr>
            <w:r w:rsidRPr="00B53445">
              <w:rPr>
                <w:rFonts w:ascii="Arial" w:eastAsia="SimSun" w:hAnsi="Arial" w:cs="Arial"/>
                <w:lang w:eastAsia="es-ES"/>
              </w:rPr>
              <w:t>Relatoría del taller.</w:t>
            </w:r>
          </w:p>
          <w:p w:rsidR="00042CB7" w:rsidRPr="00B53445" w:rsidRDefault="00042CB7" w:rsidP="005661D5">
            <w:pPr>
              <w:pStyle w:val="Prrafodelista"/>
              <w:autoSpaceDE w:val="0"/>
              <w:autoSpaceDN w:val="0"/>
              <w:adjustRightInd w:val="0"/>
              <w:spacing w:after="0" w:line="240" w:lineRule="auto"/>
              <w:ind w:left="310"/>
              <w:rPr>
                <w:rFonts w:ascii="Arial" w:eastAsia="SimSun" w:hAnsi="Arial" w:cs="Arial"/>
                <w:lang w:eastAsia="es-ES"/>
              </w:rPr>
            </w:pPr>
          </w:p>
        </w:tc>
      </w:tr>
      <w:tr w:rsidR="00042CB7" w:rsidRPr="00B53445" w:rsidTr="003E2104">
        <w:tc>
          <w:tcPr>
            <w:tcW w:w="2529" w:type="dxa"/>
            <w:vMerge/>
            <w:tcBorders>
              <w:left w:val="single" w:sz="4" w:space="0" w:color="auto"/>
              <w:right w:val="single" w:sz="4" w:space="0" w:color="auto"/>
            </w:tcBorders>
          </w:tcPr>
          <w:p w:rsidR="00042CB7" w:rsidRPr="00B53445" w:rsidRDefault="00042CB7"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8"/>
              </w:numPr>
              <w:spacing w:after="0" w:line="240" w:lineRule="auto"/>
              <w:ind w:left="121" w:right="-98" w:hanging="254"/>
              <w:rPr>
                <w:rFonts w:ascii="Arial" w:hAnsi="Arial" w:cs="Arial"/>
                <w:b/>
              </w:rPr>
            </w:pPr>
            <w:r w:rsidRPr="00B53445">
              <w:rPr>
                <w:rFonts w:ascii="Arial" w:hAnsi="Arial" w:cs="Arial"/>
              </w:rPr>
              <w:t>Seminarios con el sector productivo sobre del modelo de gestión del SPPD-MES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Abril-2025</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Junio-2025</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310" w:hanging="310"/>
              <w:rPr>
                <w:rFonts w:ascii="Arial" w:hAnsi="Arial" w:cs="Arial"/>
                <w:b/>
              </w:rPr>
            </w:pPr>
            <w:r w:rsidRPr="00B53445">
              <w:rPr>
                <w:rFonts w:ascii="Arial" w:hAnsi="Arial" w:cs="Arial"/>
              </w:rPr>
              <w:t>Dictamen con los resultados de los debates</w:t>
            </w:r>
          </w:p>
        </w:tc>
      </w:tr>
      <w:tr w:rsidR="00042CB7" w:rsidRPr="00B53445" w:rsidTr="003E2104">
        <w:tc>
          <w:tcPr>
            <w:tcW w:w="2529" w:type="dxa"/>
            <w:vMerge/>
            <w:tcBorders>
              <w:left w:val="single" w:sz="4" w:space="0" w:color="auto"/>
              <w:right w:val="single" w:sz="4" w:space="0" w:color="auto"/>
            </w:tcBorders>
          </w:tcPr>
          <w:p w:rsidR="00042CB7" w:rsidRPr="00B53445" w:rsidRDefault="00042CB7"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8"/>
              </w:numPr>
              <w:spacing w:after="0" w:line="240" w:lineRule="auto"/>
              <w:ind w:left="254" w:hanging="254"/>
              <w:rPr>
                <w:rFonts w:ascii="Arial" w:hAnsi="Arial" w:cs="Arial"/>
                <w:b/>
                <w:bCs/>
              </w:rPr>
            </w:pPr>
            <w:r w:rsidRPr="00B53445">
              <w:rPr>
                <w:rFonts w:ascii="Arial" w:hAnsi="Arial" w:cs="Arial"/>
                <w:b/>
                <w:bCs/>
              </w:rPr>
              <w:t>Realización de taller nacional sobre</w:t>
            </w:r>
            <w:r w:rsidRPr="00B53445">
              <w:rPr>
                <w:rFonts w:ascii="Arial" w:hAnsi="Arial" w:cs="Arial"/>
              </w:rPr>
              <w:t xml:space="preserve"> el modelo de gestión del SPPD-MES para perfeccionar su funcionamiento.</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310" w:hanging="310"/>
              <w:rPr>
                <w:rFonts w:ascii="Arial" w:hAnsi="Arial" w:cs="Arial"/>
              </w:rPr>
            </w:pPr>
            <w:r w:rsidRPr="00B53445">
              <w:rPr>
                <w:rFonts w:ascii="Arial" w:hAnsi="Arial" w:cs="Arial"/>
              </w:rPr>
              <w:t>Relatoría del taller</w:t>
            </w:r>
          </w:p>
        </w:tc>
      </w:tr>
      <w:tr w:rsidR="00042CB7" w:rsidRPr="00B53445" w:rsidTr="003E2104">
        <w:tc>
          <w:tcPr>
            <w:tcW w:w="2529" w:type="dxa"/>
            <w:vMerge/>
            <w:tcBorders>
              <w:left w:val="single" w:sz="4" w:space="0" w:color="auto"/>
              <w:right w:val="single" w:sz="4" w:space="0" w:color="auto"/>
            </w:tcBorders>
          </w:tcPr>
          <w:p w:rsidR="00042CB7" w:rsidRPr="00B53445" w:rsidRDefault="00042CB7" w:rsidP="005661D5">
            <w:pPr>
              <w:spacing w:after="0" w:line="240" w:lineRule="auto"/>
              <w:jc w:val="both"/>
              <w:rPr>
                <w:rFonts w:ascii="Arial" w:hAnsi="Arial" w:cs="Arial"/>
                <w:b/>
              </w:rPr>
            </w:pPr>
          </w:p>
        </w:tc>
        <w:tc>
          <w:tcPr>
            <w:tcW w:w="2291" w:type="dxa"/>
            <w:vMerge/>
            <w:tcBorders>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8"/>
              </w:numPr>
              <w:spacing w:after="0" w:line="240" w:lineRule="auto"/>
              <w:ind w:left="254" w:hanging="254"/>
              <w:rPr>
                <w:rFonts w:ascii="Arial" w:hAnsi="Arial" w:cs="Arial"/>
              </w:rPr>
            </w:pPr>
            <w:r w:rsidRPr="00B53445">
              <w:rPr>
                <w:rFonts w:ascii="Arial" w:hAnsi="Arial" w:cs="Arial"/>
              </w:rPr>
              <w:t>Análisis y resumen de relatorías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Junio-2025</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Octubre-2025</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autoSpaceDE w:val="0"/>
              <w:autoSpaceDN w:val="0"/>
              <w:adjustRightInd w:val="0"/>
              <w:spacing w:after="0" w:line="240" w:lineRule="auto"/>
              <w:ind w:left="310" w:hanging="284"/>
              <w:rPr>
                <w:rFonts w:ascii="Arial" w:hAnsi="Arial" w:cs="Arial"/>
                <w:b/>
              </w:rPr>
            </w:pPr>
            <w:r w:rsidRPr="00B53445">
              <w:rPr>
                <w:rFonts w:ascii="Arial" w:eastAsia="SimSun" w:hAnsi="Arial" w:cs="Arial"/>
                <w:lang w:eastAsia="es-ES"/>
              </w:rPr>
              <w:t xml:space="preserve">Relatorías y análisis de contenido </w:t>
            </w:r>
            <w:r w:rsidRPr="00B53445">
              <w:rPr>
                <w:rFonts w:ascii="Arial" w:hAnsi="Arial" w:cs="Arial"/>
              </w:rPr>
              <w:t>Informe final de resultados del taller</w:t>
            </w:r>
          </w:p>
        </w:tc>
      </w:tr>
      <w:tr w:rsidR="00042CB7" w:rsidRPr="00B53445" w:rsidTr="003E2104">
        <w:tc>
          <w:tcPr>
            <w:tcW w:w="2529" w:type="dxa"/>
            <w:vMerge/>
            <w:tcBorders>
              <w:left w:val="single" w:sz="4" w:space="0" w:color="auto"/>
              <w:right w:val="single" w:sz="4" w:space="0" w:color="auto"/>
            </w:tcBorders>
          </w:tcPr>
          <w:p w:rsidR="00042CB7" w:rsidRPr="00B53445" w:rsidRDefault="00042CB7" w:rsidP="005661D5">
            <w:pPr>
              <w:spacing w:after="0" w:line="240" w:lineRule="auto"/>
              <w:rPr>
                <w:rFonts w:ascii="Arial" w:hAnsi="Arial" w:cs="Arial"/>
              </w:rPr>
            </w:pPr>
          </w:p>
        </w:tc>
        <w:tc>
          <w:tcPr>
            <w:tcW w:w="2291" w:type="dxa"/>
            <w:vMerge w:val="restart"/>
            <w:tcBorders>
              <w:top w:val="single" w:sz="4" w:space="0" w:color="auto"/>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rPr>
                <w:rFonts w:ascii="Arial" w:hAnsi="Arial" w:cs="Arial"/>
                <w:b/>
              </w:rPr>
            </w:pPr>
            <w:r w:rsidRPr="00B53445">
              <w:rPr>
                <w:rFonts w:ascii="Arial" w:hAnsi="Arial" w:cs="Arial"/>
              </w:rPr>
              <w:t xml:space="preserve">5. Elaboración de estrategias de PPD, </w:t>
            </w:r>
            <w:r w:rsidRPr="00B53445">
              <w:rPr>
                <w:rFonts w:ascii="Arial" w:hAnsi="Arial" w:cs="Arial"/>
              </w:rPr>
              <w:lastRenderedPageBreak/>
              <w:t>articuladas a la Estrategia del MES.</w:t>
            </w: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254" w:hanging="254"/>
              <w:rPr>
                <w:rFonts w:ascii="Arial" w:hAnsi="Arial" w:cs="Arial"/>
              </w:rPr>
            </w:pPr>
            <w:r w:rsidRPr="00B53445">
              <w:rPr>
                <w:rFonts w:ascii="Arial" w:hAnsi="Arial" w:cs="Arial"/>
              </w:rPr>
              <w:lastRenderedPageBreak/>
              <w:t xml:space="preserve">Envío a las universidades de la </w:t>
            </w:r>
            <w:r w:rsidRPr="00B53445">
              <w:rPr>
                <w:rFonts w:ascii="Arial" w:hAnsi="Arial" w:cs="Arial"/>
              </w:rPr>
              <w:lastRenderedPageBreak/>
              <w:t>Estrategia DEM-MES- 2030.</w:t>
            </w:r>
          </w:p>
          <w:p w:rsidR="00042CB7" w:rsidRPr="00B53445" w:rsidRDefault="00042CB7" w:rsidP="005661D5">
            <w:pPr>
              <w:pStyle w:val="Prrafodelista"/>
              <w:spacing w:after="0" w:line="240" w:lineRule="auto"/>
              <w:ind w:left="254"/>
              <w:rPr>
                <w:rFonts w:ascii="Arial" w:hAnsi="Arial" w:cs="Arial"/>
                <w:lang w:val="en-US"/>
              </w:rPr>
            </w:pPr>
            <w:r w:rsidRPr="00B53445">
              <w:rPr>
                <w:rFonts w:ascii="Arial" w:hAnsi="Arial" w:cs="Arial"/>
              </w:rPr>
              <w:t>(Investigadores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pStyle w:val="Prrafodelista"/>
              <w:spacing w:after="0" w:line="240" w:lineRule="auto"/>
              <w:ind w:left="254"/>
              <w:jc w:val="center"/>
              <w:rPr>
                <w:rFonts w:ascii="Arial" w:hAnsi="Arial" w:cs="Arial"/>
                <w:lang w:val="en-US"/>
              </w:rPr>
            </w:pPr>
            <w:r>
              <w:rPr>
                <w:rFonts w:ascii="Arial" w:hAnsi="Arial" w:cs="Arial"/>
                <w:lang w:val="en-US"/>
              </w:rPr>
              <w:lastRenderedPageBreak/>
              <w:t>DEM-UCI</w:t>
            </w:r>
          </w:p>
          <w:p w:rsidR="00042CB7" w:rsidRPr="00B53445" w:rsidRDefault="00042CB7" w:rsidP="00042CB7">
            <w:pPr>
              <w:pStyle w:val="Prrafodelista"/>
              <w:spacing w:after="0" w:line="240" w:lineRule="auto"/>
              <w:ind w:left="254"/>
              <w:jc w:val="center"/>
              <w:rPr>
                <w:rFonts w:ascii="Arial" w:hAnsi="Arial" w:cs="Arial"/>
                <w:lang w:val="en-US"/>
              </w:rPr>
            </w:pP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Septiembre- 2025</w:t>
            </w:r>
          </w:p>
          <w:p w:rsidR="00042CB7" w:rsidRPr="00B53445" w:rsidRDefault="00042CB7" w:rsidP="005661D5">
            <w:pPr>
              <w:spacing w:after="0" w:line="240"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lastRenderedPageBreak/>
              <w:t>Septiembre -2025</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310" w:hanging="284"/>
              <w:rPr>
                <w:rFonts w:ascii="Arial" w:hAnsi="Arial" w:cs="Arial"/>
              </w:rPr>
            </w:pPr>
            <w:r w:rsidRPr="00B53445">
              <w:rPr>
                <w:rFonts w:ascii="Arial" w:hAnsi="Arial" w:cs="Arial"/>
              </w:rPr>
              <w:t>Estrategia DEM-MES</w:t>
            </w:r>
          </w:p>
        </w:tc>
      </w:tr>
      <w:tr w:rsidR="00042CB7" w:rsidRPr="00B53445" w:rsidTr="003E2104">
        <w:trPr>
          <w:trHeight w:val="740"/>
        </w:trPr>
        <w:tc>
          <w:tcPr>
            <w:tcW w:w="2529" w:type="dxa"/>
            <w:vMerge/>
            <w:tcBorders>
              <w:left w:val="single" w:sz="4" w:space="0" w:color="auto"/>
              <w:right w:val="single" w:sz="4" w:space="0" w:color="auto"/>
            </w:tcBorders>
          </w:tcPr>
          <w:p w:rsidR="00042CB7" w:rsidRPr="00B53445" w:rsidRDefault="00042CB7"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254" w:hanging="254"/>
              <w:rPr>
                <w:rFonts w:ascii="Arial" w:hAnsi="Arial" w:cs="Arial"/>
                <w:b/>
              </w:rPr>
            </w:pPr>
            <w:r w:rsidRPr="00B53445">
              <w:rPr>
                <w:rFonts w:ascii="Arial" w:hAnsi="Arial" w:cs="Arial"/>
              </w:rPr>
              <w:t>Recepción de Estrategias elaboradas por las universidades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Octubre-2025</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Noviembre-2025</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310" w:hanging="284"/>
              <w:rPr>
                <w:rFonts w:ascii="Arial" w:hAnsi="Arial" w:cs="Arial"/>
                <w:b/>
              </w:rPr>
            </w:pPr>
            <w:r w:rsidRPr="00B53445">
              <w:rPr>
                <w:rFonts w:ascii="Arial" w:hAnsi="Arial" w:cs="Arial"/>
              </w:rPr>
              <w:t>Estrategia de DEM de las universidades</w:t>
            </w:r>
          </w:p>
        </w:tc>
      </w:tr>
      <w:tr w:rsidR="00042CB7" w:rsidRPr="00B53445" w:rsidTr="003E2104">
        <w:tc>
          <w:tcPr>
            <w:tcW w:w="2529" w:type="dxa"/>
            <w:vMerge/>
            <w:tcBorders>
              <w:left w:val="single" w:sz="4" w:space="0" w:color="auto"/>
              <w:bottom w:val="single" w:sz="4" w:space="0" w:color="auto"/>
              <w:right w:val="single" w:sz="4" w:space="0" w:color="auto"/>
            </w:tcBorders>
          </w:tcPr>
          <w:p w:rsidR="00042CB7" w:rsidRPr="00B53445" w:rsidRDefault="00042CB7" w:rsidP="005661D5">
            <w:pPr>
              <w:spacing w:after="0" w:line="240" w:lineRule="auto"/>
              <w:jc w:val="both"/>
              <w:rPr>
                <w:rFonts w:ascii="Arial" w:hAnsi="Arial" w:cs="Arial"/>
                <w:b/>
              </w:rPr>
            </w:pPr>
          </w:p>
        </w:tc>
        <w:tc>
          <w:tcPr>
            <w:tcW w:w="2291" w:type="dxa"/>
            <w:vMerge/>
            <w:tcBorders>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254" w:hanging="254"/>
              <w:rPr>
                <w:rFonts w:ascii="Arial" w:hAnsi="Arial" w:cs="Arial"/>
              </w:rPr>
            </w:pPr>
            <w:r w:rsidRPr="00B53445">
              <w:rPr>
                <w:rFonts w:ascii="Arial" w:hAnsi="Arial" w:cs="Arial"/>
              </w:rPr>
              <w:t xml:space="preserve">Informe resumen de estrategias DEM-MES hasta 2030. (Investigadores y colaboradores) </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jc w:val="center"/>
              <w:rPr>
                <w:rFonts w:ascii="Arial" w:hAnsi="Arial" w:cs="Arial"/>
              </w:rPr>
            </w:pPr>
            <w:r w:rsidRPr="00B53445">
              <w:rPr>
                <w:rFonts w:ascii="Arial" w:hAnsi="Arial" w:cs="Arial"/>
              </w:rPr>
              <w:t>Diciembre-2025</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jc w:val="center"/>
              <w:rPr>
                <w:rFonts w:ascii="Arial" w:hAnsi="Arial" w:cs="Arial"/>
              </w:rPr>
            </w:pPr>
            <w:r w:rsidRPr="00B53445">
              <w:rPr>
                <w:rFonts w:ascii="Arial" w:hAnsi="Arial" w:cs="Arial"/>
              </w:rPr>
              <w:t>Diciembre-2025</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ind w:left="310" w:hanging="310"/>
              <w:jc w:val="both"/>
              <w:rPr>
                <w:rFonts w:ascii="Arial" w:hAnsi="Arial" w:cs="Arial"/>
                <w:b/>
              </w:rPr>
            </w:pPr>
            <w:r w:rsidRPr="00B53445">
              <w:rPr>
                <w:rFonts w:ascii="Arial" w:hAnsi="Arial" w:cs="Arial"/>
                <w:b/>
              </w:rPr>
              <w:t>−</w:t>
            </w:r>
            <w:r w:rsidRPr="00B53445">
              <w:rPr>
                <w:rFonts w:ascii="Arial" w:hAnsi="Arial" w:cs="Arial"/>
                <w:b/>
              </w:rPr>
              <w:tab/>
            </w:r>
            <w:r w:rsidRPr="00B53445">
              <w:rPr>
                <w:rFonts w:ascii="Arial" w:hAnsi="Arial" w:cs="Arial"/>
              </w:rPr>
              <w:t>Estrategia DEM-MES</w:t>
            </w:r>
          </w:p>
        </w:tc>
      </w:tr>
      <w:tr w:rsidR="00042CB7" w:rsidRPr="00B53445" w:rsidTr="003E2104">
        <w:tc>
          <w:tcPr>
            <w:tcW w:w="2529" w:type="dxa"/>
            <w:vMerge w:val="restart"/>
            <w:tcBorders>
              <w:left w:val="single" w:sz="4" w:space="0" w:color="auto"/>
              <w:right w:val="single" w:sz="4" w:space="0" w:color="auto"/>
            </w:tcBorders>
          </w:tcPr>
          <w:p w:rsidR="00042CB7" w:rsidRPr="00B53445" w:rsidRDefault="00042CB7" w:rsidP="00042CB7">
            <w:pPr>
              <w:tabs>
                <w:tab w:val="left" w:pos="425"/>
              </w:tabs>
              <w:autoSpaceDE w:val="0"/>
              <w:autoSpaceDN w:val="0"/>
              <w:adjustRightInd w:val="0"/>
              <w:spacing w:before="100" w:beforeAutospacing="1" w:after="100" w:afterAutospacing="1" w:line="240" w:lineRule="auto"/>
              <w:jc w:val="both"/>
              <w:rPr>
                <w:rFonts w:ascii="Arial" w:hAnsi="Arial" w:cs="Arial"/>
              </w:rPr>
            </w:pPr>
            <w:r w:rsidRPr="00B53445">
              <w:rPr>
                <w:rFonts w:ascii="Arial" w:hAnsi="Arial" w:cs="Arial"/>
              </w:rPr>
              <w:t>Diseñar un modelo de gestión de la actividad de PPD que perfeccione las funciones del DEM-MES y el establecimiento de procedimientos y normas que viabilicen sus relaciones con las instituciones del MES y con otros ministerios y organismos.</w:t>
            </w:r>
          </w:p>
          <w:p w:rsidR="00042CB7" w:rsidRPr="00B53445" w:rsidRDefault="00042CB7" w:rsidP="005661D5">
            <w:pPr>
              <w:spacing w:after="0" w:line="240" w:lineRule="auto"/>
              <w:jc w:val="both"/>
              <w:rPr>
                <w:rFonts w:ascii="Arial" w:hAnsi="Arial" w:cs="Arial"/>
              </w:rPr>
            </w:pPr>
          </w:p>
        </w:tc>
        <w:tc>
          <w:tcPr>
            <w:tcW w:w="2291" w:type="dxa"/>
            <w:vMerge w:val="restart"/>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both"/>
              <w:rPr>
                <w:rFonts w:ascii="Arial" w:hAnsi="Arial" w:cs="Arial"/>
              </w:rPr>
            </w:pPr>
            <w:r w:rsidRPr="00B53445">
              <w:rPr>
                <w:rFonts w:ascii="Arial" w:hAnsi="Arial" w:cs="Arial"/>
              </w:rPr>
              <w:t>6. Validación del modelo de gestión del SPPD-MES.</w:t>
            </w: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spacing w:after="0" w:line="240" w:lineRule="auto"/>
              <w:ind w:left="254"/>
              <w:rPr>
                <w:rFonts w:ascii="Arial" w:hAnsi="Arial" w:cs="Arial"/>
              </w:rPr>
            </w:pPr>
            <w:r w:rsidRPr="00B53445">
              <w:rPr>
                <w:rFonts w:ascii="Arial" w:hAnsi="Arial" w:cs="Arial"/>
              </w:rPr>
              <w:t>Validación del modelo de gestión del SPPD-MES para perfeccionar su funcionamiento.</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Enero-2026</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Enero-2026</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310" w:hanging="310"/>
              <w:rPr>
                <w:rFonts w:ascii="Arial" w:hAnsi="Arial" w:cs="Arial"/>
              </w:rPr>
            </w:pPr>
            <w:r w:rsidRPr="00B53445">
              <w:rPr>
                <w:rFonts w:ascii="Arial" w:hAnsi="Arial" w:cs="Arial"/>
              </w:rPr>
              <w:t>Validación mediante expertos y triangulación de resultados</w:t>
            </w:r>
          </w:p>
        </w:tc>
      </w:tr>
      <w:tr w:rsidR="00042CB7" w:rsidRPr="00B53445" w:rsidTr="003E2104">
        <w:trPr>
          <w:trHeight w:val="883"/>
        </w:trPr>
        <w:tc>
          <w:tcPr>
            <w:tcW w:w="2529" w:type="dxa"/>
            <w:vMerge/>
            <w:tcBorders>
              <w:left w:val="single" w:sz="4" w:space="0" w:color="auto"/>
              <w:right w:val="single" w:sz="4" w:space="0" w:color="auto"/>
            </w:tcBorders>
          </w:tcPr>
          <w:p w:rsidR="00042CB7" w:rsidRPr="00B53445" w:rsidRDefault="00042CB7" w:rsidP="005661D5">
            <w:pPr>
              <w:spacing w:after="0" w:line="240" w:lineRule="auto"/>
              <w:rPr>
                <w:rFonts w:ascii="Arial" w:hAnsi="Arial" w:cs="Arial"/>
              </w:rPr>
            </w:pPr>
          </w:p>
        </w:tc>
        <w:tc>
          <w:tcPr>
            <w:tcW w:w="2291" w:type="dxa"/>
            <w:vMerge/>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rPr>
                <w:rFonts w:ascii="Arial" w:hAnsi="Arial" w:cs="Arial"/>
              </w:rPr>
            </w:pPr>
          </w:p>
        </w:tc>
        <w:tc>
          <w:tcPr>
            <w:tcW w:w="2977" w:type="dxa"/>
            <w:tcBorders>
              <w:top w:val="single" w:sz="4" w:space="0" w:color="auto"/>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spacing w:after="0" w:line="240" w:lineRule="auto"/>
              <w:ind w:left="254"/>
              <w:rPr>
                <w:rFonts w:ascii="Arial" w:hAnsi="Arial" w:cs="Arial"/>
              </w:rPr>
            </w:pPr>
            <w:r w:rsidRPr="00B53445">
              <w:rPr>
                <w:rFonts w:ascii="Arial" w:hAnsi="Arial" w:cs="Arial"/>
              </w:rPr>
              <w:t>Elaboración informe resumen sobre el funcionamiento del SPPD-MES.</w:t>
            </w:r>
          </w:p>
        </w:tc>
        <w:tc>
          <w:tcPr>
            <w:tcW w:w="2127" w:type="dxa"/>
            <w:tcBorders>
              <w:top w:val="single" w:sz="4" w:space="0" w:color="auto"/>
              <w:left w:val="single" w:sz="4" w:space="0" w:color="auto"/>
              <w:right w:val="single" w:sz="4" w:space="0" w:color="auto"/>
            </w:tcBorders>
            <w:tcMar>
              <w:top w:w="57" w:type="dxa"/>
              <w:left w:w="113" w:type="dxa"/>
              <w:bottom w:w="57" w:type="dxa"/>
              <w:right w:w="113" w:type="dxa"/>
            </w:tcMar>
            <w:vAlign w:val="center"/>
          </w:tcPr>
          <w:p w:rsidR="00042CB7" w:rsidRPr="00B53445" w:rsidRDefault="00051527" w:rsidP="00042CB7">
            <w:pPr>
              <w:jc w:val="center"/>
            </w:pPr>
            <w:r>
              <w:rPr>
                <w:rFonts w:ascii="Arial" w:hAnsi="Arial" w:cs="Arial"/>
              </w:rPr>
              <w:t>DEM-UCI</w:t>
            </w:r>
          </w:p>
        </w:tc>
        <w:tc>
          <w:tcPr>
            <w:tcW w:w="1399" w:type="dxa"/>
            <w:tcBorders>
              <w:top w:val="single" w:sz="4" w:space="0" w:color="auto"/>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Febrero-2026</w:t>
            </w:r>
          </w:p>
        </w:tc>
        <w:tc>
          <w:tcPr>
            <w:tcW w:w="1559" w:type="dxa"/>
            <w:tcBorders>
              <w:top w:val="single" w:sz="4" w:space="0" w:color="auto"/>
              <w:left w:val="single" w:sz="4" w:space="0" w:color="auto"/>
              <w:right w:val="single" w:sz="4" w:space="0" w:color="auto"/>
            </w:tcBorders>
            <w:tcMar>
              <w:top w:w="57" w:type="dxa"/>
              <w:left w:w="113" w:type="dxa"/>
              <w:bottom w:w="57" w:type="dxa"/>
              <w:right w:w="113" w:type="dxa"/>
            </w:tcMar>
          </w:tcPr>
          <w:p w:rsidR="00042CB7" w:rsidRPr="00B53445" w:rsidRDefault="00042CB7" w:rsidP="005661D5">
            <w:pPr>
              <w:spacing w:after="0" w:line="240" w:lineRule="auto"/>
              <w:jc w:val="center"/>
              <w:rPr>
                <w:rFonts w:ascii="Arial" w:hAnsi="Arial" w:cs="Arial"/>
              </w:rPr>
            </w:pPr>
            <w:r w:rsidRPr="00B53445">
              <w:rPr>
                <w:rFonts w:ascii="Arial" w:hAnsi="Arial" w:cs="Arial"/>
              </w:rPr>
              <w:t>Febrero-2026</w:t>
            </w:r>
          </w:p>
        </w:tc>
        <w:tc>
          <w:tcPr>
            <w:tcW w:w="2570" w:type="dxa"/>
            <w:tcBorders>
              <w:left w:val="single" w:sz="4" w:space="0" w:color="auto"/>
              <w:right w:val="single" w:sz="4" w:space="0" w:color="auto"/>
            </w:tcBorders>
            <w:tcMar>
              <w:top w:w="57" w:type="dxa"/>
              <w:left w:w="113" w:type="dxa"/>
              <w:bottom w:w="57" w:type="dxa"/>
              <w:right w:w="113" w:type="dxa"/>
            </w:tcMar>
          </w:tcPr>
          <w:p w:rsidR="00042CB7" w:rsidRPr="00B53445" w:rsidRDefault="00042CB7" w:rsidP="005661D5">
            <w:pPr>
              <w:pStyle w:val="Prrafodelista"/>
              <w:numPr>
                <w:ilvl w:val="0"/>
                <w:numId w:val="9"/>
              </w:numPr>
              <w:spacing w:after="0" w:line="240" w:lineRule="auto"/>
              <w:ind w:left="310" w:hanging="284"/>
              <w:rPr>
                <w:rFonts w:ascii="Arial" w:hAnsi="Arial" w:cs="Arial"/>
                <w:b/>
              </w:rPr>
            </w:pPr>
            <w:r w:rsidRPr="00B53445">
              <w:rPr>
                <w:rFonts w:ascii="Arial" w:hAnsi="Arial" w:cs="Arial"/>
              </w:rPr>
              <w:t>Informe final de las líneas de investigación</w:t>
            </w:r>
          </w:p>
        </w:tc>
      </w:tr>
      <w:tr w:rsidR="00B53445" w:rsidRPr="00B53445" w:rsidTr="003E2104">
        <w:tc>
          <w:tcPr>
            <w:tcW w:w="2529" w:type="dxa"/>
            <w:vMerge w:val="restart"/>
            <w:tcBorders>
              <w:top w:val="single" w:sz="4" w:space="0" w:color="auto"/>
              <w:left w:val="single" w:sz="4" w:space="0" w:color="auto"/>
              <w:right w:val="single" w:sz="4" w:space="0" w:color="auto"/>
            </w:tcBorders>
          </w:tcPr>
          <w:p w:rsidR="00B53445" w:rsidRPr="00B53445" w:rsidRDefault="00B53445" w:rsidP="00B53445">
            <w:pPr>
              <w:tabs>
                <w:tab w:val="left" w:pos="425"/>
              </w:tabs>
              <w:autoSpaceDE w:val="0"/>
              <w:autoSpaceDN w:val="0"/>
              <w:adjustRightInd w:val="0"/>
              <w:spacing w:before="100" w:beforeAutospacing="1" w:after="100" w:afterAutospacing="1" w:line="240" w:lineRule="auto"/>
              <w:jc w:val="both"/>
              <w:rPr>
                <w:rFonts w:ascii="Arial" w:hAnsi="Arial" w:cs="Arial"/>
              </w:rPr>
            </w:pPr>
            <w:r w:rsidRPr="00B53445">
              <w:rPr>
                <w:rFonts w:ascii="Arial" w:hAnsi="Arial" w:cs="Arial"/>
              </w:rPr>
              <w:t xml:space="preserve">Perfeccionar la gestión de la publicación de resultados de ciencia e innovación tecnológica, en el PDE de la </w:t>
            </w:r>
            <w:r w:rsidRPr="00B53445">
              <w:rPr>
                <w:rFonts w:ascii="Arial" w:hAnsi="Arial" w:cs="Arial"/>
              </w:rPr>
              <w:lastRenderedPageBreak/>
              <w:t>disciplina PPD, en revistas de mayor visibilidad.</w:t>
            </w:r>
          </w:p>
          <w:p w:rsidR="00B53445" w:rsidRPr="00B53445" w:rsidRDefault="00B53445" w:rsidP="005661D5">
            <w:pPr>
              <w:spacing w:after="0" w:line="240" w:lineRule="auto"/>
              <w:rPr>
                <w:rFonts w:ascii="Arial" w:hAnsi="Arial" w:cs="Arial"/>
              </w:rPr>
            </w:pPr>
          </w:p>
        </w:tc>
        <w:tc>
          <w:tcPr>
            <w:tcW w:w="2291" w:type="dxa"/>
            <w:vMerge w:val="restart"/>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rPr>
                <w:rFonts w:ascii="Arial" w:hAnsi="Arial" w:cs="Arial"/>
                <w:b/>
              </w:rPr>
            </w:pPr>
            <w:r w:rsidRPr="00B53445">
              <w:rPr>
                <w:rFonts w:ascii="Arial" w:hAnsi="Arial" w:cs="Arial"/>
              </w:rPr>
              <w:lastRenderedPageBreak/>
              <w:t>7. Elaboración del manual metodológico de gestión del SPPD-MES</w:t>
            </w: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9"/>
              </w:numPr>
              <w:spacing w:after="0" w:line="240" w:lineRule="auto"/>
              <w:ind w:left="254" w:hanging="254"/>
              <w:rPr>
                <w:rFonts w:ascii="Arial" w:hAnsi="Arial" w:cs="Arial"/>
                <w:b/>
              </w:rPr>
            </w:pPr>
            <w:r w:rsidRPr="00B53445">
              <w:rPr>
                <w:rFonts w:ascii="Arial" w:hAnsi="Arial" w:cs="Arial"/>
              </w:rPr>
              <w:t>Análisis del contenido del Manual Metodológico d</w:t>
            </w:r>
            <w:r w:rsidR="001734F1">
              <w:rPr>
                <w:rFonts w:ascii="Arial" w:hAnsi="Arial" w:cs="Arial"/>
              </w:rPr>
              <w:t xml:space="preserve">e </w:t>
            </w:r>
            <w:r w:rsidRPr="00B53445">
              <w:rPr>
                <w:rFonts w:ascii="Arial" w:hAnsi="Arial" w:cs="Arial"/>
              </w:rPr>
              <w:t>gestión del SPPD-MES</w:t>
            </w:r>
            <w:r w:rsidR="001734F1">
              <w:rPr>
                <w:rFonts w:ascii="Arial" w:hAnsi="Arial" w:cs="Arial"/>
              </w:rPr>
              <w:t>.</w:t>
            </w:r>
            <w:r w:rsidRPr="00B53445">
              <w:rPr>
                <w:rFonts w:ascii="Arial" w:hAnsi="Arial" w:cs="Arial"/>
              </w:rPr>
              <w:t xml:space="preserve">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Marzo-2026</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Marzo-2026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9"/>
              </w:numPr>
              <w:spacing w:after="0" w:line="240" w:lineRule="auto"/>
              <w:ind w:left="310" w:hanging="310"/>
              <w:rPr>
                <w:rFonts w:ascii="Arial" w:hAnsi="Arial" w:cs="Arial"/>
                <w:b/>
              </w:rPr>
            </w:pPr>
            <w:r w:rsidRPr="00B53445">
              <w:rPr>
                <w:rFonts w:ascii="Arial" w:hAnsi="Arial" w:cs="Arial"/>
              </w:rPr>
              <w:t>Primera versión del manual metodológico de gestión del SPPD-MES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9"/>
              </w:numPr>
              <w:spacing w:after="0" w:line="240" w:lineRule="auto"/>
              <w:ind w:left="254" w:hanging="254"/>
              <w:rPr>
                <w:rFonts w:ascii="Arial" w:hAnsi="Arial" w:cs="Arial"/>
              </w:rPr>
            </w:pPr>
            <w:r w:rsidRPr="00B53445">
              <w:rPr>
                <w:rFonts w:ascii="Arial" w:hAnsi="Arial" w:cs="Arial"/>
              </w:rPr>
              <w:t>Elaboración preliminar del manual metodológico de gestión del SPPD-MES.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B53445" w:rsidP="00042CB7">
            <w:pPr>
              <w:pStyle w:val="Prrafodelista"/>
              <w:spacing w:after="0" w:line="240" w:lineRule="auto"/>
              <w:ind w:left="254"/>
              <w:jc w:val="center"/>
              <w:rPr>
                <w:rFonts w:ascii="Arial" w:hAnsi="Arial" w:cs="Arial"/>
              </w:rPr>
            </w:pPr>
            <w:r w:rsidRPr="00B53445">
              <w:rPr>
                <w:rFonts w:ascii="Arial" w:hAnsi="Arial" w:cs="Arial"/>
              </w:rPr>
              <w:t>DEM-MES</w:t>
            </w:r>
            <w:r w:rsidR="00051527">
              <w:rPr>
                <w:rFonts w:ascii="Arial" w:hAnsi="Arial" w:cs="Arial"/>
              </w:rPr>
              <w:t>, DEM-UCI</w:t>
            </w:r>
            <w:r w:rsidRPr="00B53445">
              <w:rPr>
                <w:rFonts w:ascii="Arial" w:hAnsi="Arial" w:cs="Arial"/>
              </w:rPr>
              <w:t xml:space="preserve"> y expertos</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Marzo-2026</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Mayo-2026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9"/>
              </w:numPr>
              <w:spacing w:after="0" w:line="240" w:lineRule="auto"/>
              <w:ind w:left="310" w:hanging="284"/>
              <w:rPr>
                <w:rFonts w:ascii="Arial" w:hAnsi="Arial" w:cs="Arial"/>
              </w:rPr>
            </w:pPr>
            <w:r w:rsidRPr="00B53445">
              <w:rPr>
                <w:rFonts w:ascii="Arial" w:hAnsi="Arial" w:cs="Arial"/>
              </w:rPr>
              <w:t>Segunda versión del manual metodológico de gestión del SPPD-MES</w:t>
            </w:r>
          </w:p>
        </w:tc>
      </w:tr>
      <w:tr w:rsidR="00B53445" w:rsidRPr="00B53445" w:rsidTr="003E2104">
        <w:trPr>
          <w:trHeight w:val="977"/>
        </w:trPr>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spacing w:after="0" w:line="240" w:lineRule="auto"/>
              <w:ind w:left="254"/>
              <w:rPr>
                <w:rFonts w:ascii="Arial" w:hAnsi="Arial" w:cs="Arial"/>
              </w:rPr>
            </w:pPr>
            <w:r w:rsidRPr="00B53445">
              <w:rPr>
                <w:rFonts w:ascii="Arial" w:hAnsi="Arial" w:cs="Arial"/>
              </w:rPr>
              <w:t>Presentación del manual metodológico de gestión del SPPD-MES a los expertos.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Mayo-2026</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Mayo-2026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9"/>
              </w:numPr>
              <w:ind w:left="310" w:hanging="310"/>
              <w:rPr>
                <w:rFonts w:ascii="Arial" w:hAnsi="Arial" w:cs="Arial"/>
                <w:b/>
              </w:rPr>
            </w:pPr>
            <w:r w:rsidRPr="00B53445">
              <w:rPr>
                <w:rFonts w:ascii="Arial" w:hAnsi="Arial" w:cs="Arial"/>
              </w:rPr>
              <w:t>Debate y perfeccionamiento del manual. Segunda versión perfeccionada.</w:t>
            </w:r>
          </w:p>
        </w:tc>
      </w:tr>
      <w:tr w:rsidR="00B53445" w:rsidRPr="00B53445" w:rsidTr="003E2104">
        <w:trPr>
          <w:trHeight w:val="977"/>
        </w:trPr>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spacing w:after="0" w:line="240" w:lineRule="auto"/>
              <w:ind w:left="254"/>
              <w:rPr>
                <w:rFonts w:ascii="Arial" w:hAnsi="Arial" w:cs="Arial"/>
                <w:b/>
                <w:bCs/>
              </w:rPr>
            </w:pPr>
            <w:r w:rsidRPr="00B53445">
              <w:rPr>
                <w:rFonts w:ascii="Arial" w:hAnsi="Arial" w:cs="Arial"/>
                <w:b/>
                <w:bCs/>
              </w:rPr>
              <w:t>Seminario Nacional sobre el manual metodológico de gestión del SPPD-MES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9"/>
              </w:numPr>
              <w:spacing w:after="0" w:line="240" w:lineRule="auto"/>
              <w:ind w:left="310" w:hanging="310"/>
              <w:rPr>
                <w:rFonts w:ascii="Arial" w:hAnsi="Arial" w:cs="Arial"/>
                <w:b/>
              </w:rPr>
            </w:pPr>
            <w:r w:rsidRPr="00B53445">
              <w:rPr>
                <w:rFonts w:ascii="Arial" w:hAnsi="Arial" w:cs="Arial"/>
              </w:rPr>
              <w:t>Dictamen con los resultados de los debates</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5661D5">
            <w:pPr>
              <w:spacing w:after="0" w:line="240" w:lineRule="auto"/>
              <w:jc w:val="both"/>
              <w:rPr>
                <w:rFonts w:ascii="Arial" w:hAnsi="Arial" w:cs="Arial"/>
                <w:b/>
              </w:rPr>
            </w:pPr>
          </w:p>
        </w:tc>
        <w:tc>
          <w:tcPr>
            <w:tcW w:w="2291" w:type="dxa"/>
            <w:vMerge/>
            <w:tcBorders>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both"/>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9"/>
              </w:numPr>
              <w:spacing w:after="0" w:line="240" w:lineRule="auto"/>
              <w:ind w:left="254" w:hanging="254"/>
              <w:rPr>
                <w:rFonts w:ascii="Arial" w:hAnsi="Arial" w:cs="Arial"/>
              </w:rPr>
            </w:pPr>
            <w:r w:rsidRPr="00B53445">
              <w:rPr>
                <w:rFonts w:ascii="Arial" w:hAnsi="Arial" w:cs="Arial"/>
              </w:rPr>
              <w:t>Publicación de la versión preliminar del manual metodológico de gestión del SPPD-MES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042CB7">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Mayo-2026</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5661D5">
            <w:pPr>
              <w:spacing w:after="0" w:line="240" w:lineRule="auto"/>
              <w:jc w:val="center"/>
              <w:rPr>
                <w:rFonts w:ascii="Arial" w:hAnsi="Arial" w:cs="Arial"/>
              </w:rPr>
            </w:pPr>
            <w:r w:rsidRPr="00B53445">
              <w:rPr>
                <w:rFonts w:ascii="Arial" w:hAnsi="Arial" w:cs="Arial"/>
              </w:rPr>
              <w:t>Junio-2026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5661D5">
            <w:pPr>
              <w:pStyle w:val="Prrafodelista"/>
              <w:numPr>
                <w:ilvl w:val="0"/>
                <w:numId w:val="10"/>
              </w:numPr>
              <w:spacing w:after="0" w:line="240" w:lineRule="auto"/>
              <w:ind w:left="310" w:hanging="284"/>
              <w:jc w:val="both"/>
              <w:rPr>
                <w:rFonts w:ascii="Arial" w:hAnsi="Arial" w:cs="Arial"/>
              </w:rPr>
            </w:pPr>
            <w:r w:rsidRPr="00B53445">
              <w:rPr>
                <w:rFonts w:ascii="Arial" w:hAnsi="Arial" w:cs="Arial"/>
              </w:rPr>
              <w:t>Publicación piloto</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B53445">
            <w:pPr>
              <w:spacing w:after="0" w:line="240" w:lineRule="auto"/>
              <w:rPr>
                <w:rFonts w:ascii="Arial" w:hAnsi="Arial" w:cs="Arial"/>
              </w:rPr>
            </w:pPr>
          </w:p>
        </w:tc>
        <w:tc>
          <w:tcPr>
            <w:tcW w:w="2291" w:type="dxa"/>
            <w:vMerge w:val="restart"/>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numPr>
                <w:ilvl w:val="0"/>
                <w:numId w:val="9"/>
              </w:numPr>
              <w:spacing w:after="0" w:line="240" w:lineRule="auto"/>
              <w:ind w:left="254" w:hanging="254"/>
              <w:rPr>
                <w:rFonts w:ascii="Arial" w:hAnsi="Arial" w:cs="Arial"/>
              </w:rPr>
            </w:pPr>
            <w:r w:rsidRPr="00B53445">
              <w:rPr>
                <w:rFonts w:ascii="Arial" w:hAnsi="Arial" w:cs="Arial"/>
              </w:rPr>
              <w:t>Publicación de 4 artículos científicos.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B53445">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Enero-2026</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Diciembre-2026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numPr>
                <w:ilvl w:val="0"/>
                <w:numId w:val="10"/>
              </w:numPr>
              <w:spacing w:after="0" w:line="240" w:lineRule="auto"/>
              <w:ind w:left="310" w:hanging="284"/>
              <w:rPr>
                <w:rFonts w:ascii="Arial" w:hAnsi="Arial" w:cs="Arial"/>
              </w:rPr>
            </w:pPr>
            <w:r w:rsidRPr="00B53445">
              <w:rPr>
                <w:rFonts w:ascii="Arial" w:hAnsi="Arial" w:cs="Arial"/>
              </w:rPr>
              <w:t>Estrategia DEM-MES hasta 2030</w:t>
            </w:r>
          </w:p>
          <w:p w:rsidR="00B53445" w:rsidRPr="00B53445" w:rsidRDefault="00B53445" w:rsidP="00B53445">
            <w:pPr>
              <w:pStyle w:val="Prrafodelista"/>
              <w:numPr>
                <w:ilvl w:val="0"/>
                <w:numId w:val="10"/>
              </w:numPr>
              <w:spacing w:after="0" w:line="240" w:lineRule="auto"/>
              <w:ind w:left="310" w:hanging="284"/>
              <w:rPr>
                <w:rFonts w:ascii="Arial" w:hAnsi="Arial" w:cs="Arial"/>
              </w:rPr>
            </w:pPr>
            <w:r w:rsidRPr="00B53445">
              <w:rPr>
                <w:rFonts w:ascii="Arial" w:hAnsi="Arial" w:cs="Arial"/>
              </w:rPr>
              <w:t>La evaluación social de la PPD universitaria</w:t>
            </w:r>
          </w:p>
          <w:p w:rsidR="00B53445" w:rsidRPr="00B53445" w:rsidRDefault="00B53445" w:rsidP="00B53445">
            <w:pPr>
              <w:pStyle w:val="Prrafodelista"/>
              <w:numPr>
                <w:ilvl w:val="0"/>
                <w:numId w:val="10"/>
              </w:numPr>
              <w:spacing w:after="0" w:line="240" w:lineRule="auto"/>
              <w:ind w:left="310" w:hanging="284"/>
              <w:rPr>
                <w:rFonts w:ascii="Arial" w:hAnsi="Arial" w:cs="Arial"/>
              </w:rPr>
            </w:pPr>
            <w:r w:rsidRPr="00B53445">
              <w:rPr>
                <w:rFonts w:ascii="Arial" w:hAnsi="Arial" w:cs="Arial"/>
              </w:rPr>
              <w:t xml:space="preserve">La educación medio ambiental </w:t>
            </w:r>
          </w:p>
        </w:tc>
      </w:tr>
      <w:tr w:rsidR="00B53445" w:rsidRPr="00B53445" w:rsidTr="003E2104">
        <w:trPr>
          <w:trHeight w:val="1504"/>
        </w:trPr>
        <w:tc>
          <w:tcPr>
            <w:tcW w:w="2529" w:type="dxa"/>
            <w:vMerge/>
            <w:tcBorders>
              <w:left w:val="single" w:sz="4" w:space="0" w:color="auto"/>
              <w:right w:val="single" w:sz="4" w:space="0" w:color="auto"/>
            </w:tcBorders>
          </w:tcPr>
          <w:p w:rsidR="00B53445" w:rsidRPr="00B53445" w:rsidRDefault="00B53445" w:rsidP="00B5344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both"/>
              <w:rPr>
                <w:rFonts w:ascii="Arial" w:hAnsi="Arial" w:cs="Arial"/>
                <w:b/>
              </w:rPr>
            </w:pPr>
          </w:p>
        </w:tc>
        <w:tc>
          <w:tcPr>
            <w:tcW w:w="2977"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numPr>
                <w:ilvl w:val="0"/>
                <w:numId w:val="9"/>
              </w:numPr>
              <w:spacing w:after="0" w:line="240" w:lineRule="auto"/>
              <w:ind w:left="254" w:hanging="254"/>
              <w:rPr>
                <w:rFonts w:ascii="Arial" w:hAnsi="Arial" w:cs="Arial"/>
              </w:rPr>
            </w:pPr>
            <w:r w:rsidRPr="00B53445">
              <w:rPr>
                <w:rFonts w:ascii="Arial" w:hAnsi="Arial" w:cs="Arial"/>
              </w:rPr>
              <w:t>Publicación del Manual metodológico de gestión del SPPD-MES (Investigadores y colaboradores)</w:t>
            </w:r>
          </w:p>
        </w:tc>
        <w:tc>
          <w:tcPr>
            <w:tcW w:w="2127" w:type="dxa"/>
            <w:tcBorders>
              <w:top w:val="single" w:sz="4" w:space="0" w:color="auto"/>
              <w:left w:val="single" w:sz="4" w:space="0" w:color="auto"/>
              <w:right w:val="single" w:sz="4" w:space="0" w:color="auto"/>
            </w:tcBorders>
            <w:tcMar>
              <w:top w:w="57" w:type="dxa"/>
              <w:left w:w="113" w:type="dxa"/>
              <w:bottom w:w="57" w:type="dxa"/>
              <w:right w:w="113" w:type="dxa"/>
            </w:tcMar>
            <w:vAlign w:val="center"/>
          </w:tcPr>
          <w:p w:rsidR="00B53445" w:rsidRPr="00B53445" w:rsidRDefault="00051527" w:rsidP="00B53445">
            <w:pPr>
              <w:jc w:val="center"/>
            </w:pPr>
            <w:r>
              <w:rPr>
                <w:rFonts w:ascii="Arial" w:hAnsi="Arial" w:cs="Arial"/>
              </w:rPr>
              <w:t>DEM-UCI</w:t>
            </w:r>
          </w:p>
        </w:tc>
        <w:tc>
          <w:tcPr>
            <w:tcW w:w="1399"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Junio-2026</w:t>
            </w:r>
          </w:p>
        </w:tc>
        <w:tc>
          <w:tcPr>
            <w:tcW w:w="1559"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octubre-2026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numPr>
                <w:ilvl w:val="0"/>
                <w:numId w:val="10"/>
              </w:numPr>
              <w:spacing w:after="0" w:line="240" w:lineRule="auto"/>
              <w:ind w:left="310" w:hanging="284"/>
              <w:rPr>
                <w:rFonts w:ascii="Arial" w:hAnsi="Arial" w:cs="Arial"/>
                <w:b/>
              </w:rPr>
            </w:pPr>
            <w:r w:rsidRPr="00B53445">
              <w:rPr>
                <w:rFonts w:ascii="Arial" w:hAnsi="Arial" w:cs="Arial"/>
              </w:rPr>
              <w:t>Manual metodológico de gestión del SPPD-MES, en su versión final.</w:t>
            </w:r>
          </w:p>
        </w:tc>
      </w:tr>
      <w:tr w:rsidR="00B53445" w:rsidRPr="00B53445" w:rsidTr="003E2104">
        <w:tc>
          <w:tcPr>
            <w:tcW w:w="2529" w:type="dxa"/>
            <w:vMerge/>
            <w:tcBorders>
              <w:left w:val="single" w:sz="4" w:space="0" w:color="auto"/>
              <w:right w:val="single" w:sz="4" w:space="0" w:color="auto"/>
            </w:tcBorders>
          </w:tcPr>
          <w:p w:rsidR="00B53445" w:rsidRPr="00B53445" w:rsidRDefault="00B53445" w:rsidP="00B53445">
            <w:pPr>
              <w:spacing w:after="0" w:line="240" w:lineRule="auto"/>
              <w:rPr>
                <w:rFonts w:ascii="Arial" w:hAnsi="Arial" w:cs="Arial"/>
              </w:rPr>
            </w:pPr>
          </w:p>
        </w:tc>
        <w:tc>
          <w:tcPr>
            <w:tcW w:w="2291" w:type="dxa"/>
            <w:vMerge w:val="restart"/>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rPr>
                <w:rFonts w:ascii="Arial" w:hAnsi="Arial" w:cs="Arial"/>
              </w:rPr>
            </w:pPr>
            <w:r w:rsidRPr="00B53445">
              <w:rPr>
                <w:rFonts w:ascii="Arial" w:hAnsi="Arial" w:cs="Arial"/>
              </w:rPr>
              <w:t>8. Generalización de experiencias sobre el SPPD-MES.</w:t>
            </w:r>
          </w:p>
          <w:p w:rsidR="00B53445" w:rsidRPr="00B53445" w:rsidRDefault="00B53445" w:rsidP="00B53445">
            <w:pPr>
              <w:spacing w:after="0" w:line="240" w:lineRule="auto"/>
              <w:rPr>
                <w:rFonts w:ascii="Arial" w:hAnsi="Arial" w:cs="Arial"/>
                <w:b/>
              </w:rPr>
            </w:pPr>
          </w:p>
        </w:tc>
        <w:tc>
          <w:tcPr>
            <w:tcW w:w="297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numPr>
                <w:ilvl w:val="0"/>
                <w:numId w:val="9"/>
              </w:numPr>
              <w:spacing w:after="0" w:line="240" w:lineRule="auto"/>
              <w:ind w:left="254" w:hanging="254"/>
              <w:rPr>
                <w:rFonts w:ascii="Arial" w:hAnsi="Arial" w:cs="Arial"/>
                <w:b/>
              </w:rPr>
            </w:pPr>
            <w:r w:rsidRPr="00B53445">
              <w:rPr>
                <w:rFonts w:ascii="Arial" w:hAnsi="Arial" w:cs="Arial"/>
              </w:rPr>
              <w:t>Realización de seminarios de validación con el sector de la defensa. (Investigadores y colaboradores)</w:t>
            </w:r>
          </w:p>
        </w:tc>
        <w:tc>
          <w:tcPr>
            <w:tcW w:w="2127"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vAlign w:val="center"/>
          </w:tcPr>
          <w:p w:rsidR="00B53445" w:rsidRPr="00B53445" w:rsidRDefault="00051527" w:rsidP="00B53445">
            <w:pPr>
              <w:jc w:val="center"/>
            </w:pPr>
            <w:r>
              <w:rPr>
                <w:rFonts w:ascii="Arial" w:hAnsi="Arial" w:cs="Arial"/>
              </w:rPr>
              <w:t>DEM-UCI</w:t>
            </w:r>
          </w:p>
        </w:tc>
        <w:tc>
          <w:tcPr>
            <w:tcW w:w="13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Julio-2026</w:t>
            </w:r>
          </w:p>
        </w:tc>
        <w:tc>
          <w:tcPr>
            <w:tcW w:w="155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Noviembre-2026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numPr>
                <w:ilvl w:val="0"/>
                <w:numId w:val="10"/>
              </w:numPr>
              <w:spacing w:after="0" w:line="240" w:lineRule="auto"/>
              <w:ind w:left="310" w:hanging="284"/>
              <w:rPr>
                <w:rFonts w:ascii="Arial" w:hAnsi="Arial" w:cs="Arial"/>
                <w:b/>
              </w:rPr>
            </w:pPr>
            <w:r w:rsidRPr="00B53445">
              <w:rPr>
                <w:rFonts w:ascii="Arial" w:hAnsi="Arial" w:cs="Arial"/>
              </w:rPr>
              <w:t>Componentes del SPPD-MES PERFECCIONADO</w:t>
            </w:r>
          </w:p>
          <w:p w:rsidR="00B53445" w:rsidRPr="00B53445" w:rsidRDefault="00B53445" w:rsidP="00B53445">
            <w:pPr>
              <w:pStyle w:val="Prrafodelista"/>
              <w:numPr>
                <w:ilvl w:val="0"/>
                <w:numId w:val="10"/>
              </w:numPr>
              <w:spacing w:after="0" w:line="240" w:lineRule="auto"/>
              <w:ind w:left="310" w:hanging="310"/>
              <w:rPr>
                <w:rFonts w:ascii="Arial" w:hAnsi="Arial" w:cs="Arial"/>
                <w:b/>
              </w:rPr>
            </w:pPr>
            <w:r w:rsidRPr="00B53445">
              <w:rPr>
                <w:rFonts w:ascii="Arial" w:hAnsi="Arial" w:cs="Arial"/>
              </w:rPr>
              <w:t>Dictamen con los resultados de los debates.</w:t>
            </w:r>
          </w:p>
        </w:tc>
      </w:tr>
      <w:tr w:rsidR="00B53445" w:rsidRPr="00B53445" w:rsidTr="003E2104">
        <w:trPr>
          <w:trHeight w:val="1421"/>
        </w:trPr>
        <w:tc>
          <w:tcPr>
            <w:tcW w:w="2529" w:type="dxa"/>
            <w:vMerge/>
            <w:tcBorders>
              <w:left w:val="single" w:sz="4" w:space="0" w:color="auto"/>
              <w:right w:val="single" w:sz="4" w:space="0" w:color="auto"/>
            </w:tcBorders>
          </w:tcPr>
          <w:p w:rsidR="00B53445" w:rsidRPr="00B53445" w:rsidRDefault="00B53445" w:rsidP="00B53445">
            <w:pPr>
              <w:spacing w:after="0" w:line="240" w:lineRule="auto"/>
              <w:jc w:val="both"/>
              <w:rPr>
                <w:rFonts w:ascii="Arial" w:hAnsi="Arial" w:cs="Arial"/>
                <w:b/>
              </w:rPr>
            </w:pPr>
          </w:p>
        </w:tc>
        <w:tc>
          <w:tcPr>
            <w:tcW w:w="2291" w:type="dxa"/>
            <w:vMerge/>
            <w:tcBorders>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both"/>
              <w:rPr>
                <w:rFonts w:ascii="Arial" w:hAnsi="Arial" w:cs="Arial"/>
                <w:b/>
              </w:rPr>
            </w:pPr>
          </w:p>
        </w:tc>
        <w:tc>
          <w:tcPr>
            <w:tcW w:w="2977"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spacing w:after="0" w:line="240" w:lineRule="auto"/>
              <w:ind w:left="0"/>
              <w:rPr>
                <w:rFonts w:ascii="Arial" w:hAnsi="Arial" w:cs="Arial"/>
                <w:b/>
                <w:bCs/>
              </w:rPr>
            </w:pPr>
            <w:r w:rsidRPr="00B53445">
              <w:rPr>
                <w:rFonts w:ascii="Arial" w:hAnsi="Arial" w:cs="Arial"/>
                <w:b/>
                <w:bCs/>
              </w:rPr>
              <w:t>Realización de taller nacional con instituciones adscritas al MES y las no adscritas, sobre el funcionamiento del SISTEMA PPD-MES (Investigadores y colaboradores)</w:t>
            </w:r>
          </w:p>
        </w:tc>
        <w:tc>
          <w:tcPr>
            <w:tcW w:w="2127" w:type="dxa"/>
            <w:tcBorders>
              <w:top w:val="single" w:sz="4" w:space="0" w:color="auto"/>
              <w:left w:val="single" w:sz="4" w:space="0" w:color="auto"/>
              <w:right w:val="single" w:sz="4" w:space="0" w:color="auto"/>
            </w:tcBorders>
            <w:tcMar>
              <w:top w:w="57" w:type="dxa"/>
              <w:left w:w="113" w:type="dxa"/>
              <w:bottom w:w="57" w:type="dxa"/>
              <w:right w:w="113" w:type="dxa"/>
            </w:tcMar>
            <w:vAlign w:val="center"/>
          </w:tcPr>
          <w:p w:rsidR="00B53445" w:rsidRPr="00B53445" w:rsidRDefault="00051527" w:rsidP="00B53445">
            <w:pPr>
              <w:pStyle w:val="Prrafodelista"/>
              <w:spacing w:after="0" w:line="240" w:lineRule="auto"/>
              <w:ind w:left="0"/>
              <w:jc w:val="center"/>
              <w:rPr>
                <w:rFonts w:ascii="Arial" w:hAnsi="Arial" w:cs="Arial"/>
                <w:b/>
                <w:bCs/>
              </w:rPr>
            </w:pPr>
            <w:r>
              <w:rPr>
                <w:rFonts w:ascii="Arial" w:hAnsi="Arial" w:cs="Arial"/>
              </w:rPr>
              <w:t>DEM-UCI</w:t>
            </w:r>
          </w:p>
        </w:tc>
        <w:tc>
          <w:tcPr>
            <w:tcW w:w="1399"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Septiembre- 2026</w:t>
            </w:r>
          </w:p>
        </w:tc>
        <w:tc>
          <w:tcPr>
            <w:tcW w:w="1559" w:type="dxa"/>
            <w:tcBorders>
              <w:top w:val="single" w:sz="4" w:space="0" w:color="auto"/>
              <w:left w:val="single" w:sz="4" w:space="0" w:color="auto"/>
              <w:right w:val="single" w:sz="4" w:space="0" w:color="auto"/>
            </w:tcBorders>
            <w:tcMar>
              <w:top w:w="57" w:type="dxa"/>
              <w:left w:w="113" w:type="dxa"/>
              <w:bottom w:w="57" w:type="dxa"/>
              <w:right w:w="113" w:type="dxa"/>
            </w:tcMar>
          </w:tcPr>
          <w:p w:rsidR="00B53445" w:rsidRPr="00B53445" w:rsidRDefault="00B53445" w:rsidP="00B53445">
            <w:pPr>
              <w:spacing w:after="0" w:line="240" w:lineRule="auto"/>
              <w:jc w:val="center"/>
              <w:rPr>
                <w:rFonts w:ascii="Arial" w:hAnsi="Arial" w:cs="Arial"/>
              </w:rPr>
            </w:pPr>
            <w:r w:rsidRPr="00B53445">
              <w:rPr>
                <w:rFonts w:ascii="Arial" w:hAnsi="Arial" w:cs="Arial"/>
              </w:rPr>
              <w:t>Noviembre-2026</w:t>
            </w:r>
          </w:p>
        </w:tc>
        <w:tc>
          <w:tcPr>
            <w:tcW w:w="2570" w:type="dxa"/>
            <w:tcBorders>
              <w:left w:val="single" w:sz="4" w:space="0" w:color="auto"/>
              <w:right w:val="single" w:sz="4" w:space="0" w:color="auto"/>
            </w:tcBorders>
            <w:tcMar>
              <w:top w:w="57" w:type="dxa"/>
              <w:left w:w="113" w:type="dxa"/>
              <w:bottom w:w="57" w:type="dxa"/>
              <w:right w:w="113" w:type="dxa"/>
            </w:tcMar>
          </w:tcPr>
          <w:p w:rsidR="00B53445" w:rsidRPr="00B53445" w:rsidRDefault="00B53445" w:rsidP="00B53445">
            <w:pPr>
              <w:pStyle w:val="Prrafodelista"/>
              <w:numPr>
                <w:ilvl w:val="0"/>
                <w:numId w:val="10"/>
              </w:numPr>
              <w:spacing w:after="0" w:line="240" w:lineRule="auto"/>
              <w:ind w:left="310" w:hanging="284"/>
              <w:rPr>
                <w:rFonts w:ascii="Arial" w:hAnsi="Arial" w:cs="Arial"/>
                <w:b/>
              </w:rPr>
            </w:pPr>
            <w:r w:rsidRPr="00B53445">
              <w:rPr>
                <w:rFonts w:ascii="Arial" w:hAnsi="Arial" w:cs="Arial"/>
              </w:rPr>
              <w:t>Componentes del SISTEMA PPD-MES PERFECCIONADO</w:t>
            </w:r>
          </w:p>
          <w:p w:rsidR="00B53445" w:rsidRPr="00B53445" w:rsidRDefault="00B53445" w:rsidP="00B53445">
            <w:pPr>
              <w:pStyle w:val="Prrafodelista"/>
              <w:numPr>
                <w:ilvl w:val="0"/>
                <w:numId w:val="10"/>
              </w:numPr>
              <w:spacing w:after="0" w:line="240" w:lineRule="auto"/>
              <w:ind w:left="310" w:hanging="284"/>
              <w:rPr>
                <w:rFonts w:ascii="Arial" w:hAnsi="Arial" w:cs="Arial"/>
                <w:b/>
              </w:rPr>
            </w:pPr>
            <w:r w:rsidRPr="00B53445">
              <w:rPr>
                <w:rFonts w:ascii="Arial" w:hAnsi="Arial" w:cs="Arial"/>
              </w:rPr>
              <w:t>Manual Metodológico de gestión del SISTEMA PPD-MES</w:t>
            </w:r>
          </w:p>
          <w:p w:rsidR="00B53445" w:rsidRPr="00B53445" w:rsidRDefault="00B53445" w:rsidP="00B53445">
            <w:pPr>
              <w:pStyle w:val="Prrafodelista"/>
              <w:numPr>
                <w:ilvl w:val="0"/>
                <w:numId w:val="10"/>
              </w:numPr>
              <w:spacing w:after="0" w:line="240" w:lineRule="auto"/>
              <w:ind w:left="310" w:hanging="284"/>
              <w:rPr>
                <w:rFonts w:ascii="Arial" w:hAnsi="Arial" w:cs="Arial"/>
                <w:b/>
              </w:rPr>
            </w:pPr>
            <w:r w:rsidRPr="00B53445">
              <w:rPr>
                <w:rFonts w:ascii="Arial" w:hAnsi="Arial" w:cs="Arial"/>
              </w:rPr>
              <w:t xml:space="preserve">Relatoría de los talleres </w:t>
            </w:r>
          </w:p>
        </w:tc>
      </w:tr>
    </w:tbl>
    <w:p w:rsidR="006B496E" w:rsidRDefault="006B496E">
      <w:pPr>
        <w:rPr>
          <w:rFonts w:ascii="Arial" w:hAnsi="Arial" w:cs="Arial"/>
          <w:sz w:val="24"/>
          <w:szCs w:val="24"/>
        </w:rPr>
      </w:pPr>
    </w:p>
    <w:p w:rsidR="006B496E" w:rsidRDefault="006B496E">
      <w:pPr>
        <w:rPr>
          <w:rFonts w:ascii="Arial" w:hAnsi="Arial" w:cs="Arial"/>
          <w:sz w:val="24"/>
          <w:szCs w:val="24"/>
        </w:rPr>
      </w:pPr>
      <w:r>
        <w:rPr>
          <w:rFonts w:ascii="Arial" w:hAnsi="Arial" w:cs="Arial"/>
          <w:sz w:val="24"/>
          <w:szCs w:val="24"/>
        </w:rPr>
        <w:br w:type="page"/>
      </w:r>
    </w:p>
    <w:p w:rsidR="00605401" w:rsidRDefault="00605401" w:rsidP="00123CEC">
      <w:pPr>
        <w:pStyle w:val="Prrafodelista"/>
        <w:numPr>
          <w:ilvl w:val="0"/>
          <w:numId w:val="22"/>
        </w:numPr>
        <w:tabs>
          <w:tab w:val="left" w:pos="450"/>
        </w:tabs>
        <w:spacing w:after="240" w:line="240" w:lineRule="auto"/>
        <w:jc w:val="both"/>
        <w:rPr>
          <w:rFonts w:ascii="Arial" w:hAnsi="Arial" w:cs="Arial"/>
          <w:b/>
          <w:bCs/>
          <w:color w:val="000000"/>
          <w:sz w:val="24"/>
          <w:szCs w:val="24"/>
        </w:rPr>
        <w:sectPr w:rsidR="00605401" w:rsidSect="00630B22">
          <w:pgSz w:w="16838" w:h="11906" w:orient="landscape"/>
          <w:pgMar w:top="1134" w:right="1134" w:bottom="1134" w:left="1134" w:header="720" w:footer="720" w:gutter="0"/>
          <w:cols w:space="720"/>
          <w:docGrid w:linePitch="360"/>
        </w:sectPr>
      </w:pPr>
    </w:p>
    <w:p w:rsidR="005F4B57" w:rsidRPr="00123CEC" w:rsidRDefault="00B00B42" w:rsidP="00123CEC">
      <w:pPr>
        <w:pStyle w:val="Prrafodelista"/>
        <w:numPr>
          <w:ilvl w:val="0"/>
          <w:numId w:val="22"/>
        </w:numPr>
        <w:tabs>
          <w:tab w:val="left" w:pos="450"/>
        </w:tabs>
        <w:spacing w:after="240" w:line="240" w:lineRule="auto"/>
        <w:jc w:val="both"/>
        <w:rPr>
          <w:rFonts w:ascii="Arial" w:hAnsi="Arial" w:cs="Arial"/>
          <w:b/>
          <w:bCs/>
          <w:color w:val="000000"/>
          <w:sz w:val="24"/>
          <w:szCs w:val="24"/>
        </w:rPr>
      </w:pPr>
      <w:r w:rsidRPr="00123CEC">
        <w:rPr>
          <w:rFonts w:ascii="Arial" w:hAnsi="Arial" w:cs="Arial"/>
          <w:b/>
          <w:bCs/>
          <w:color w:val="000000"/>
          <w:sz w:val="24"/>
          <w:szCs w:val="24"/>
        </w:rPr>
        <w:lastRenderedPageBreak/>
        <w:t xml:space="preserve">RECURSOS DEL PROYECTO </w:t>
      </w:r>
    </w:p>
    <w:p w:rsidR="00123CEC" w:rsidRDefault="00123CEC" w:rsidP="00123CEC">
      <w:pPr>
        <w:tabs>
          <w:tab w:val="left" w:pos="450"/>
        </w:tabs>
        <w:spacing w:after="240" w:line="240" w:lineRule="auto"/>
        <w:ind w:left="360"/>
        <w:jc w:val="both"/>
        <w:rPr>
          <w:rFonts w:ascii="Arial" w:hAnsi="Arial" w:cs="Arial"/>
          <w:b/>
          <w:bCs/>
          <w:color w:val="000000"/>
          <w:sz w:val="24"/>
          <w:szCs w:val="24"/>
        </w:rPr>
      </w:pPr>
      <w:r w:rsidRPr="00123CEC">
        <w:rPr>
          <w:rFonts w:ascii="Arial" w:hAnsi="Arial" w:cs="Arial"/>
          <w:b/>
          <w:bCs/>
          <w:color w:val="000000"/>
          <w:sz w:val="24"/>
          <w:szCs w:val="24"/>
        </w:rPr>
        <w:t>Tabla 1. Recursos Humanos.</w:t>
      </w:r>
    </w:p>
    <w:tbl>
      <w:tblPr>
        <w:tblStyle w:val="Tablaconcuadrcula"/>
        <w:tblW w:w="9446" w:type="dxa"/>
        <w:tblInd w:w="360" w:type="dxa"/>
        <w:tblLook w:val="04A0" w:firstRow="1" w:lastRow="0" w:firstColumn="1" w:lastColumn="0" w:noHBand="0" w:noVBand="1"/>
      </w:tblPr>
      <w:tblGrid>
        <w:gridCol w:w="4871"/>
        <w:gridCol w:w="1578"/>
        <w:gridCol w:w="1524"/>
        <w:gridCol w:w="1473"/>
      </w:tblGrid>
      <w:tr w:rsidR="00123CEC" w:rsidTr="00720E5C">
        <w:tc>
          <w:tcPr>
            <w:tcW w:w="4871" w:type="dxa"/>
            <w:vAlign w:val="center"/>
          </w:tcPr>
          <w:p w:rsidR="00123CEC" w:rsidRDefault="00123CEC" w:rsidP="00E42A6B">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Personal participante</w:t>
            </w:r>
          </w:p>
        </w:tc>
        <w:tc>
          <w:tcPr>
            <w:tcW w:w="1578" w:type="dxa"/>
            <w:vAlign w:val="center"/>
          </w:tcPr>
          <w:p w:rsidR="00123CEC" w:rsidRDefault="00123CEC" w:rsidP="00E42A6B">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Grado científico</w:t>
            </w:r>
          </w:p>
        </w:tc>
        <w:tc>
          <w:tcPr>
            <w:tcW w:w="1524" w:type="dxa"/>
            <w:vAlign w:val="center"/>
          </w:tcPr>
          <w:p w:rsidR="00123CEC" w:rsidRDefault="00123CEC" w:rsidP="00E42A6B">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Categoría científica y docente </w:t>
            </w:r>
          </w:p>
        </w:tc>
        <w:tc>
          <w:tcPr>
            <w:tcW w:w="1473" w:type="dxa"/>
            <w:vAlign w:val="center"/>
          </w:tcPr>
          <w:p w:rsidR="00123CEC" w:rsidRDefault="00123CEC" w:rsidP="00E42A6B">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Institución a que pertenece</w:t>
            </w:r>
          </w:p>
        </w:tc>
      </w:tr>
      <w:tr w:rsidR="00123CEC" w:rsidTr="00720E5C">
        <w:tc>
          <w:tcPr>
            <w:tcW w:w="4871" w:type="dxa"/>
          </w:tcPr>
          <w:p w:rsidR="00123CEC" w:rsidRPr="00720E5C" w:rsidRDefault="00123CE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Jefe del Proyecto:</w:t>
            </w:r>
            <w:r w:rsidR="00B16628" w:rsidRPr="00720E5C">
              <w:rPr>
                <w:rFonts w:ascii="Arial" w:hAnsi="Arial" w:cs="Arial"/>
                <w:bCs/>
                <w:color w:val="000000"/>
                <w:sz w:val="24"/>
                <w:szCs w:val="24"/>
              </w:rPr>
              <w:t xml:space="preserve"> </w:t>
            </w:r>
            <w:r w:rsidR="00B16628">
              <w:rPr>
                <w:rFonts w:ascii="Arial" w:hAnsi="Arial" w:cs="Arial"/>
                <w:bCs/>
                <w:color w:val="000000"/>
                <w:sz w:val="24"/>
                <w:szCs w:val="24"/>
              </w:rPr>
              <w:t>Armando Leyva Pérez</w:t>
            </w:r>
          </w:p>
        </w:tc>
        <w:tc>
          <w:tcPr>
            <w:tcW w:w="1578" w:type="dxa"/>
          </w:tcPr>
          <w:p w:rsidR="00123CEC" w:rsidRPr="00720E5C" w:rsidRDefault="00720E5C" w:rsidP="00E42A6B">
            <w:pPr>
              <w:tabs>
                <w:tab w:val="left" w:pos="450"/>
              </w:tabs>
              <w:spacing w:after="0" w:line="240" w:lineRule="auto"/>
              <w:jc w:val="center"/>
              <w:rPr>
                <w:rFonts w:ascii="Arial" w:hAnsi="Arial" w:cs="Arial"/>
                <w:bCs/>
                <w:color w:val="000000"/>
                <w:sz w:val="24"/>
                <w:szCs w:val="24"/>
              </w:rPr>
            </w:pPr>
            <w:r w:rsidRPr="00720E5C">
              <w:rPr>
                <w:rFonts w:ascii="Arial" w:hAnsi="Arial" w:cs="Arial"/>
                <w:bCs/>
                <w:color w:val="000000"/>
                <w:sz w:val="24"/>
                <w:szCs w:val="24"/>
              </w:rPr>
              <w:t>Dr. C.</w:t>
            </w:r>
          </w:p>
        </w:tc>
        <w:tc>
          <w:tcPr>
            <w:tcW w:w="1524" w:type="dxa"/>
          </w:tcPr>
          <w:p w:rsidR="00123CEC" w:rsidRPr="00720E5C" w:rsidRDefault="00123CE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Investigador auxiliar, Profesor titular</w:t>
            </w:r>
          </w:p>
        </w:tc>
        <w:tc>
          <w:tcPr>
            <w:tcW w:w="1473" w:type="dxa"/>
          </w:tcPr>
          <w:p w:rsidR="00123CEC" w:rsidRPr="00720E5C" w:rsidRDefault="0045061F"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DEM-MES</w:t>
            </w:r>
          </w:p>
        </w:tc>
      </w:tr>
      <w:tr w:rsidR="00720E5C" w:rsidTr="00720E5C">
        <w:tc>
          <w:tcPr>
            <w:tcW w:w="4871"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Responsable del resultado 1: Pedro Vicente Roque Oviedo</w:t>
            </w:r>
          </w:p>
        </w:tc>
        <w:tc>
          <w:tcPr>
            <w:tcW w:w="1578" w:type="dxa"/>
          </w:tcPr>
          <w:p w:rsidR="00720E5C" w:rsidRPr="00720E5C" w:rsidRDefault="00720E5C" w:rsidP="00E42A6B">
            <w:pPr>
              <w:spacing w:after="0" w:line="240" w:lineRule="auto"/>
              <w:jc w:val="center"/>
              <w:rPr>
                <w:sz w:val="24"/>
                <w:szCs w:val="24"/>
              </w:rPr>
            </w:pPr>
            <w:r w:rsidRPr="00720E5C">
              <w:rPr>
                <w:rFonts w:ascii="Arial" w:hAnsi="Arial" w:cs="Arial"/>
                <w:bCs/>
                <w:color w:val="000000"/>
                <w:sz w:val="24"/>
                <w:szCs w:val="24"/>
              </w:rPr>
              <w:t>Dr. C.</w:t>
            </w:r>
          </w:p>
        </w:tc>
        <w:tc>
          <w:tcPr>
            <w:tcW w:w="1524"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Investigador auxiliar, Profesor titular</w:t>
            </w:r>
          </w:p>
        </w:tc>
        <w:tc>
          <w:tcPr>
            <w:tcW w:w="1473"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DEM-MES</w:t>
            </w:r>
          </w:p>
        </w:tc>
      </w:tr>
      <w:tr w:rsidR="00720E5C" w:rsidTr="00720E5C">
        <w:tc>
          <w:tcPr>
            <w:tcW w:w="4871" w:type="dxa"/>
          </w:tcPr>
          <w:p w:rsidR="00720E5C" w:rsidRPr="00720E5C" w:rsidRDefault="00720E5C" w:rsidP="00E42A6B">
            <w:pPr>
              <w:spacing w:after="0" w:line="240" w:lineRule="auto"/>
              <w:rPr>
                <w:sz w:val="24"/>
                <w:szCs w:val="24"/>
              </w:rPr>
            </w:pPr>
            <w:r w:rsidRPr="00720E5C">
              <w:rPr>
                <w:rFonts w:ascii="Arial" w:hAnsi="Arial" w:cs="Arial"/>
                <w:bCs/>
                <w:color w:val="000000"/>
                <w:sz w:val="24"/>
                <w:szCs w:val="24"/>
              </w:rPr>
              <w:t>Responsable del resultado 2: Reimundo Quesada Romero</w:t>
            </w:r>
          </w:p>
        </w:tc>
        <w:tc>
          <w:tcPr>
            <w:tcW w:w="1578" w:type="dxa"/>
          </w:tcPr>
          <w:p w:rsidR="00720E5C" w:rsidRPr="00720E5C" w:rsidRDefault="00720E5C" w:rsidP="00E42A6B">
            <w:pPr>
              <w:spacing w:after="0" w:line="240" w:lineRule="auto"/>
              <w:jc w:val="center"/>
              <w:rPr>
                <w:sz w:val="24"/>
                <w:szCs w:val="24"/>
              </w:rPr>
            </w:pPr>
            <w:r w:rsidRPr="00720E5C">
              <w:rPr>
                <w:rFonts w:ascii="Arial" w:hAnsi="Arial" w:cs="Arial"/>
                <w:bCs/>
                <w:color w:val="000000"/>
                <w:sz w:val="24"/>
                <w:szCs w:val="24"/>
              </w:rPr>
              <w:t>Dr. C.</w:t>
            </w:r>
          </w:p>
        </w:tc>
        <w:tc>
          <w:tcPr>
            <w:tcW w:w="1524"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Profesor titular</w:t>
            </w:r>
          </w:p>
        </w:tc>
        <w:tc>
          <w:tcPr>
            <w:tcW w:w="1473"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DEM-MES</w:t>
            </w:r>
          </w:p>
        </w:tc>
      </w:tr>
      <w:tr w:rsidR="00720E5C" w:rsidTr="00720E5C">
        <w:tc>
          <w:tcPr>
            <w:tcW w:w="4871" w:type="dxa"/>
          </w:tcPr>
          <w:p w:rsidR="00720E5C" w:rsidRPr="00720E5C" w:rsidRDefault="00720E5C" w:rsidP="00E42A6B">
            <w:pPr>
              <w:spacing w:after="0" w:line="240" w:lineRule="auto"/>
              <w:rPr>
                <w:sz w:val="24"/>
                <w:szCs w:val="24"/>
              </w:rPr>
            </w:pPr>
            <w:r w:rsidRPr="00720E5C">
              <w:rPr>
                <w:rFonts w:ascii="Arial" w:hAnsi="Arial" w:cs="Arial"/>
                <w:bCs/>
                <w:color w:val="000000"/>
                <w:sz w:val="24"/>
                <w:szCs w:val="24"/>
              </w:rPr>
              <w:t>Responsable del resultado 3: José Iglesias Arteaga</w:t>
            </w:r>
          </w:p>
        </w:tc>
        <w:tc>
          <w:tcPr>
            <w:tcW w:w="1578" w:type="dxa"/>
          </w:tcPr>
          <w:p w:rsidR="00720E5C" w:rsidRPr="00720E5C" w:rsidRDefault="00720E5C" w:rsidP="00E42A6B">
            <w:pPr>
              <w:spacing w:after="0" w:line="240" w:lineRule="auto"/>
              <w:jc w:val="center"/>
              <w:rPr>
                <w:sz w:val="24"/>
                <w:szCs w:val="24"/>
              </w:rPr>
            </w:pPr>
            <w:r w:rsidRPr="00720E5C">
              <w:rPr>
                <w:rFonts w:ascii="Arial" w:hAnsi="Arial" w:cs="Arial"/>
                <w:bCs/>
                <w:color w:val="000000"/>
                <w:sz w:val="24"/>
                <w:szCs w:val="24"/>
              </w:rPr>
              <w:t>Dr. C.</w:t>
            </w:r>
          </w:p>
        </w:tc>
        <w:tc>
          <w:tcPr>
            <w:tcW w:w="1524"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Profesor titular</w:t>
            </w:r>
          </w:p>
        </w:tc>
        <w:tc>
          <w:tcPr>
            <w:tcW w:w="1473"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DEM-MES</w:t>
            </w:r>
          </w:p>
        </w:tc>
      </w:tr>
      <w:tr w:rsidR="00720E5C" w:rsidTr="00720E5C">
        <w:tc>
          <w:tcPr>
            <w:tcW w:w="4871" w:type="dxa"/>
          </w:tcPr>
          <w:p w:rsidR="00720E5C" w:rsidRPr="00720E5C" w:rsidRDefault="00720E5C" w:rsidP="00E42A6B">
            <w:pPr>
              <w:spacing w:after="0" w:line="240" w:lineRule="auto"/>
              <w:rPr>
                <w:sz w:val="24"/>
                <w:szCs w:val="24"/>
              </w:rPr>
            </w:pPr>
            <w:r w:rsidRPr="00720E5C">
              <w:rPr>
                <w:rFonts w:ascii="Arial" w:hAnsi="Arial" w:cs="Arial"/>
                <w:bCs/>
                <w:color w:val="000000"/>
                <w:sz w:val="24"/>
                <w:szCs w:val="24"/>
              </w:rPr>
              <w:t xml:space="preserve">Responsable del resultado 4: </w:t>
            </w:r>
            <w:proofErr w:type="spellStart"/>
            <w:r w:rsidRPr="00720E5C">
              <w:rPr>
                <w:rFonts w:ascii="Arial" w:hAnsi="Arial" w:cs="Arial"/>
                <w:sz w:val="24"/>
                <w:szCs w:val="24"/>
              </w:rPr>
              <w:t>Dianelys</w:t>
            </w:r>
            <w:proofErr w:type="spellEnd"/>
            <w:r w:rsidRPr="00720E5C">
              <w:rPr>
                <w:rFonts w:ascii="Arial" w:hAnsi="Arial" w:cs="Arial"/>
                <w:sz w:val="24"/>
                <w:szCs w:val="24"/>
              </w:rPr>
              <w:t xml:space="preserve"> Milagro León Leal</w:t>
            </w:r>
          </w:p>
        </w:tc>
        <w:tc>
          <w:tcPr>
            <w:tcW w:w="1578" w:type="dxa"/>
          </w:tcPr>
          <w:p w:rsidR="00720E5C" w:rsidRPr="00720E5C" w:rsidRDefault="00720E5C" w:rsidP="00E42A6B">
            <w:pPr>
              <w:spacing w:after="0" w:line="240" w:lineRule="auto"/>
              <w:jc w:val="center"/>
              <w:rPr>
                <w:sz w:val="24"/>
                <w:szCs w:val="24"/>
              </w:rPr>
            </w:pPr>
            <w:r w:rsidRPr="00720E5C">
              <w:rPr>
                <w:rFonts w:ascii="Arial" w:hAnsi="Arial" w:cs="Arial"/>
                <w:bCs/>
                <w:color w:val="000000"/>
                <w:sz w:val="24"/>
                <w:szCs w:val="24"/>
              </w:rPr>
              <w:t>Dr. C.</w:t>
            </w:r>
          </w:p>
        </w:tc>
        <w:tc>
          <w:tcPr>
            <w:tcW w:w="1524" w:type="dxa"/>
          </w:tcPr>
          <w:p w:rsidR="00720E5C" w:rsidRDefault="00720E5C" w:rsidP="00E42A6B">
            <w:pPr>
              <w:spacing w:after="0" w:line="240" w:lineRule="auto"/>
            </w:pPr>
            <w:r w:rsidRPr="005D4EE3">
              <w:rPr>
                <w:rFonts w:ascii="Arial" w:hAnsi="Arial" w:cs="Arial"/>
                <w:bCs/>
                <w:color w:val="000000"/>
                <w:sz w:val="24"/>
                <w:szCs w:val="24"/>
              </w:rPr>
              <w:t>Profesor titular</w:t>
            </w:r>
          </w:p>
        </w:tc>
        <w:tc>
          <w:tcPr>
            <w:tcW w:w="1473"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DEM-</w:t>
            </w:r>
            <w:r>
              <w:rPr>
                <w:rFonts w:ascii="Arial" w:hAnsi="Arial" w:cs="Arial"/>
                <w:bCs/>
                <w:color w:val="000000"/>
                <w:sz w:val="24"/>
                <w:szCs w:val="24"/>
              </w:rPr>
              <w:t>UPR</w:t>
            </w:r>
          </w:p>
        </w:tc>
      </w:tr>
      <w:tr w:rsidR="00720E5C" w:rsidTr="00720E5C">
        <w:tc>
          <w:tcPr>
            <w:tcW w:w="4871" w:type="dxa"/>
          </w:tcPr>
          <w:p w:rsidR="00720E5C" w:rsidRPr="00720E5C" w:rsidRDefault="00720E5C" w:rsidP="00E42A6B">
            <w:pPr>
              <w:spacing w:after="0" w:line="240" w:lineRule="auto"/>
              <w:rPr>
                <w:sz w:val="24"/>
                <w:szCs w:val="24"/>
              </w:rPr>
            </w:pPr>
            <w:r w:rsidRPr="00720E5C">
              <w:rPr>
                <w:rFonts w:ascii="Arial" w:hAnsi="Arial" w:cs="Arial"/>
                <w:bCs/>
                <w:color w:val="000000"/>
                <w:sz w:val="24"/>
                <w:szCs w:val="24"/>
              </w:rPr>
              <w:t xml:space="preserve">Responsable del resultado 5: </w:t>
            </w:r>
            <w:r w:rsidR="00697A83">
              <w:rPr>
                <w:rFonts w:ascii="Arial" w:hAnsi="Arial" w:cs="Arial"/>
                <w:bCs/>
                <w:color w:val="000000"/>
                <w:sz w:val="24"/>
                <w:szCs w:val="24"/>
              </w:rPr>
              <w:t>Armando Leyva Pérez</w:t>
            </w:r>
          </w:p>
        </w:tc>
        <w:tc>
          <w:tcPr>
            <w:tcW w:w="1578" w:type="dxa"/>
          </w:tcPr>
          <w:p w:rsidR="00720E5C" w:rsidRPr="00720E5C" w:rsidRDefault="00720E5C" w:rsidP="00E42A6B">
            <w:pPr>
              <w:spacing w:after="0" w:line="240" w:lineRule="auto"/>
              <w:jc w:val="center"/>
              <w:rPr>
                <w:sz w:val="24"/>
                <w:szCs w:val="24"/>
              </w:rPr>
            </w:pPr>
            <w:r w:rsidRPr="00720E5C">
              <w:rPr>
                <w:rFonts w:ascii="Arial" w:hAnsi="Arial" w:cs="Arial"/>
                <w:bCs/>
                <w:color w:val="000000"/>
                <w:sz w:val="24"/>
                <w:szCs w:val="24"/>
              </w:rPr>
              <w:t>Dr. C.</w:t>
            </w:r>
          </w:p>
        </w:tc>
        <w:tc>
          <w:tcPr>
            <w:tcW w:w="1524" w:type="dxa"/>
          </w:tcPr>
          <w:p w:rsidR="00720E5C" w:rsidRDefault="00720E5C" w:rsidP="00E42A6B">
            <w:pPr>
              <w:spacing w:after="0" w:line="240" w:lineRule="auto"/>
            </w:pPr>
            <w:r w:rsidRPr="005D4EE3">
              <w:rPr>
                <w:rFonts w:ascii="Arial" w:hAnsi="Arial" w:cs="Arial"/>
                <w:bCs/>
                <w:color w:val="000000"/>
                <w:sz w:val="24"/>
                <w:szCs w:val="24"/>
              </w:rPr>
              <w:t>Profesor titular</w:t>
            </w:r>
          </w:p>
        </w:tc>
        <w:tc>
          <w:tcPr>
            <w:tcW w:w="1473"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DEM-U</w:t>
            </w:r>
            <w:r w:rsidR="00697A83">
              <w:rPr>
                <w:rFonts w:ascii="Arial" w:hAnsi="Arial" w:cs="Arial"/>
                <w:bCs/>
                <w:color w:val="000000"/>
                <w:sz w:val="24"/>
                <w:szCs w:val="24"/>
              </w:rPr>
              <w:t>CI</w:t>
            </w:r>
          </w:p>
        </w:tc>
      </w:tr>
      <w:tr w:rsidR="00720E5C" w:rsidTr="00720E5C">
        <w:tc>
          <w:tcPr>
            <w:tcW w:w="4871" w:type="dxa"/>
          </w:tcPr>
          <w:p w:rsidR="00720E5C" w:rsidRPr="00720E5C" w:rsidRDefault="00720E5C" w:rsidP="00E42A6B">
            <w:pPr>
              <w:spacing w:after="0" w:line="240" w:lineRule="auto"/>
              <w:rPr>
                <w:sz w:val="24"/>
                <w:szCs w:val="24"/>
              </w:rPr>
            </w:pPr>
            <w:r w:rsidRPr="00720E5C">
              <w:rPr>
                <w:rFonts w:ascii="Arial" w:hAnsi="Arial" w:cs="Arial"/>
                <w:bCs/>
                <w:color w:val="000000"/>
                <w:sz w:val="24"/>
                <w:szCs w:val="24"/>
              </w:rPr>
              <w:t>Responsable del resultado 6:</w:t>
            </w:r>
            <w:r w:rsidRPr="00720E5C">
              <w:rPr>
                <w:rFonts w:ascii="Arial" w:hAnsi="Arial" w:cs="Arial"/>
                <w:sz w:val="24"/>
                <w:szCs w:val="24"/>
              </w:rPr>
              <w:t xml:space="preserve"> </w:t>
            </w:r>
            <w:r w:rsidR="00697A83">
              <w:rPr>
                <w:rFonts w:ascii="Arial" w:hAnsi="Arial" w:cs="Arial"/>
                <w:sz w:val="24"/>
                <w:szCs w:val="24"/>
              </w:rPr>
              <w:t>Roberto Sierra Jardines</w:t>
            </w:r>
          </w:p>
        </w:tc>
        <w:tc>
          <w:tcPr>
            <w:tcW w:w="1578" w:type="dxa"/>
          </w:tcPr>
          <w:p w:rsidR="00720E5C" w:rsidRPr="00720E5C" w:rsidRDefault="00720E5C" w:rsidP="00E42A6B">
            <w:pPr>
              <w:spacing w:after="0" w:line="240" w:lineRule="auto"/>
              <w:jc w:val="center"/>
              <w:rPr>
                <w:sz w:val="24"/>
                <w:szCs w:val="24"/>
              </w:rPr>
            </w:pPr>
            <w:r w:rsidRPr="00720E5C">
              <w:rPr>
                <w:rFonts w:ascii="Arial" w:hAnsi="Arial" w:cs="Arial"/>
                <w:bCs/>
                <w:color w:val="000000"/>
                <w:sz w:val="24"/>
                <w:szCs w:val="24"/>
              </w:rPr>
              <w:t>Dr. C.</w:t>
            </w:r>
          </w:p>
        </w:tc>
        <w:tc>
          <w:tcPr>
            <w:tcW w:w="1524" w:type="dxa"/>
          </w:tcPr>
          <w:p w:rsidR="00720E5C" w:rsidRDefault="00720E5C" w:rsidP="00E42A6B">
            <w:pPr>
              <w:spacing w:after="0" w:line="240" w:lineRule="auto"/>
            </w:pPr>
            <w:r w:rsidRPr="005D4EE3">
              <w:rPr>
                <w:rFonts w:ascii="Arial" w:hAnsi="Arial" w:cs="Arial"/>
                <w:bCs/>
                <w:color w:val="000000"/>
                <w:sz w:val="24"/>
                <w:szCs w:val="24"/>
              </w:rPr>
              <w:t>Profesor titular</w:t>
            </w:r>
          </w:p>
        </w:tc>
        <w:tc>
          <w:tcPr>
            <w:tcW w:w="1473"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DEM-U</w:t>
            </w:r>
            <w:r w:rsidR="00697A83">
              <w:rPr>
                <w:rFonts w:ascii="Arial" w:hAnsi="Arial" w:cs="Arial"/>
                <w:bCs/>
                <w:color w:val="000000"/>
                <w:sz w:val="24"/>
                <w:szCs w:val="24"/>
              </w:rPr>
              <w:t>G</w:t>
            </w:r>
          </w:p>
        </w:tc>
      </w:tr>
      <w:tr w:rsidR="00720E5C" w:rsidTr="00720E5C">
        <w:tc>
          <w:tcPr>
            <w:tcW w:w="4871" w:type="dxa"/>
          </w:tcPr>
          <w:p w:rsidR="00720E5C" w:rsidRPr="00720E5C" w:rsidRDefault="00720E5C" w:rsidP="00E42A6B">
            <w:pPr>
              <w:spacing w:after="0" w:line="240" w:lineRule="auto"/>
              <w:rPr>
                <w:sz w:val="24"/>
                <w:szCs w:val="24"/>
              </w:rPr>
            </w:pPr>
            <w:r w:rsidRPr="00720E5C">
              <w:rPr>
                <w:rFonts w:ascii="Arial" w:hAnsi="Arial" w:cs="Arial"/>
                <w:bCs/>
                <w:color w:val="000000"/>
                <w:sz w:val="24"/>
                <w:szCs w:val="24"/>
              </w:rPr>
              <w:t xml:space="preserve">Responsable del resultado 7: </w:t>
            </w:r>
            <w:r w:rsidRPr="00720E5C">
              <w:rPr>
                <w:rFonts w:ascii="Arial" w:hAnsi="Arial" w:cs="Arial"/>
                <w:sz w:val="24"/>
                <w:szCs w:val="24"/>
              </w:rPr>
              <w:t>Jesús Martínez Pedroso</w:t>
            </w:r>
          </w:p>
        </w:tc>
        <w:tc>
          <w:tcPr>
            <w:tcW w:w="1578" w:type="dxa"/>
          </w:tcPr>
          <w:p w:rsidR="00720E5C" w:rsidRPr="00720E5C" w:rsidRDefault="00720E5C" w:rsidP="00E42A6B">
            <w:pPr>
              <w:spacing w:after="0" w:line="240" w:lineRule="auto"/>
              <w:jc w:val="center"/>
              <w:rPr>
                <w:sz w:val="24"/>
                <w:szCs w:val="24"/>
              </w:rPr>
            </w:pPr>
            <w:r w:rsidRPr="00720E5C">
              <w:rPr>
                <w:rFonts w:ascii="Arial" w:hAnsi="Arial" w:cs="Arial"/>
                <w:bCs/>
                <w:color w:val="000000"/>
                <w:sz w:val="24"/>
                <w:szCs w:val="24"/>
              </w:rPr>
              <w:t>Dr. C.</w:t>
            </w:r>
          </w:p>
        </w:tc>
        <w:tc>
          <w:tcPr>
            <w:tcW w:w="1524" w:type="dxa"/>
          </w:tcPr>
          <w:p w:rsidR="00720E5C" w:rsidRDefault="00720E5C" w:rsidP="00E42A6B">
            <w:pPr>
              <w:spacing w:after="0" w:line="240" w:lineRule="auto"/>
            </w:pPr>
            <w:r w:rsidRPr="005D4EE3">
              <w:rPr>
                <w:rFonts w:ascii="Arial" w:hAnsi="Arial" w:cs="Arial"/>
                <w:bCs/>
                <w:color w:val="000000"/>
                <w:sz w:val="24"/>
                <w:szCs w:val="24"/>
              </w:rPr>
              <w:t>Profesor titular</w:t>
            </w:r>
          </w:p>
        </w:tc>
        <w:tc>
          <w:tcPr>
            <w:tcW w:w="1473" w:type="dxa"/>
          </w:tcPr>
          <w:p w:rsidR="00720E5C" w:rsidRPr="00720E5C" w:rsidRDefault="00720E5C" w:rsidP="00E42A6B">
            <w:pPr>
              <w:tabs>
                <w:tab w:val="left" w:pos="450"/>
              </w:tabs>
              <w:spacing w:after="0" w:line="240" w:lineRule="auto"/>
              <w:jc w:val="both"/>
              <w:rPr>
                <w:rFonts w:ascii="Arial" w:hAnsi="Arial" w:cs="Arial"/>
                <w:bCs/>
                <w:color w:val="000000"/>
                <w:sz w:val="24"/>
                <w:szCs w:val="24"/>
              </w:rPr>
            </w:pPr>
            <w:r w:rsidRPr="00720E5C">
              <w:rPr>
                <w:rFonts w:ascii="Arial" w:hAnsi="Arial" w:cs="Arial"/>
                <w:bCs/>
                <w:color w:val="000000"/>
                <w:sz w:val="24"/>
                <w:szCs w:val="24"/>
              </w:rPr>
              <w:t>DEM-UCPEJV</w:t>
            </w:r>
          </w:p>
        </w:tc>
      </w:tr>
    </w:tbl>
    <w:p w:rsidR="00FB0F69" w:rsidRDefault="00FB0F69" w:rsidP="00123CEC">
      <w:pPr>
        <w:tabs>
          <w:tab w:val="left" w:pos="450"/>
        </w:tabs>
        <w:spacing w:after="240" w:line="240" w:lineRule="auto"/>
        <w:ind w:left="360"/>
        <w:jc w:val="both"/>
        <w:rPr>
          <w:rFonts w:ascii="Arial" w:hAnsi="Arial" w:cs="Arial"/>
          <w:b/>
          <w:bCs/>
          <w:color w:val="000000"/>
          <w:sz w:val="24"/>
          <w:szCs w:val="24"/>
        </w:rPr>
      </w:pPr>
    </w:p>
    <w:p w:rsidR="00FB0F69" w:rsidRDefault="00FB0F69">
      <w:pPr>
        <w:rPr>
          <w:rFonts w:ascii="Arial" w:hAnsi="Arial" w:cs="Arial"/>
          <w:b/>
          <w:bCs/>
          <w:color w:val="000000"/>
          <w:sz w:val="24"/>
          <w:szCs w:val="24"/>
        </w:rPr>
      </w:pPr>
      <w:r>
        <w:rPr>
          <w:rFonts w:ascii="Arial" w:hAnsi="Arial" w:cs="Arial"/>
          <w:b/>
          <w:bCs/>
          <w:color w:val="000000"/>
          <w:sz w:val="24"/>
          <w:szCs w:val="24"/>
        </w:rPr>
        <w:br w:type="page"/>
      </w:r>
    </w:p>
    <w:p w:rsidR="00471406" w:rsidRDefault="00471406">
      <w:pPr>
        <w:rPr>
          <w:rFonts w:ascii="Arial" w:hAnsi="Arial" w:cs="Arial"/>
          <w:b/>
          <w:bCs/>
          <w:color w:val="000000"/>
          <w:sz w:val="24"/>
          <w:szCs w:val="24"/>
        </w:rPr>
        <w:sectPr w:rsidR="00471406" w:rsidSect="00605401">
          <w:pgSz w:w="11906" w:h="16838"/>
          <w:pgMar w:top="1134" w:right="1134" w:bottom="1134" w:left="1134" w:header="720" w:footer="720" w:gutter="0"/>
          <w:cols w:space="720"/>
          <w:docGrid w:linePitch="360"/>
        </w:sectPr>
      </w:pPr>
    </w:p>
    <w:tbl>
      <w:tblPr>
        <w:tblStyle w:val="Tablaconcuadrcula"/>
        <w:tblW w:w="8100" w:type="dxa"/>
        <w:tblInd w:w="1980" w:type="dxa"/>
        <w:tblLook w:val="04A0" w:firstRow="1" w:lastRow="0" w:firstColumn="1" w:lastColumn="0" w:noHBand="0" w:noVBand="1"/>
      </w:tblPr>
      <w:tblGrid>
        <w:gridCol w:w="2551"/>
        <w:gridCol w:w="987"/>
        <w:gridCol w:w="1102"/>
        <w:gridCol w:w="1177"/>
        <w:gridCol w:w="735"/>
        <w:gridCol w:w="765"/>
        <w:gridCol w:w="783"/>
      </w:tblGrid>
      <w:tr w:rsidR="005C0A6B" w:rsidTr="00487A6A">
        <w:tc>
          <w:tcPr>
            <w:tcW w:w="2551" w:type="dxa"/>
            <w:vMerge w:val="restart"/>
            <w:vAlign w:val="center"/>
          </w:tcPr>
          <w:p w:rsidR="005C0A6B" w:rsidRDefault="005C0A6B" w:rsidP="00874A78">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lastRenderedPageBreak/>
              <w:t>Personal participante</w:t>
            </w:r>
          </w:p>
        </w:tc>
        <w:tc>
          <w:tcPr>
            <w:tcW w:w="5549" w:type="dxa"/>
            <w:gridSpan w:val="6"/>
            <w:vAlign w:val="center"/>
          </w:tcPr>
          <w:p w:rsidR="005C0A6B" w:rsidRDefault="005C0A6B" w:rsidP="00874A78">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Cantidad de participantes por Entidades</w:t>
            </w:r>
          </w:p>
        </w:tc>
      </w:tr>
      <w:tr w:rsidR="005C0A6B" w:rsidRPr="00471406" w:rsidTr="00487A6A">
        <w:tc>
          <w:tcPr>
            <w:tcW w:w="2551" w:type="dxa"/>
            <w:vMerge/>
            <w:vAlign w:val="center"/>
          </w:tcPr>
          <w:p w:rsidR="005C0A6B" w:rsidRDefault="005C0A6B" w:rsidP="00121683">
            <w:pPr>
              <w:tabs>
                <w:tab w:val="left" w:pos="450"/>
              </w:tabs>
              <w:spacing w:after="0" w:line="240" w:lineRule="auto"/>
              <w:jc w:val="both"/>
              <w:rPr>
                <w:rFonts w:ascii="Arial" w:hAnsi="Arial" w:cs="Arial"/>
                <w:b/>
                <w:bCs/>
                <w:color w:val="000000"/>
                <w:sz w:val="24"/>
                <w:szCs w:val="24"/>
              </w:rPr>
            </w:pPr>
          </w:p>
        </w:tc>
        <w:tc>
          <w:tcPr>
            <w:tcW w:w="987" w:type="dxa"/>
            <w:vAlign w:val="center"/>
          </w:tcPr>
          <w:p w:rsidR="005C0A6B" w:rsidRDefault="005C0A6B"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EEP</w:t>
            </w:r>
          </w:p>
          <w:p w:rsidR="005C0A6B" w:rsidRDefault="00487A6A"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UCI</w:t>
            </w:r>
          </w:p>
        </w:tc>
        <w:tc>
          <w:tcPr>
            <w:tcW w:w="1102" w:type="dxa"/>
            <w:vAlign w:val="center"/>
          </w:tcPr>
          <w:p w:rsidR="005C0A6B" w:rsidRDefault="005C0A6B" w:rsidP="00121683">
            <w:pPr>
              <w:spacing w:after="0" w:line="240" w:lineRule="auto"/>
              <w:jc w:val="center"/>
              <w:rPr>
                <w:rFonts w:ascii="Arial" w:hAnsi="Arial" w:cs="Arial"/>
                <w:b/>
                <w:bCs/>
                <w:color w:val="000000"/>
                <w:sz w:val="24"/>
                <w:szCs w:val="24"/>
              </w:rPr>
            </w:pPr>
            <w:r>
              <w:rPr>
                <w:rFonts w:ascii="Arial" w:hAnsi="Arial" w:cs="Arial"/>
                <w:b/>
                <w:bCs/>
                <w:color w:val="000000"/>
                <w:sz w:val="24"/>
                <w:szCs w:val="24"/>
              </w:rPr>
              <w:t>EP</w:t>
            </w:r>
            <w:r w:rsidR="00487A6A">
              <w:rPr>
                <w:rFonts w:ascii="Arial" w:hAnsi="Arial" w:cs="Arial"/>
                <w:b/>
                <w:bCs/>
                <w:color w:val="000000"/>
                <w:sz w:val="24"/>
                <w:szCs w:val="24"/>
              </w:rPr>
              <w:t>1</w:t>
            </w:r>
          </w:p>
          <w:p w:rsidR="005C0A6B" w:rsidRDefault="00487A6A"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DEM-MES</w:t>
            </w:r>
          </w:p>
        </w:tc>
        <w:tc>
          <w:tcPr>
            <w:tcW w:w="1177" w:type="dxa"/>
            <w:vAlign w:val="center"/>
          </w:tcPr>
          <w:p w:rsidR="005C0A6B" w:rsidRDefault="005C0A6B"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EP</w:t>
            </w:r>
            <w:r w:rsidR="00487A6A">
              <w:rPr>
                <w:rFonts w:ascii="Arial" w:hAnsi="Arial" w:cs="Arial"/>
                <w:b/>
                <w:bCs/>
                <w:color w:val="000000"/>
                <w:sz w:val="24"/>
                <w:szCs w:val="24"/>
              </w:rPr>
              <w:t>2</w:t>
            </w:r>
          </w:p>
          <w:p w:rsidR="005C0A6B" w:rsidRDefault="005C0A6B"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UCPEJV</w:t>
            </w:r>
          </w:p>
        </w:tc>
        <w:tc>
          <w:tcPr>
            <w:tcW w:w="735" w:type="dxa"/>
            <w:vAlign w:val="center"/>
          </w:tcPr>
          <w:p w:rsidR="005C0A6B" w:rsidRDefault="005C0A6B"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EP3</w:t>
            </w:r>
          </w:p>
          <w:p w:rsidR="005C0A6B" w:rsidRDefault="005C0A6B"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UG</w:t>
            </w:r>
          </w:p>
        </w:tc>
        <w:tc>
          <w:tcPr>
            <w:tcW w:w="765" w:type="dxa"/>
            <w:vAlign w:val="center"/>
          </w:tcPr>
          <w:p w:rsidR="005C0A6B" w:rsidRDefault="005C0A6B"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EP4</w:t>
            </w:r>
          </w:p>
          <w:p w:rsidR="005C0A6B" w:rsidRDefault="005C0A6B" w:rsidP="00121683">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UO</w:t>
            </w:r>
          </w:p>
        </w:tc>
        <w:tc>
          <w:tcPr>
            <w:tcW w:w="783" w:type="dxa"/>
            <w:vAlign w:val="center"/>
          </w:tcPr>
          <w:p w:rsidR="005C0A6B" w:rsidRPr="00471406" w:rsidRDefault="005C0A6B" w:rsidP="00121683">
            <w:pPr>
              <w:spacing w:after="0" w:line="240" w:lineRule="auto"/>
              <w:jc w:val="center"/>
              <w:rPr>
                <w:rFonts w:ascii="Arial" w:hAnsi="Arial" w:cs="Arial"/>
                <w:b/>
                <w:bCs/>
                <w:color w:val="000000"/>
                <w:sz w:val="24"/>
                <w:szCs w:val="24"/>
              </w:rPr>
            </w:pPr>
            <w:r w:rsidRPr="00471406">
              <w:rPr>
                <w:rFonts w:ascii="Arial" w:hAnsi="Arial" w:cs="Arial"/>
                <w:b/>
                <w:bCs/>
                <w:color w:val="000000"/>
                <w:sz w:val="24"/>
                <w:szCs w:val="24"/>
              </w:rPr>
              <w:t>EP</w:t>
            </w:r>
            <w:r w:rsidR="00487A6A">
              <w:rPr>
                <w:rFonts w:ascii="Arial" w:hAnsi="Arial" w:cs="Arial"/>
                <w:b/>
                <w:bCs/>
                <w:color w:val="000000"/>
                <w:sz w:val="24"/>
                <w:szCs w:val="24"/>
              </w:rPr>
              <w:t>5</w:t>
            </w:r>
          </w:p>
          <w:p w:rsidR="005C0A6B" w:rsidRPr="00471406" w:rsidRDefault="005C0A6B" w:rsidP="00121683">
            <w:pPr>
              <w:spacing w:after="0" w:line="240" w:lineRule="auto"/>
              <w:jc w:val="center"/>
              <w:rPr>
                <w:rFonts w:ascii="Arial" w:hAnsi="Arial" w:cs="Arial"/>
                <w:b/>
                <w:sz w:val="24"/>
              </w:rPr>
            </w:pPr>
            <w:r w:rsidRPr="00471406">
              <w:rPr>
                <w:rFonts w:ascii="Arial" w:hAnsi="Arial" w:cs="Arial"/>
                <w:b/>
                <w:sz w:val="24"/>
              </w:rPr>
              <w:t>UPR</w:t>
            </w: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sidRPr="00FB0F69">
              <w:rPr>
                <w:rFonts w:ascii="Arial" w:hAnsi="Arial" w:cs="Arial"/>
                <w:bCs/>
                <w:color w:val="000000"/>
                <w:sz w:val="24"/>
                <w:szCs w:val="24"/>
              </w:rPr>
              <w:t>Total:</w:t>
            </w:r>
          </w:p>
        </w:tc>
        <w:tc>
          <w:tcPr>
            <w:tcW w:w="987" w:type="dxa"/>
            <w:vAlign w:val="center"/>
          </w:tcPr>
          <w:p w:rsidR="005C0A6B" w:rsidRPr="00471406"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3</w:t>
            </w:r>
          </w:p>
        </w:tc>
        <w:tc>
          <w:tcPr>
            <w:tcW w:w="1102" w:type="dxa"/>
            <w:vAlign w:val="center"/>
          </w:tcPr>
          <w:p w:rsidR="005C0A6B" w:rsidRDefault="00487A6A" w:rsidP="005C0A6B">
            <w:pPr>
              <w:tabs>
                <w:tab w:val="left" w:pos="450"/>
              </w:tabs>
              <w:spacing w:after="0" w:line="240" w:lineRule="auto"/>
              <w:jc w:val="center"/>
              <w:rPr>
                <w:rFonts w:ascii="Arial" w:hAnsi="Arial" w:cs="Arial"/>
                <w:bCs/>
                <w:color w:val="000000"/>
                <w:sz w:val="24"/>
                <w:szCs w:val="24"/>
              </w:rPr>
            </w:pPr>
            <w:r w:rsidRPr="00471406">
              <w:rPr>
                <w:rFonts w:ascii="Arial" w:hAnsi="Arial" w:cs="Arial"/>
                <w:bCs/>
                <w:color w:val="000000"/>
                <w:sz w:val="24"/>
                <w:szCs w:val="24"/>
              </w:rPr>
              <w:t>5</w:t>
            </w: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sidRPr="00FB0F69">
              <w:rPr>
                <w:rFonts w:ascii="Arial" w:hAnsi="Arial" w:cs="Arial"/>
                <w:bCs/>
                <w:color w:val="000000"/>
                <w:sz w:val="24"/>
                <w:szCs w:val="24"/>
              </w:rPr>
              <w:t>De ellos:</w:t>
            </w:r>
          </w:p>
        </w:tc>
        <w:tc>
          <w:tcPr>
            <w:tcW w:w="987" w:type="dxa"/>
            <w:shd w:val="clear" w:color="auto" w:fill="BFBFBF" w:themeFill="background1" w:themeFillShade="BF"/>
            <w:vAlign w:val="center"/>
          </w:tcPr>
          <w:p w:rsidR="005C0A6B" w:rsidRDefault="005C0A6B" w:rsidP="005C0A6B">
            <w:pPr>
              <w:tabs>
                <w:tab w:val="left" w:pos="450"/>
              </w:tabs>
              <w:spacing w:after="0" w:line="240" w:lineRule="auto"/>
              <w:jc w:val="both"/>
              <w:rPr>
                <w:rFonts w:ascii="Arial" w:hAnsi="Arial" w:cs="Arial"/>
                <w:b/>
                <w:bCs/>
                <w:color w:val="000000"/>
                <w:sz w:val="24"/>
                <w:szCs w:val="24"/>
              </w:rPr>
            </w:pPr>
          </w:p>
        </w:tc>
        <w:tc>
          <w:tcPr>
            <w:tcW w:w="1102" w:type="dxa"/>
            <w:shd w:val="clear" w:color="auto" w:fill="BFBFBF" w:themeFill="background1" w:themeFillShade="BF"/>
            <w:vAlign w:val="center"/>
          </w:tcPr>
          <w:p w:rsidR="005C0A6B" w:rsidRDefault="005C0A6B" w:rsidP="005C0A6B">
            <w:pPr>
              <w:tabs>
                <w:tab w:val="left" w:pos="450"/>
              </w:tabs>
              <w:spacing w:after="0" w:line="240" w:lineRule="auto"/>
              <w:jc w:val="both"/>
              <w:rPr>
                <w:rFonts w:ascii="Arial" w:hAnsi="Arial" w:cs="Arial"/>
                <w:b/>
                <w:bCs/>
                <w:color w:val="000000"/>
                <w:sz w:val="24"/>
                <w:szCs w:val="24"/>
              </w:rPr>
            </w:pPr>
          </w:p>
        </w:tc>
        <w:tc>
          <w:tcPr>
            <w:tcW w:w="1177" w:type="dxa"/>
            <w:shd w:val="clear" w:color="auto" w:fill="BFBFBF" w:themeFill="background1" w:themeFillShade="BF"/>
            <w:vAlign w:val="center"/>
          </w:tcPr>
          <w:p w:rsidR="005C0A6B" w:rsidRDefault="005C0A6B" w:rsidP="005C0A6B">
            <w:pPr>
              <w:tabs>
                <w:tab w:val="left" w:pos="450"/>
              </w:tabs>
              <w:spacing w:after="0" w:line="240" w:lineRule="auto"/>
              <w:jc w:val="both"/>
              <w:rPr>
                <w:rFonts w:ascii="Arial" w:hAnsi="Arial" w:cs="Arial"/>
                <w:b/>
                <w:bCs/>
                <w:color w:val="000000"/>
                <w:sz w:val="24"/>
                <w:szCs w:val="24"/>
              </w:rPr>
            </w:pPr>
          </w:p>
        </w:tc>
        <w:tc>
          <w:tcPr>
            <w:tcW w:w="735" w:type="dxa"/>
            <w:shd w:val="clear" w:color="auto" w:fill="BFBFBF" w:themeFill="background1" w:themeFillShade="BF"/>
            <w:vAlign w:val="center"/>
          </w:tcPr>
          <w:p w:rsidR="005C0A6B" w:rsidRDefault="005C0A6B" w:rsidP="005C0A6B">
            <w:pPr>
              <w:tabs>
                <w:tab w:val="left" w:pos="450"/>
              </w:tabs>
              <w:spacing w:after="0" w:line="240" w:lineRule="auto"/>
              <w:jc w:val="both"/>
              <w:rPr>
                <w:rFonts w:ascii="Arial" w:hAnsi="Arial" w:cs="Arial"/>
                <w:b/>
                <w:bCs/>
                <w:color w:val="000000"/>
                <w:sz w:val="24"/>
                <w:szCs w:val="24"/>
              </w:rPr>
            </w:pPr>
          </w:p>
        </w:tc>
        <w:tc>
          <w:tcPr>
            <w:tcW w:w="765" w:type="dxa"/>
            <w:shd w:val="clear" w:color="auto" w:fill="BFBFBF" w:themeFill="background1" w:themeFillShade="BF"/>
            <w:vAlign w:val="center"/>
          </w:tcPr>
          <w:p w:rsidR="005C0A6B" w:rsidRDefault="005C0A6B" w:rsidP="005C0A6B">
            <w:pPr>
              <w:tabs>
                <w:tab w:val="left" w:pos="450"/>
              </w:tabs>
              <w:spacing w:after="0" w:line="240" w:lineRule="auto"/>
              <w:jc w:val="both"/>
              <w:rPr>
                <w:rFonts w:ascii="Arial" w:hAnsi="Arial" w:cs="Arial"/>
                <w:b/>
                <w:bCs/>
                <w:color w:val="000000"/>
                <w:sz w:val="24"/>
                <w:szCs w:val="24"/>
              </w:rPr>
            </w:pPr>
          </w:p>
        </w:tc>
        <w:tc>
          <w:tcPr>
            <w:tcW w:w="783" w:type="dxa"/>
            <w:shd w:val="clear" w:color="auto" w:fill="BFBFBF" w:themeFill="background1" w:themeFillShade="BF"/>
            <w:vAlign w:val="center"/>
          </w:tcPr>
          <w:p w:rsidR="005C0A6B" w:rsidRDefault="005C0A6B" w:rsidP="005C0A6B">
            <w:pPr>
              <w:tabs>
                <w:tab w:val="left" w:pos="450"/>
              </w:tabs>
              <w:spacing w:after="0" w:line="240" w:lineRule="auto"/>
              <w:jc w:val="both"/>
              <w:rPr>
                <w:rFonts w:ascii="Arial" w:hAnsi="Arial" w:cs="Arial"/>
                <w:b/>
                <w:bCs/>
                <w:color w:val="000000"/>
                <w:sz w:val="24"/>
                <w:szCs w:val="24"/>
              </w:rPr>
            </w:pP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sidRPr="00FB0F69">
              <w:rPr>
                <w:rFonts w:ascii="Arial" w:hAnsi="Arial" w:cs="Arial"/>
                <w:bCs/>
                <w:color w:val="000000"/>
                <w:sz w:val="24"/>
                <w:szCs w:val="24"/>
              </w:rPr>
              <w:t>Con grado científico</w:t>
            </w:r>
            <w:r>
              <w:rPr>
                <w:rFonts w:ascii="Arial" w:hAnsi="Arial" w:cs="Arial"/>
                <w:bCs/>
                <w:color w:val="000000"/>
                <w:sz w:val="24"/>
                <w:szCs w:val="24"/>
              </w:rPr>
              <w:t xml:space="preserve"> </w:t>
            </w:r>
          </w:p>
        </w:tc>
        <w:tc>
          <w:tcPr>
            <w:tcW w:w="987" w:type="dxa"/>
            <w:vAlign w:val="center"/>
          </w:tcPr>
          <w:p w:rsidR="005C0A6B" w:rsidRPr="00471406"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1102" w:type="dxa"/>
            <w:vAlign w:val="center"/>
          </w:tcPr>
          <w:p w:rsidR="005C0A6B" w:rsidRDefault="00487A6A" w:rsidP="005C0A6B">
            <w:pPr>
              <w:tabs>
                <w:tab w:val="left" w:pos="450"/>
              </w:tabs>
              <w:spacing w:after="0" w:line="240" w:lineRule="auto"/>
              <w:jc w:val="center"/>
              <w:rPr>
                <w:rFonts w:ascii="Arial" w:hAnsi="Arial" w:cs="Arial"/>
                <w:bCs/>
                <w:color w:val="000000"/>
                <w:sz w:val="24"/>
                <w:szCs w:val="24"/>
              </w:rPr>
            </w:pPr>
            <w:r w:rsidRPr="00471406">
              <w:rPr>
                <w:rFonts w:ascii="Arial" w:hAnsi="Arial" w:cs="Arial"/>
                <w:bCs/>
                <w:color w:val="000000"/>
                <w:sz w:val="24"/>
                <w:szCs w:val="24"/>
              </w:rPr>
              <w:t>3</w:t>
            </w: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C</w:t>
            </w:r>
            <w:r w:rsidRPr="00FB0F69">
              <w:rPr>
                <w:rFonts w:ascii="Arial" w:hAnsi="Arial" w:cs="Arial"/>
                <w:bCs/>
                <w:color w:val="000000"/>
                <w:sz w:val="24"/>
                <w:szCs w:val="24"/>
              </w:rPr>
              <w:t>on</w:t>
            </w:r>
            <w:r>
              <w:rPr>
                <w:rFonts w:ascii="Arial" w:hAnsi="Arial" w:cs="Arial"/>
                <w:bCs/>
                <w:color w:val="000000"/>
                <w:sz w:val="24"/>
                <w:szCs w:val="24"/>
              </w:rPr>
              <w:t xml:space="preserve"> </w:t>
            </w:r>
            <w:r w:rsidRPr="00FB0F69">
              <w:rPr>
                <w:rFonts w:ascii="Arial" w:hAnsi="Arial" w:cs="Arial"/>
                <w:bCs/>
                <w:color w:val="000000"/>
                <w:sz w:val="24"/>
                <w:szCs w:val="24"/>
              </w:rPr>
              <w:t>nivel académico (</w:t>
            </w:r>
            <w:r>
              <w:rPr>
                <w:rFonts w:ascii="Arial" w:hAnsi="Arial" w:cs="Arial"/>
                <w:bCs/>
                <w:color w:val="000000"/>
                <w:sz w:val="24"/>
                <w:szCs w:val="24"/>
              </w:rPr>
              <w:t>M</w:t>
            </w:r>
            <w:r w:rsidRPr="00FB0F69">
              <w:rPr>
                <w:rFonts w:ascii="Arial" w:hAnsi="Arial" w:cs="Arial"/>
                <w:bCs/>
                <w:color w:val="000000"/>
                <w:sz w:val="24"/>
                <w:szCs w:val="24"/>
              </w:rPr>
              <w:t>aestría o Especialidad de postgrado</w:t>
            </w:r>
            <w:r>
              <w:rPr>
                <w:rFonts w:ascii="Arial" w:hAnsi="Arial" w:cs="Arial"/>
                <w:bCs/>
                <w:color w:val="000000"/>
                <w:sz w:val="24"/>
                <w:szCs w:val="24"/>
              </w:rPr>
              <w:t>)</w:t>
            </w:r>
          </w:p>
        </w:tc>
        <w:tc>
          <w:tcPr>
            <w:tcW w:w="98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1102"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 xml:space="preserve">Con categoría científica </w:t>
            </w:r>
          </w:p>
        </w:tc>
        <w:tc>
          <w:tcPr>
            <w:tcW w:w="98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02" w:type="dxa"/>
            <w:vAlign w:val="center"/>
          </w:tcPr>
          <w:p w:rsidR="005C0A6B" w:rsidRPr="00471406"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Con categoría tecnológica</w:t>
            </w:r>
          </w:p>
        </w:tc>
        <w:tc>
          <w:tcPr>
            <w:tcW w:w="98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02"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Con categoría docente</w:t>
            </w:r>
          </w:p>
        </w:tc>
        <w:tc>
          <w:tcPr>
            <w:tcW w:w="987" w:type="dxa"/>
            <w:vAlign w:val="center"/>
          </w:tcPr>
          <w:p w:rsidR="005C0A6B" w:rsidRPr="00471406"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3</w:t>
            </w:r>
          </w:p>
        </w:tc>
        <w:tc>
          <w:tcPr>
            <w:tcW w:w="1102" w:type="dxa"/>
            <w:vAlign w:val="center"/>
          </w:tcPr>
          <w:p w:rsidR="005C0A6B"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5</w:t>
            </w: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 xml:space="preserve">Cuadros </w:t>
            </w:r>
          </w:p>
        </w:tc>
        <w:tc>
          <w:tcPr>
            <w:tcW w:w="98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02" w:type="dxa"/>
            <w:vAlign w:val="center"/>
          </w:tcPr>
          <w:p w:rsidR="005C0A6B" w:rsidRPr="00471406"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Directivos</w:t>
            </w:r>
          </w:p>
        </w:tc>
        <w:tc>
          <w:tcPr>
            <w:tcW w:w="987" w:type="dxa"/>
            <w:vAlign w:val="center"/>
          </w:tcPr>
          <w:p w:rsidR="005C0A6B" w:rsidRPr="00471406"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1102" w:type="dxa"/>
            <w:vAlign w:val="center"/>
          </w:tcPr>
          <w:p w:rsidR="005C0A6B" w:rsidRDefault="005C0A6B" w:rsidP="005C0A6B">
            <w:pPr>
              <w:tabs>
                <w:tab w:val="left" w:pos="450"/>
              </w:tabs>
              <w:spacing w:after="0" w:line="240" w:lineRule="auto"/>
              <w:jc w:val="center"/>
              <w:rPr>
                <w:rFonts w:ascii="Arial" w:hAnsi="Arial" w:cs="Arial"/>
                <w:bCs/>
                <w:color w:val="000000"/>
                <w:sz w:val="24"/>
                <w:szCs w:val="24"/>
              </w:rPr>
            </w:pP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 xml:space="preserve">Especialistas </w:t>
            </w:r>
          </w:p>
        </w:tc>
        <w:tc>
          <w:tcPr>
            <w:tcW w:w="987" w:type="dxa"/>
            <w:vAlign w:val="center"/>
          </w:tcPr>
          <w:p w:rsidR="005C0A6B" w:rsidRPr="00471406"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p>
        </w:tc>
        <w:tc>
          <w:tcPr>
            <w:tcW w:w="1102" w:type="dxa"/>
            <w:vAlign w:val="center"/>
          </w:tcPr>
          <w:p w:rsidR="005C0A6B" w:rsidRDefault="00487A6A"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4</w:t>
            </w: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 xml:space="preserve">Técnicos medios </w:t>
            </w:r>
          </w:p>
        </w:tc>
        <w:tc>
          <w:tcPr>
            <w:tcW w:w="98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02"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Obreros</w:t>
            </w:r>
          </w:p>
        </w:tc>
        <w:tc>
          <w:tcPr>
            <w:tcW w:w="98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02"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r>
      <w:tr w:rsidR="005C0A6B" w:rsidTr="00487A6A">
        <w:tc>
          <w:tcPr>
            <w:tcW w:w="2551" w:type="dxa"/>
            <w:vAlign w:val="center"/>
          </w:tcPr>
          <w:p w:rsidR="005C0A6B" w:rsidRPr="00FB0F69" w:rsidRDefault="005C0A6B" w:rsidP="005C0A6B">
            <w:pPr>
              <w:tabs>
                <w:tab w:val="left" w:pos="450"/>
              </w:tabs>
              <w:spacing w:after="0" w:line="240" w:lineRule="auto"/>
              <w:jc w:val="both"/>
              <w:rPr>
                <w:rFonts w:ascii="Arial" w:hAnsi="Arial" w:cs="Arial"/>
                <w:bCs/>
                <w:color w:val="000000"/>
                <w:sz w:val="24"/>
                <w:szCs w:val="24"/>
              </w:rPr>
            </w:pPr>
            <w:r>
              <w:rPr>
                <w:rFonts w:ascii="Arial" w:hAnsi="Arial" w:cs="Arial"/>
                <w:bCs/>
                <w:color w:val="000000"/>
                <w:sz w:val="24"/>
                <w:szCs w:val="24"/>
              </w:rPr>
              <w:t xml:space="preserve">Estudiantes </w:t>
            </w:r>
          </w:p>
        </w:tc>
        <w:tc>
          <w:tcPr>
            <w:tcW w:w="98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02"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1177"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3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65"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c>
          <w:tcPr>
            <w:tcW w:w="783" w:type="dxa"/>
            <w:vAlign w:val="center"/>
          </w:tcPr>
          <w:p w:rsidR="005C0A6B" w:rsidRPr="00471406" w:rsidRDefault="005C0A6B" w:rsidP="005C0A6B">
            <w:pPr>
              <w:tabs>
                <w:tab w:val="left" w:pos="450"/>
              </w:tabs>
              <w:spacing w:after="0" w:line="240" w:lineRule="auto"/>
              <w:jc w:val="center"/>
              <w:rPr>
                <w:rFonts w:ascii="Arial" w:hAnsi="Arial" w:cs="Arial"/>
                <w:bCs/>
                <w:color w:val="000000"/>
                <w:sz w:val="24"/>
                <w:szCs w:val="24"/>
              </w:rPr>
            </w:pPr>
          </w:p>
        </w:tc>
      </w:tr>
    </w:tbl>
    <w:p w:rsidR="00D8173F" w:rsidRDefault="00D8173F" w:rsidP="00123CEC">
      <w:pPr>
        <w:tabs>
          <w:tab w:val="left" w:pos="450"/>
        </w:tabs>
        <w:spacing w:after="240" w:line="240" w:lineRule="auto"/>
        <w:ind w:left="360"/>
        <w:jc w:val="both"/>
        <w:rPr>
          <w:rFonts w:ascii="Arial" w:hAnsi="Arial" w:cs="Arial"/>
          <w:b/>
          <w:bCs/>
          <w:color w:val="000000"/>
          <w:sz w:val="24"/>
          <w:szCs w:val="24"/>
        </w:rPr>
      </w:pPr>
      <w:r>
        <w:rPr>
          <w:rFonts w:ascii="Arial" w:hAnsi="Arial" w:cs="Arial"/>
          <w:b/>
          <w:bCs/>
          <w:color w:val="000000"/>
          <w:sz w:val="24"/>
          <w:szCs w:val="24"/>
        </w:rPr>
        <w:t>Tabla 2. Gastos por salario</w:t>
      </w:r>
    </w:p>
    <w:tbl>
      <w:tblPr>
        <w:tblStyle w:val="Tablaconcuadrcula"/>
        <w:tblW w:w="0" w:type="auto"/>
        <w:tblInd w:w="360" w:type="dxa"/>
        <w:tblLook w:val="04A0" w:firstRow="1" w:lastRow="0" w:firstColumn="1" w:lastColumn="0" w:noHBand="0" w:noVBand="1"/>
      </w:tblPr>
      <w:tblGrid>
        <w:gridCol w:w="6579"/>
        <w:gridCol w:w="2020"/>
        <w:gridCol w:w="1971"/>
        <w:gridCol w:w="1845"/>
        <w:gridCol w:w="1785"/>
      </w:tblGrid>
      <w:tr w:rsidR="00D8173F" w:rsidTr="000E23A2">
        <w:tc>
          <w:tcPr>
            <w:tcW w:w="6579" w:type="dxa"/>
            <w:vMerge w:val="restart"/>
            <w:vAlign w:val="center"/>
          </w:tcPr>
          <w:p w:rsidR="00D8173F" w:rsidRPr="00D8173F" w:rsidRDefault="00D8173F"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Gastos</w:t>
            </w:r>
          </w:p>
        </w:tc>
        <w:tc>
          <w:tcPr>
            <w:tcW w:w="7621" w:type="dxa"/>
            <w:gridSpan w:val="4"/>
            <w:vAlign w:val="center"/>
          </w:tcPr>
          <w:p w:rsidR="00D8173F" w:rsidRPr="00D8173F" w:rsidRDefault="00D8173F"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Monto Total</w:t>
            </w:r>
          </w:p>
        </w:tc>
      </w:tr>
      <w:tr w:rsidR="00D8173F" w:rsidTr="00D8173F">
        <w:tc>
          <w:tcPr>
            <w:tcW w:w="6579" w:type="dxa"/>
            <w:vMerge/>
            <w:vAlign w:val="center"/>
          </w:tcPr>
          <w:p w:rsidR="00D8173F" w:rsidRPr="00D8173F" w:rsidRDefault="00D8173F" w:rsidP="00874A78">
            <w:pPr>
              <w:tabs>
                <w:tab w:val="left" w:pos="450"/>
              </w:tabs>
              <w:spacing w:after="0" w:line="240" w:lineRule="auto"/>
              <w:jc w:val="center"/>
              <w:rPr>
                <w:rFonts w:ascii="Arial" w:hAnsi="Arial" w:cs="Arial"/>
                <w:b/>
                <w:bCs/>
                <w:color w:val="000000"/>
                <w:sz w:val="24"/>
                <w:szCs w:val="24"/>
              </w:rPr>
            </w:pPr>
          </w:p>
        </w:tc>
        <w:tc>
          <w:tcPr>
            <w:tcW w:w="2020" w:type="dxa"/>
            <w:vAlign w:val="center"/>
          </w:tcPr>
          <w:p w:rsidR="00D8173F" w:rsidRPr="00D8173F" w:rsidRDefault="00D8173F"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2024</w:t>
            </w:r>
          </w:p>
        </w:tc>
        <w:tc>
          <w:tcPr>
            <w:tcW w:w="1971" w:type="dxa"/>
            <w:vAlign w:val="center"/>
          </w:tcPr>
          <w:p w:rsidR="00D8173F" w:rsidRPr="00D8173F" w:rsidRDefault="00D8173F"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2025</w:t>
            </w:r>
          </w:p>
        </w:tc>
        <w:tc>
          <w:tcPr>
            <w:tcW w:w="1845" w:type="dxa"/>
            <w:vAlign w:val="center"/>
          </w:tcPr>
          <w:p w:rsidR="00D8173F" w:rsidRPr="00D8173F" w:rsidRDefault="00D8173F"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2026</w:t>
            </w:r>
          </w:p>
        </w:tc>
        <w:tc>
          <w:tcPr>
            <w:tcW w:w="1785" w:type="dxa"/>
          </w:tcPr>
          <w:p w:rsidR="00D8173F" w:rsidRPr="00D8173F" w:rsidRDefault="00D8173F"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 xml:space="preserve">Total </w:t>
            </w:r>
          </w:p>
        </w:tc>
      </w:tr>
      <w:tr w:rsidR="00423DB9" w:rsidTr="00E12C5C">
        <w:trPr>
          <w:trHeight w:val="395"/>
        </w:trPr>
        <w:tc>
          <w:tcPr>
            <w:tcW w:w="6579" w:type="dxa"/>
            <w:vAlign w:val="center"/>
          </w:tcPr>
          <w:p w:rsidR="00423DB9" w:rsidRPr="00D8173F" w:rsidRDefault="00423DB9"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Fondo de Salario</w:t>
            </w:r>
          </w:p>
        </w:tc>
        <w:tc>
          <w:tcPr>
            <w:tcW w:w="2020" w:type="dxa"/>
            <w:vAlign w:val="center"/>
          </w:tcPr>
          <w:p w:rsidR="00423DB9" w:rsidRPr="00E12C5C" w:rsidRDefault="00E12C5C" w:rsidP="00E12C5C">
            <w:pPr>
              <w:jc w:val="center"/>
              <w:rPr>
                <w:rFonts w:ascii="Arial" w:hAnsi="Arial" w:cs="Arial"/>
                <w:color w:val="000000"/>
                <w:lang w:eastAsia="es-ES"/>
              </w:rPr>
            </w:pPr>
            <w:r w:rsidRPr="00E12C5C">
              <w:rPr>
                <w:rFonts w:ascii="Arial" w:hAnsi="Arial" w:cs="Arial"/>
                <w:color w:val="000000"/>
                <w:sz w:val="24"/>
              </w:rPr>
              <w:t>210</w:t>
            </w:r>
            <w:r w:rsidR="008B5C7A">
              <w:rPr>
                <w:rFonts w:ascii="Arial" w:hAnsi="Arial" w:cs="Arial"/>
                <w:color w:val="000000"/>
                <w:sz w:val="24"/>
              </w:rPr>
              <w:t xml:space="preserve"> </w:t>
            </w:r>
            <w:r w:rsidRPr="00E12C5C">
              <w:rPr>
                <w:rFonts w:ascii="Arial" w:hAnsi="Arial" w:cs="Arial"/>
                <w:color w:val="000000"/>
                <w:sz w:val="24"/>
              </w:rPr>
              <w:t>419</w:t>
            </w:r>
            <w:r w:rsidR="008B5C7A">
              <w:rPr>
                <w:rFonts w:ascii="Arial" w:hAnsi="Arial" w:cs="Arial"/>
                <w:color w:val="000000"/>
                <w:sz w:val="24"/>
              </w:rPr>
              <w:t>,00</w:t>
            </w:r>
          </w:p>
        </w:tc>
        <w:tc>
          <w:tcPr>
            <w:tcW w:w="1971" w:type="dxa"/>
            <w:vAlign w:val="center"/>
          </w:tcPr>
          <w:p w:rsidR="00423DB9" w:rsidRDefault="00E12C5C" w:rsidP="00874A78">
            <w:pPr>
              <w:spacing w:after="0" w:line="240" w:lineRule="auto"/>
              <w:jc w:val="center"/>
            </w:pPr>
            <w:r w:rsidRPr="00E12C5C">
              <w:rPr>
                <w:rFonts w:ascii="Arial" w:hAnsi="Arial" w:cs="Arial"/>
                <w:color w:val="000000"/>
                <w:sz w:val="24"/>
              </w:rPr>
              <w:t>210</w:t>
            </w:r>
            <w:r w:rsidR="008B5C7A">
              <w:rPr>
                <w:rFonts w:ascii="Arial" w:hAnsi="Arial" w:cs="Arial"/>
                <w:color w:val="000000"/>
                <w:sz w:val="24"/>
              </w:rPr>
              <w:t xml:space="preserve"> </w:t>
            </w:r>
            <w:r w:rsidRPr="00E12C5C">
              <w:rPr>
                <w:rFonts w:ascii="Arial" w:hAnsi="Arial" w:cs="Arial"/>
                <w:color w:val="000000"/>
                <w:sz w:val="24"/>
              </w:rPr>
              <w:t>419</w:t>
            </w:r>
            <w:r w:rsidR="008B5C7A">
              <w:rPr>
                <w:rFonts w:ascii="Arial" w:hAnsi="Arial" w:cs="Arial"/>
                <w:color w:val="000000"/>
                <w:sz w:val="24"/>
              </w:rPr>
              <w:t>,00</w:t>
            </w:r>
          </w:p>
        </w:tc>
        <w:tc>
          <w:tcPr>
            <w:tcW w:w="1845" w:type="dxa"/>
            <w:vAlign w:val="center"/>
          </w:tcPr>
          <w:p w:rsidR="00423DB9" w:rsidRDefault="00E12C5C" w:rsidP="00874A78">
            <w:pPr>
              <w:spacing w:after="0" w:line="240" w:lineRule="auto"/>
              <w:jc w:val="center"/>
            </w:pPr>
            <w:r w:rsidRPr="00E12C5C">
              <w:rPr>
                <w:rFonts w:ascii="Arial" w:hAnsi="Arial" w:cs="Arial"/>
                <w:color w:val="000000"/>
                <w:sz w:val="24"/>
              </w:rPr>
              <w:t>210</w:t>
            </w:r>
            <w:r w:rsidR="008B5C7A">
              <w:rPr>
                <w:rFonts w:ascii="Arial" w:hAnsi="Arial" w:cs="Arial"/>
                <w:color w:val="000000"/>
                <w:sz w:val="24"/>
              </w:rPr>
              <w:t xml:space="preserve"> </w:t>
            </w:r>
            <w:r w:rsidRPr="00E12C5C">
              <w:rPr>
                <w:rFonts w:ascii="Arial" w:hAnsi="Arial" w:cs="Arial"/>
                <w:color w:val="000000"/>
                <w:sz w:val="24"/>
              </w:rPr>
              <w:t>419</w:t>
            </w:r>
            <w:r w:rsidR="008B5C7A">
              <w:rPr>
                <w:rFonts w:ascii="Arial" w:hAnsi="Arial" w:cs="Arial"/>
                <w:color w:val="000000"/>
                <w:sz w:val="24"/>
              </w:rPr>
              <w:t>,00</w:t>
            </w:r>
          </w:p>
        </w:tc>
        <w:tc>
          <w:tcPr>
            <w:tcW w:w="1785" w:type="dxa"/>
            <w:vAlign w:val="center"/>
          </w:tcPr>
          <w:p w:rsidR="00423DB9" w:rsidRPr="00D8173F" w:rsidRDefault="00E12C5C" w:rsidP="00874A78">
            <w:pPr>
              <w:tabs>
                <w:tab w:val="left" w:pos="450"/>
              </w:tabs>
              <w:spacing w:after="0" w:line="240" w:lineRule="auto"/>
              <w:jc w:val="center"/>
              <w:rPr>
                <w:rFonts w:ascii="Arial" w:hAnsi="Arial" w:cs="Arial"/>
                <w:bCs/>
                <w:color w:val="000000"/>
                <w:sz w:val="24"/>
                <w:szCs w:val="24"/>
              </w:rPr>
            </w:pPr>
            <w:r w:rsidRPr="00E12C5C">
              <w:rPr>
                <w:rFonts w:ascii="Arial" w:hAnsi="Arial" w:cs="Arial"/>
                <w:color w:val="000000"/>
                <w:sz w:val="24"/>
              </w:rPr>
              <w:t>631</w:t>
            </w:r>
            <w:r>
              <w:rPr>
                <w:rFonts w:ascii="Arial" w:hAnsi="Arial" w:cs="Arial"/>
                <w:color w:val="000000"/>
                <w:sz w:val="24"/>
              </w:rPr>
              <w:t xml:space="preserve"> </w:t>
            </w:r>
            <w:r w:rsidRPr="00E12C5C">
              <w:rPr>
                <w:rFonts w:ascii="Arial" w:hAnsi="Arial" w:cs="Arial"/>
                <w:color w:val="000000"/>
                <w:sz w:val="24"/>
              </w:rPr>
              <w:t>257</w:t>
            </w:r>
            <w:r w:rsidR="008B5C7A">
              <w:rPr>
                <w:rFonts w:ascii="Arial" w:hAnsi="Arial" w:cs="Arial"/>
                <w:color w:val="000000"/>
                <w:sz w:val="24"/>
              </w:rPr>
              <w:t>,00</w:t>
            </w:r>
          </w:p>
        </w:tc>
      </w:tr>
      <w:tr w:rsidR="00D8173F" w:rsidTr="00D8173F">
        <w:tc>
          <w:tcPr>
            <w:tcW w:w="6579" w:type="dxa"/>
            <w:vAlign w:val="center"/>
          </w:tcPr>
          <w:p w:rsidR="00D8173F" w:rsidRPr="00D8173F" w:rsidRDefault="00D8173F"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Vacaciones (9,09 %)</w:t>
            </w:r>
          </w:p>
        </w:tc>
        <w:tc>
          <w:tcPr>
            <w:tcW w:w="2020"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971"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845"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785" w:type="dxa"/>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r>
      <w:tr w:rsidR="00D8173F" w:rsidTr="00D8173F">
        <w:tc>
          <w:tcPr>
            <w:tcW w:w="6579" w:type="dxa"/>
            <w:vAlign w:val="center"/>
          </w:tcPr>
          <w:p w:rsidR="00D8173F" w:rsidRPr="00D8173F" w:rsidRDefault="00D8173F"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Seguridad Social</w:t>
            </w:r>
          </w:p>
        </w:tc>
        <w:tc>
          <w:tcPr>
            <w:tcW w:w="2020"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971"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845"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785" w:type="dxa"/>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r>
      <w:tr w:rsidR="00D8173F" w:rsidTr="00D8173F">
        <w:tc>
          <w:tcPr>
            <w:tcW w:w="6579" w:type="dxa"/>
            <w:vAlign w:val="center"/>
          </w:tcPr>
          <w:p w:rsidR="00D8173F" w:rsidRPr="00D8173F" w:rsidRDefault="00D8173F"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Fuerza de trabajo (% establecido)</w:t>
            </w:r>
          </w:p>
        </w:tc>
        <w:tc>
          <w:tcPr>
            <w:tcW w:w="2020"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971"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845"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785" w:type="dxa"/>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r>
      <w:tr w:rsidR="00D8173F" w:rsidTr="00D8173F">
        <w:tc>
          <w:tcPr>
            <w:tcW w:w="6579" w:type="dxa"/>
            <w:vAlign w:val="center"/>
          </w:tcPr>
          <w:p w:rsidR="00D8173F" w:rsidRDefault="00D8173F"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Total</w:t>
            </w:r>
          </w:p>
        </w:tc>
        <w:tc>
          <w:tcPr>
            <w:tcW w:w="2020"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971"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845" w:type="dxa"/>
            <w:vAlign w:val="center"/>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c>
          <w:tcPr>
            <w:tcW w:w="1785" w:type="dxa"/>
          </w:tcPr>
          <w:p w:rsidR="00D8173F" w:rsidRPr="00D8173F" w:rsidRDefault="00D8173F" w:rsidP="00874A78">
            <w:pPr>
              <w:tabs>
                <w:tab w:val="left" w:pos="450"/>
              </w:tabs>
              <w:spacing w:after="0" w:line="240" w:lineRule="auto"/>
              <w:jc w:val="center"/>
              <w:rPr>
                <w:rFonts w:ascii="Arial" w:hAnsi="Arial" w:cs="Arial"/>
                <w:bCs/>
                <w:color w:val="000000"/>
                <w:sz w:val="24"/>
                <w:szCs w:val="24"/>
              </w:rPr>
            </w:pPr>
          </w:p>
        </w:tc>
      </w:tr>
    </w:tbl>
    <w:p w:rsidR="00D8173F" w:rsidRDefault="00D8173F" w:rsidP="00123CEC">
      <w:pPr>
        <w:tabs>
          <w:tab w:val="left" w:pos="450"/>
        </w:tabs>
        <w:spacing w:after="240" w:line="240" w:lineRule="auto"/>
        <w:ind w:left="360"/>
        <w:jc w:val="both"/>
        <w:rPr>
          <w:rFonts w:ascii="Arial" w:hAnsi="Arial" w:cs="Arial"/>
          <w:b/>
          <w:bCs/>
          <w:color w:val="000000"/>
          <w:sz w:val="24"/>
          <w:szCs w:val="24"/>
        </w:rPr>
      </w:pPr>
    </w:p>
    <w:p w:rsidR="002523A1" w:rsidRDefault="002523A1" w:rsidP="000E23A2">
      <w:pPr>
        <w:tabs>
          <w:tab w:val="left" w:pos="450"/>
        </w:tabs>
        <w:spacing w:after="240" w:line="240" w:lineRule="auto"/>
        <w:ind w:left="360"/>
        <w:jc w:val="both"/>
        <w:rPr>
          <w:rFonts w:ascii="Arial" w:hAnsi="Arial" w:cs="Arial"/>
          <w:b/>
          <w:bCs/>
          <w:color w:val="000000"/>
          <w:sz w:val="24"/>
          <w:szCs w:val="24"/>
        </w:rPr>
      </w:pPr>
    </w:p>
    <w:p w:rsidR="000E23A2" w:rsidRDefault="000E23A2" w:rsidP="000E23A2">
      <w:pPr>
        <w:tabs>
          <w:tab w:val="left" w:pos="450"/>
        </w:tabs>
        <w:spacing w:after="240" w:line="240" w:lineRule="auto"/>
        <w:ind w:left="360"/>
        <w:jc w:val="both"/>
        <w:rPr>
          <w:rFonts w:ascii="Arial" w:hAnsi="Arial" w:cs="Arial"/>
          <w:b/>
          <w:bCs/>
          <w:color w:val="000000"/>
          <w:sz w:val="24"/>
          <w:szCs w:val="24"/>
        </w:rPr>
      </w:pPr>
      <w:r>
        <w:rPr>
          <w:rFonts w:ascii="Arial" w:hAnsi="Arial" w:cs="Arial"/>
          <w:b/>
          <w:bCs/>
          <w:color w:val="000000"/>
          <w:sz w:val="24"/>
          <w:szCs w:val="24"/>
        </w:rPr>
        <w:t>Tabla 3. Gastos por remuneración</w:t>
      </w:r>
    </w:p>
    <w:tbl>
      <w:tblPr>
        <w:tblStyle w:val="Tablaconcuadrcula"/>
        <w:tblW w:w="0" w:type="auto"/>
        <w:tblInd w:w="360" w:type="dxa"/>
        <w:tblLook w:val="04A0" w:firstRow="1" w:lastRow="0" w:firstColumn="1" w:lastColumn="0" w:noHBand="0" w:noVBand="1"/>
      </w:tblPr>
      <w:tblGrid>
        <w:gridCol w:w="6579"/>
        <w:gridCol w:w="2020"/>
        <w:gridCol w:w="1971"/>
        <w:gridCol w:w="1845"/>
        <w:gridCol w:w="1785"/>
      </w:tblGrid>
      <w:tr w:rsidR="000E23A2" w:rsidTr="000E23A2">
        <w:tc>
          <w:tcPr>
            <w:tcW w:w="6579" w:type="dxa"/>
            <w:vMerge w:val="restart"/>
            <w:vAlign w:val="center"/>
          </w:tcPr>
          <w:p w:rsidR="000E23A2" w:rsidRPr="00D8173F" w:rsidRDefault="000E23A2"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Gastos</w:t>
            </w:r>
          </w:p>
        </w:tc>
        <w:tc>
          <w:tcPr>
            <w:tcW w:w="7621" w:type="dxa"/>
            <w:gridSpan w:val="4"/>
            <w:vAlign w:val="center"/>
          </w:tcPr>
          <w:p w:rsidR="000E23A2" w:rsidRPr="00D8173F" w:rsidRDefault="000E23A2"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Monto Total</w:t>
            </w:r>
          </w:p>
        </w:tc>
      </w:tr>
      <w:tr w:rsidR="000E23A2" w:rsidTr="000E23A2">
        <w:tc>
          <w:tcPr>
            <w:tcW w:w="6579" w:type="dxa"/>
            <w:vMerge/>
            <w:vAlign w:val="center"/>
          </w:tcPr>
          <w:p w:rsidR="000E23A2" w:rsidRPr="00D8173F" w:rsidRDefault="000E23A2" w:rsidP="00874A78">
            <w:pPr>
              <w:tabs>
                <w:tab w:val="left" w:pos="450"/>
              </w:tabs>
              <w:spacing w:after="0" w:line="240" w:lineRule="auto"/>
              <w:jc w:val="center"/>
              <w:rPr>
                <w:rFonts w:ascii="Arial" w:hAnsi="Arial" w:cs="Arial"/>
                <w:b/>
                <w:bCs/>
                <w:color w:val="000000"/>
                <w:sz w:val="24"/>
                <w:szCs w:val="24"/>
              </w:rPr>
            </w:pPr>
          </w:p>
        </w:tc>
        <w:tc>
          <w:tcPr>
            <w:tcW w:w="2020" w:type="dxa"/>
            <w:vAlign w:val="center"/>
          </w:tcPr>
          <w:p w:rsidR="000E23A2" w:rsidRPr="00D8173F" w:rsidRDefault="000E23A2"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2024</w:t>
            </w:r>
          </w:p>
        </w:tc>
        <w:tc>
          <w:tcPr>
            <w:tcW w:w="1971" w:type="dxa"/>
            <w:vAlign w:val="center"/>
          </w:tcPr>
          <w:p w:rsidR="000E23A2" w:rsidRPr="00D8173F" w:rsidRDefault="000E23A2"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2025</w:t>
            </w:r>
          </w:p>
        </w:tc>
        <w:tc>
          <w:tcPr>
            <w:tcW w:w="1845" w:type="dxa"/>
            <w:vAlign w:val="center"/>
          </w:tcPr>
          <w:p w:rsidR="000E23A2" w:rsidRPr="00D8173F" w:rsidRDefault="000E23A2"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2026</w:t>
            </w:r>
          </w:p>
        </w:tc>
        <w:tc>
          <w:tcPr>
            <w:tcW w:w="1785" w:type="dxa"/>
          </w:tcPr>
          <w:p w:rsidR="000E23A2" w:rsidRPr="00D8173F" w:rsidRDefault="000E23A2"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 xml:space="preserve">Total </w:t>
            </w:r>
          </w:p>
        </w:tc>
      </w:tr>
      <w:tr w:rsidR="000E23A2" w:rsidTr="000E23A2">
        <w:tc>
          <w:tcPr>
            <w:tcW w:w="6579" w:type="dxa"/>
            <w:vAlign w:val="center"/>
          </w:tcPr>
          <w:p w:rsidR="000E23A2" w:rsidRPr="00D8173F" w:rsidRDefault="000E23A2"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Por participación en Programas/Proyectos</w:t>
            </w:r>
          </w:p>
        </w:tc>
        <w:tc>
          <w:tcPr>
            <w:tcW w:w="2020" w:type="dxa"/>
            <w:vAlign w:val="center"/>
          </w:tcPr>
          <w:p w:rsidR="000E23A2" w:rsidRPr="00E12C5C" w:rsidRDefault="007D4CD8" w:rsidP="00E12C5C">
            <w:pPr>
              <w:jc w:val="center"/>
              <w:rPr>
                <w:rFonts w:ascii="Arial" w:hAnsi="Arial" w:cs="Arial"/>
                <w:b/>
                <w:bCs/>
                <w:color w:val="000000"/>
                <w:lang w:eastAsia="es-ES"/>
              </w:rPr>
            </w:pPr>
            <w:r>
              <w:rPr>
                <w:rFonts w:ascii="Arial" w:hAnsi="Arial" w:cs="Arial"/>
                <w:b/>
                <w:bCs/>
                <w:color w:val="000000"/>
                <w:sz w:val="24"/>
              </w:rPr>
              <w:t>29</w:t>
            </w:r>
            <w:r w:rsidR="007A546A">
              <w:rPr>
                <w:rFonts w:ascii="Arial" w:hAnsi="Arial" w:cs="Arial"/>
                <w:b/>
                <w:bCs/>
                <w:color w:val="000000"/>
                <w:sz w:val="24"/>
              </w:rPr>
              <w:t xml:space="preserve"> </w:t>
            </w:r>
            <w:r>
              <w:rPr>
                <w:rFonts w:ascii="Arial" w:hAnsi="Arial" w:cs="Arial"/>
                <w:b/>
                <w:bCs/>
                <w:color w:val="000000"/>
                <w:sz w:val="24"/>
              </w:rPr>
              <w:t>229</w:t>
            </w:r>
            <w:r w:rsidR="00E12C5C" w:rsidRPr="00E12C5C">
              <w:rPr>
                <w:rFonts w:ascii="Arial" w:hAnsi="Arial" w:cs="Arial"/>
                <w:b/>
                <w:bCs/>
                <w:color w:val="000000"/>
                <w:sz w:val="24"/>
              </w:rPr>
              <w:t>,</w:t>
            </w:r>
            <w:r>
              <w:rPr>
                <w:rFonts w:ascii="Arial" w:hAnsi="Arial" w:cs="Arial"/>
                <w:b/>
                <w:bCs/>
                <w:color w:val="000000"/>
                <w:sz w:val="24"/>
              </w:rPr>
              <w:t>4</w:t>
            </w:r>
          </w:p>
        </w:tc>
        <w:tc>
          <w:tcPr>
            <w:tcW w:w="1971" w:type="dxa"/>
            <w:vAlign w:val="center"/>
          </w:tcPr>
          <w:p w:rsidR="000E23A2" w:rsidRPr="000E23A2" w:rsidRDefault="007D4CD8" w:rsidP="00874A78">
            <w:pPr>
              <w:spacing w:after="0" w:line="240" w:lineRule="auto"/>
              <w:jc w:val="center"/>
              <w:rPr>
                <w:rFonts w:ascii="Arial" w:hAnsi="Arial" w:cs="Arial"/>
                <w:color w:val="000000"/>
                <w:sz w:val="24"/>
                <w:lang w:eastAsia="es-ES"/>
              </w:rPr>
            </w:pPr>
            <w:r>
              <w:rPr>
                <w:rFonts w:ascii="Arial" w:hAnsi="Arial" w:cs="Arial"/>
                <w:b/>
                <w:bCs/>
                <w:color w:val="000000"/>
                <w:sz w:val="24"/>
              </w:rPr>
              <w:t>29 229</w:t>
            </w:r>
            <w:r w:rsidRPr="00E12C5C">
              <w:rPr>
                <w:rFonts w:ascii="Arial" w:hAnsi="Arial" w:cs="Arial"/>
                <w:b/>
                <w:bCs/>
                <w:color w:val="000000"/>
                <w:sz w:val="24"/>
              </w:rPr>
              <w:t>,</w:t>
            </w:r>
            <w:r>
              <w:rPr>
                <w:rFonts w:ascii="Arial" w:hAnsi="Arial" w:cs="Arial"/>
                <w:b/>
                <w:bCs/>
                <w:color w:val="000000"/>
                <w:sz w:val="24"/>
              </w:rPr>
              <w:t>4</w:t>
            </w:r>
          </w:p>
        </w:tc>
        <w:tc>
          <w:tcPr>
            <w:tcW w:w="1845" w:type="dxa"/>
            <w:vAlign w:val="center"/>
          </w:tcPr>
          <w:p w:rsidR="000E23A2" w:rsidRPr="000E23A2" w:rsidRDefault="007D4CD8" w:rsidP="00874A78">
            <w:pPr>
              <w:spacing w:after="0" w:line="240" w:lineRule="auto"/>
              <w:jc w:val="center"/>
              <w:rPr>
                <w:rFonts w:ascii="Arial" w:hAnsi="Arial" w:cs="Arial"/>
                <w:color w:val="000000"/>
                <w:sz w:val="24"/>
                <w:lang w:eastAsia="es-ES"/>
              </w:rPr>
            </w:pPr>
            <w:r>
              <w:rPr>
                <w:rFonts w:ascii="Arial" w:hAnsi="Arial" w:cs="Arial"/>
                <w:b/>
                <w:bCs/>
                <w:color w:val="000000"/>
                <w:sz w:val="24"/>
              </w:rPr>
              <w:t>29 229</w:t>
            </w:r>
            <w:r w:rsidRPr="00E12C5C">
              <w:rPr>
                <w:rFonts w:ascii="Arial" w:hAnsi="Arial" w:cs="Arial"/>
                <w:b/>
                <w:bCs/>
                <w:color w:val="000000"/>
                <w:sz w:val="24"/>
              </w:rPr>
              <w:t>,</w:t>
            </w:r>
            <w:r>
              <w:rPr>
                <w:rFonts w:ascii="Arial" w:hAnsi="Arial" w:cs="Arial"/>
                <w:b/>
                <w:bCs/>
                <w:color w:val="000000"/>
                <w:sz w:val="24"/>
              </w:rPr>
              <w:t>4</w:t>
            </w:r>
          </w:p>
        </w:tc>
        <w:tc>
          <w:tcPr>
            <w:tcW w:w="1785" w:type="dxa"/>
          </w:tcPr>
          <w:p w:rsidR="000E23A2" w:rsidRPr="00D8173F" w:rsidRDefault="007D4CD8"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87 688,2</w:t>
            </w:r>
          </w:p>
        </w:tc>
      </w:tr>
      <w:tr w:rsidR="000E23A2" w:rsidRPr="008B5C7A" w:rsidTr="000E23A2">
        <w:tc>
          <w:tcPr>
            <w:tcW w:w="6579" w:type="dxa"/>
            <w:vAlign w:val="center"/>
          </w:tcPr>
          <w:p w:rsidR="000E23A2" w:rsidRPr="008B5C7A" w:rsidRDefault="000E23A2" w:rsidP="00874A78">
            <w:pPr>
              <w:tabs>
                <w:tab w:val="left" w:pos="450"/>
              </w:tabs>
              <w:spacing w:after="0" w:line="240" w:lineRule="auto"/>
              <w:rPr>
                <w:rFonts w:ascii="Arial" w:hAnsi="Arial" w:cs="Arial"/>
                <w:bCs/>
                <w:i/>
                <w:color w:val="000000"/>
                <w:sz w:val="24"/>
                <w:szCs w:val="24"/>
              </w:rPr>
            </w:pPr>
            <w:r w:rsidRPr="008B5C7A">
              <w:rPr>
                <w:rFonts w:ascii="Arial" w:hAnsi="Arial" w:cs="Arial"/>
                <w:bCs/>
                <w:i/>
                <w:color w:val="000000"/>
                <w:sz w:val="24"/>
                <w:szCs w:val="24"/>
              </w:rPr>
              <w:t>Por aporte al Conocimiento</w:t>
            </w:r>
          </w:p>
        </w:tc>
        <w:tc>
          <w:tcPr>
            <w:tcW w:w="2020" w:type="dxa"/>
            <w:shd w:val="clear" w:color="auto" w:fill="BFBFBF" w:themeFill="background1" w:themeFillShade="BF"/>
            <w:vAlign w:val="center"/>
          </w:tcPr>
          <w:p w:rsidR="000E23A2" w:rsidRPr="008B5C7A" w:rsidRDefault="000E23A2" w:rsidP="00874A78">
            <w:pPr>
              <w:tabs>
                <w:tab w:val="left" w:pos="450"/>
              </w:tabs>
              <w:spacing w:after="0" w:line="240" w:lineRule="auto"/>
              <w:jc w:val="center"/>
              <w:rPr>
                <w:rFonts w:ascii="Arial" w:hAnsi="Arial" w:cs="Arial"/>
                <w:bCs/>
                <w:i/>
                <w:color w:val="000000"/>
                <w:sz w:val="24"/>
                <w:szCs w:val="24"/>
              </w:rPr>
            </w:pPr>
          </w:p>
        </w:tc>
        <w:tc>
          <w:tcPr>
            <w:tcW w:w="1971" w:type="dxa"/>
            <w:shd w:val="clear" w:color="auto" w:fill="BFBFBF" w:themeFill="background1" w:themeFillShade="BF"/>
            <w:vAlign w:val="center"/>
          </w:tcPr>
          <w:p w:rsidR="000E23A2" w:rsidRPr="008B5C7A" w:rsidRDefault="000E23A2" w:rsidP="00874A78">
            <w:pPr>
              <w:tabs>
                <w:tab w:val="left" w:pos="450"/>
              </w:tabs>
              <w:spacing w:after="0" w:line="240" w:lineRule="auto"/>
              <w:jc w:val="center"/>
              <w:rPr>
                <w:rFonts w:ascii="Arial" w:hAnsi="Arial" w:cs="Arial"/>
                <w:bCs/>
                <w:i/>
                <w:color w:val="000000"/>
                <w:sz w:val="24"/>
                <w:szCs w:val="24"/>
              </w:rPr>
            </w:pPr>
          </w:p>
        </w:tc>
        <w:tc>
          <w:tcPr>
            <w:tcW w:w="1845" w:type="dxa"/>
            <w:vAlign w:val="center"/>
          </w:tcPr>
          <w:p w:rsidR="000E23A2" w:rsidRPr="008B5C7A" w:rsidRDefault="00E12601"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7 307</w:t>
            </w:r>
            <w:r w:rsidR="00C01C04" w:rsidRPr="008B5C7A">
              <w:rPr>
                <w:rFonts w:ascii="Arial" w:hAnsi="Arial" w:cs="Arial"/>
                <w:bCs/>
                <w:color w:val="000000"/>
                <w:sz w:val="24"/>
                <w:szCs w:val="24"/>
              </w:rPr>
              <w:t>,</w:t>
            </w:r>
            <w:r>
              <w:rPr>
                <w:rFonts w:ascii="Arial" w:hAnsi="Arial" w:cs="Arial"/>
                <w:bCs/>
                <w:color w:val="000000"/>
                <w:sz w:val="24"/>
                <w:szCs w:val="24"/>
              </w:rPr>
              <w:t>35</w:t>
            </w:r>
          </w:p>
        </w:tc>
        <w:tc>
          <w:tcPr>
            <w:tcW w:w="1785" w:type="dxa"/>
          </w:tcPr>
          <w:p w:rsidR="000E23A2" w:rsidRPr="008B5C7A" w:rsidRDefault="00E12601"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7 307</w:t>
            </w:r>
            <w:r w:rsidRPr="008B5C7A">
              <w:rPr>
                <w:rFonts w:ascii="Arial" w:hAnsi="Arial" w:cs="Arial"/>
                <w:bCs/>
                <w:color w:val="000000"/>
                <w:sz w:val="24"/>
                <w:szCs w:val="24"/>
              </w:rPr>
              <w:t>,</w:t>
            </w:r>
            <w:r>
              <w:rPr>
                <w:rFonts w:ascii="Arial" w:hAnsi="Arial" w:cs="Arial"/>
                <w:bCs/>
                <w:color w:val="000000"/>
                <w:sz w:val="24"/>
                <w:szCs w:val="24"/>
              </w:rPr>
              <w:t>35</w:t>
            </w:r>
          </w:p>
        </w:tc>
      </w:tr>
      <w:tr w:rsidR="000E23A2" w:rsidRPr="008B5C7A" w:rsidTr="000E23A2">
        <w:tc>
          <w:tcPr>
            <w:tcW w:w="6579" w:type="dxa"/>
            <w:vAlign w:val="center"/>
          </w:tcPr>
          <w:p w:rsidR="000E23A2" w:rsidRPr="008B5C7A" w:rsidRDefault="000E23A2" w:rsidP="00874A78">
            <w:pPr>
              <w:tabs>
                <w:tab w:val="left" w:pos="450"/>
              </w:tabs>
              <w:spacing w:after="0" w:line="240" w:lineRule="auto"/>
              <w:jc w:val="center"/>
              <w:rPr>
                <w:rFonts w:ascii="Arial" w:hAnsi="Arial" w:cs="Arial"/>
                <w:bCs/>
                <w:i/>
                <w:color w:val="000000"/>
                <w:sz w:val="24"/>
                <w:szCs w:val="24"/>
              </w:rPr>
            </w:pPr>
            <w:r w:rsidRPr="008B5C7A">
              <w:rPr>
                <w:rFonts w:ascii="Arial" w:hAnsi="Arial" w:cs="Arial"/>
                <w:bCs/>
                <w:i/>
                <w:color w:val="000000"/>
                <w:sz w:val="24"/>
                <w:szCs w:val="24"/>
              </w:rPr>
              <w:t>Total</w:t>
            </w:r>
          </w:p>
        </w:tc>
        <w:tc>
          <w:tcPr>
            <w:tcW w:w="2020" w:type="dxa"/>
            <w:vAlign w:val="center"/>
          </w:tcPr>
          <w:p w:rsidR="000E23A2" w:rsidRPr="008B5C7A" w:rsidRDefault="000E23A2" w:rsidP="00874A78">
            <w:pPr>
              <w:tabs>
                <w:tab w:val="left" w:pos="450"/>
              </w:tabs>
              <w:spacing w:after="0" w:line="240" w:lineRule="auto"/>
              <w:jc w:val="center"/>
              <w:rPr>
                <w:rFonts w:ascii="Arial" w:hAnsi="Arial" w:cs="Arial"/>
                <w:bCs/>
                <w:i/>
                <w:color w:val="000000"/>
                <w:sz w:val="24"/>
                <w:szCs w:val="24"/>
              </w:rPr>
            </w:pPr>
          </w:p>
        </w:tc>
        <w:tc>
          <w:tcPr>
            <w:tcW w:w="1971" w:type="dxa"/>
            <w:vAlign w:val="center"/>
          </w:tcPr>
          <w:p w:rsidR="000E23A2" w:rsidRPr="008B5C7A" w:rsidRDefault="000E23A2" w:rsidP="00874A78">
            <w:pPr>
              <w:tabs>
                <w:tab w:val="left" w:pos="450"/>
              </w:tabs>
              <w:spacing w:after="0" w:line="240" w:lineRule="auto"/>
              <w:jc w:val="center"/>
              <w:rPr>
                <w:rFonts w:ascii="Arial" w:hAnsi="Arial" w:cs="Arial"/>
                <w:bCs/>
                <w:i/>
                <w:color w:val="000000"/>
                <w:sz w:val="24"/>
                <w:szCs w:val="24"/>
              </w:rPr>
            </w:pPr>
          </w:p>
        </w:tc>
        <w:tc>
          <w:tcPr>
            <w:tcW w:w="1845" w:type="dxa"/>
            <w:vAlign w:val="center"/>
          </w:tcPr>
          <w:p w:rsidR="000E23A2" w:rsidRPr="008B5C7A" w:rsidRDefault="00E12601"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36 53675</w:t>
            </w:r>
          </w:p>
        </w:tc>
        <w:tc>
          <w:tcPr>
            <w:tcW w:w="1785" w:type="dxa"/>
          </w:tcPr>
          <w:p w:rsidR="000E23A2" w:rsidRPr="008B5C7A" w:rsidRDefault="00E12601"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94 995,55</w:t>
            </w:r>
          </w:p>
        </w:tc>
      </w:tr>
    </w:tbl>
    <w:p w:rsidR="00874A78" w:rsidRPr="008B5C7A" w:rsidRDefault="00874A78">
      <w:pPr>
        <w:rPr>
          <w:rFonts w:ascii="Arial" w:hAnsi="Arial" w:cs="Arial"/>
          <w:b/>
          <w:bCs/>
          <w:i/>
          <w:color w:val="000000"/>
          <w:sz w:val="24"/>
          <w:szCs w:val="24"/>
        </w:rPr>
      </w:pPr>
    </w:p>
    <w:p w:rsidR="00D8173F" w:rsidRDefault="00874A78">
      <w:pPr>
        <w:rPr>
          <w:rFonts w:ascii="Arial" w:hAnsi="Arial" w:cs="Arial"/>
          <w:b/>
          <w:bCs/>
          <w:color w:val="000000"/>
          <w:sz w:val="24"/>
          <w:szCs w:val="24"/>
        </w:rPr>
      </w:pPr>
      <w:r>
        <w:rPr>
          <w:rFonts w:ascii="Arial" w:hAnsi="Arial" w:cs="Arial"/>
          <w:b/>
          <w:bCs/>
          <w:color w:val="000000"/>
          <w:sz w:val="24"/>
          <w:szCs w:val="24"/>
        </w:rPr>
        <w:t>R</w:t>
      </w:r>
      <w:r w:rsidR="00423DB9">
        <w:rPr>
          <w:rFonts w:ascii="Arial" w:hAnsi="Arial" w:cs="Arial"/>
          <w:b/>
          <w:bCs/>
          <w:color w:val="000000"/>
          <w:sz w:val="24"/>
          <w:szCs w:val="24"/>
        </w:rPr>
        <w:t>ECURSOS MATERIALES Y FINANCIEROS</w:t>
      </w:r>
    </w:p>
    <w:p w:rsidR="00423DB9" w:rsidRDefault="00423DB9">
      <w:pPr>
        <w:rPr>
          <w:rFonts w:ascii="Arial" w:hAnsi="Arial" w:cs="Arial"/>
          <w:b/>
          <w:bCs/>
          <w:color w:val="000000"/>
          <w:sz w:val="24"/>
          <w:szCs w:val="24"/>
        </w:rPr>
      </w:pPr>
      <w:r>
        <w:rPr>
          <w:rFonts w:ascii="Arial" w:hAnsi="Arial" w:cs="Arial"/>
          <w:b/>
          <w:bCs/>
          <w:color w:val="000000"/>
          <w:sz w:val="24"/>
          <w:szCs w:val="24"/>
        </w:rPr>
        <w:t>Tabla 4. Materias primas, materiales y otros recursos.</w:t>
      </w:r>
    </w:p>
    <w:tbl>
      <w:tblPr>
        <w:tblStyle w:val="Tablaconcuadrcula"/>
        <w:tblW w:w="0" w:type="auto"/>
        <w:tblInd w:w="360" w:type="dxa"/>
        <w:tblLook w:val="04A0" w:firstRow="1" w:lastRow="0" w:firstColumn="1" w:lastColumn="0" w:noHBand="0" w:noVBand="1"/>
      </w:tblPr>
      <w:tblGrid>
        <w:gridCol w:w="6579"/>
        <w:gridCol w:w="2020"/>
        <w:gridCol w:w="1971"/>
        <w:gridCol w:w="1845"/>
        <w:gridCol w:w="1785"/>
      </w:tblGrid>
      <w:tr w:rsidR="00423DB9" w:rsidRPr="00D8173F" w:rsidTr="000811B9">
        <w:tc>
          <w:tcPr>
            <w:tcW w:w="6579" w:type="dxa"/>
            <w:vMerge w:val="restart"/>
            <w:vAlign w:val="center"/>
          </w:tcPr>
          <w:p w:rsidR="00423DB9" w:rsidRPr="00D8173F" w:rsidRDefault="00423DB9" w:rsidP="00874A78">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Descripción de los materiales</w:t>
            </w:r>
          </w:p>
        </w:tc>
        <w:tc>
          <w:tcPr>
            <w:tcW w:w="7621" w:type="dxa"/>
            <w:gridSpan w:val="4"/>
            <w:vAlign w:val="center"/>
          </w:tcPr>
          <w:p w:rsidR="00423DB9" w:rsidRPr="00D8173F" w:rsidRDefault="00423DB9"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Monto Total</w:t>
            </w:r>
          </w:p>
        </w:tc>
      </w:tr>
      <w:tr w:rsidR="00423DB9" w:rsidRPr="00D8173F" w:rsidTr="000811B9">
        <w:tc>
          <w:tcPr>
            <w:tcW w:w="6579" w:type="dxa"/>
            <w:vMerge/>
            <w:vAlign w:val="center"/>
          </w:tcPr>
          <w:p w:rsidR="00423DB9" w:rsidRPr="00D8173F" w:rsidRDefault="00423DB9" w:rsidP="00874A78">
            <w:pPr>
              <w:tabs>
                <w:tab w:val="left" w:pos="450"/>
              </w:tabs>
              <w:spacing w:after="0" w:line="240" w:lineRule="auto"/>
              <w:jc w:val="center"/>
              <w:rPr>
                <w:rFonts w:ascii="Arial" w:hAnsi="Arial" w:cs="Arial"/>
                <w:b/>
                <w:bCs/>
                <w:color w:val="000000"/>
                <w:sz w:val="24"/>
                <w:szCs w:val="24"/>
              </w:rPr>
            </w:pPr>
          </w:p>
        </w:tc>
        <w:tc>
          <w:tcPr>
            <w:tcW w:w="2020" w:type="dxa"/>
            <w:vAlign w:val="center"/>
          </w:tcPr>
          <w:p w:rsidR="00423DB9" w:rsidRPr="00D8173F" w:rsidRDefault="00423DB9"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2024</w:t>
            </w:r>
          </w:p>
        </w:tc>
        <w:tc>
          <w:tcPr>
            <w:tcW w:w="1971" w:type="dxa"/>
            <w:vAlign w:val="center"/>
          </w:tcPr>
          <w:p w:rsidR="00423DB9" w:rsidRPr="00D8173F" w:rsidRDefault="00423DB9"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2025</w:t>
            </w:r>
          </w:p>
        </w:tc>
        <w:tc>
          <w:tcPr>
            <w:tcW w:w="1845" w:type="dxa"/>
            <w:vAlign w:val="center"/>
          </w:tcPr>
          <w:p w:rsidR="00423DB9" w:rsidRPr="00D8173F" w:rsidRDefault="00423DB9"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2026</w:t>
            </w:r>
          </w:p>
        </w:tc>
        <w:tc>
          <w:tcPr>
            <w:tcW w:w="1785" w:type="dxa"/>
          </w:tcPr>
          <w:p w:rsidR="00423DB9" w:rsidRPr="00D8173F" w:rsidRDefault="00423DB9"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 xml:space="preserve">Total </w:t>
            </w:r>
          </w:p>
        </w:tc>
      </w:tr>
      <w:tr w:rsidR="00555C03" w:rsidRPr="00D8173F" w:rsidTr="000811B9">
        <w:tc>
          <w:tcPr>
            <w:tcW w:w="6579" w:type="dxa"/>
          </w:tcPr>
          <w:p w:rsidR="00555C03" w:rsidRPr="001151FC" w:rsidRDefault="00555C03" w:rsidP="00874A78">
            <w:pPr>
              <w:spacing w:after="0" w:line="240" w:lineRule="auto"/>
              <w:rPr>
                <w:rFonts w:ascii="Arial" w:hAnsi="Arial" w:cs="Arial"/>
                <w:sz w:val="24"/>
                <w:szCs w:val="24"/>
              </w:rPr>
            </w:pPr>
            <w:r w:rsidRPr="001151FC">
              <w:rPr>
                <w:rFonts w:ascii="Arial" w:hAnsi="Arial" w:cs="Arial"/>
                <w:sz w:val="24"/>
                <w:szCs w:val="24"/>
              </w:rPr>
              <w:t>Papel para impresora</w:t>
            </w:r>
          </w:p>
        </w:tc>
        <w:tc>
          <w:tcPr>
            <w:tcW w:w="2020" w:type="dxa"/>
            <w:vAlign w:val="bottom"/>
          </w:tcPr>
          <w:p w:rsidR="00555C03" w:rsidRPr="006D24D5" w:rsidRDefault="00555C03" w:rsidP="00874A78">
            <w:pPr>
              <w:spacing w:after="0" w:line="240" w:lineRule="auto"/>
              <w:jc w:val="center"/>
              <w:rPr>
                <w:rFonts w:ascii="Arial" w:hAnsi="Arial" w:cs="Arial"/>
                <w:color w:val="000000"/>
                <w:sz w:val="24"/>
                <w:szCs w:val="24"/>
                <w:lang w:eastAsia="es-EC"/>
              </w:rPr>
            </w:pPr>
            <w:r w:rsidRPr="006D24D5">
              <w:rPr>
                <w:rFonts w:ascii="Arial" w:hAnsi="Arial" w:cs="Arial"/>
                <w:color w:val="000000"/>
                <w:sz w:val="24"/>
                <w:szCs w:val="24"/>
              </w:rPr>
              <w:t>2</w:t>
            </w:r>
            <w:r w:rsidR="00E42A6B">
              <w:rPr>
                <w:rFonts w:ascii="Arial" w:hAnsi="Arial" w:cs="Arial"/>
                <w:color w:val="000000"/>
                <w:sz w:val="24"/>
                <w:szCs w:val="24"/>
              </w:rPr>
              <w:t xml:space="preserve"> </w:t>
            </w:r>
            <w:r w:rsidRPr="006D24D5">
              <w:rPr>
                <w:rFonts w:ascii="Arial" w:hAnsi="Arial" w:cs="Arial"/>
                <w:color w:val="000000"/>
                <w:sz w:val="24"/>
                <w:szCs w:val="24"/>
              </w:rPr>
              <w:t>500</w:t>
            </w:r>
            <w:r w:rsidR="000811B9">
              <w:rPr>
                <w:rFonts w:ascii="Arial" w:hAnsi="Arial" w:cs="Arial"/>
                <w:color w:val="000000"/>
                <w:sz w:val="24"/>
                <w:szCs w:val="24"/>
              </w:rPr>
              <w:t>,</w:t>
            </w:r>
            <w:r w:rsidRPr="006D24D5">
              <w:rPr>
                <w:rFonts w:ascii="Arial" w:hAnsi="Arial" w:cs="Arial"/>
                <w:color w:val="000000"/>
                <w:sz w:val="24"/>
                <w:szCs w:val="24"/>
              </w:rPr>
              <w:t>00</w:t>
            </w:r>
          </w:p>
        </w:tc>
        <w:tc>
          <w:tcPr>
            <w:tcW w:w="1971" w:type="dxa"/>
            <w:vAlign w:val="bottom"/>
          </w:tcPr>
          <w:p w:rsidR="00555C03" w:rsidRPr="006D24D5" w:rsidRDefault="00555C03" w:rsidP="00874A78">
            <w:pPr>
              <w:spacing w:after="0" w:line="240" w:lineRule="auto"/>
              <w:jc w:val="center"/>
              <w:rPr>
                <w:rFonts w:ascii="Arial" w:hAnsi="Arial" w:cs="Arial"/>
                <w:color w:val="000000"/>
                <w:sz w:val="24"/>
                <w:szCs w:val="24"/>
                <w:lang w:eastAsia="es-EC"/>
              </w:rPr>
            </w:pPr>
            <w:r w:rsidRPr="006D24D5">
              <w:rPr>
                <w:rFonts w:ascii="Arial" w:hAnsi="Arial" w:cs="Arial"/>
                <w:color w:val="000000"/>
                <w:sz w:val="24"/>
                <w:szCs w:val="24"/>
              </w:rPr>
              <w:t>2</w:t>
            </w:r>
            <w:r w:rsidR="00E42A6B">
              <w:rPr>
                <w:rFonts w:ascii="Arial" w:hAnsi="Arial" w:cs="Arial"/>
                <w:color w:val="000000"/>
                <w:sz w:val="24"/>
                <w:szCs w:val="24"/>
              </w:rPr>
              <w:t xml:space="preserve"> </w:t>
            </w:r>
            <w:r w:rsidRPr="006D24D5">
              <w:rPr>
                <w:rFonts w:ascii="Arial" w:hAnsi="Arial" w:cs="Arial"/>
                <w:color w:val="000000"/>
                <w:sz w:val="24"/>
                <w:szCs w:val="24"/>
              </w:rPr>
              <w:t>500</w:t>
            </w:r>
            <w:r w:rsidR="00033D65">
              <w:rPr>
                <w:rFonts w:ascii="Arial" w:hAnsi="Arial" w:cs="Arial"/>
                <w:color w:val="000000"/>
                <w:sz w:val="24"/>
                <w:szCs w:val="24"/>
              </w:rPr>
              <w:t>,</w:t>
            </w:r>
            <w:r w:rsidRPr="006D24D5">
              <w:rPr>
                <w:rFonts w:ascii="Arial" w:hAnsi="Arial" w:cs="Arial"/>
                <w:color w:val="000000"/>
                <w:sz w:val="24"/>
                <w:szCs w:val="24"/>
              </w:rPr>
              <w:t>00</w:t>
            </w:r>
          </w:p>
        </w:tc>
        <w:tc>
          <w:tcPr>
            <w:tcW w:w="1845" w:type="dxa"/>
            <w:vAlign w:val="bottom"/>
          </w:tcPr>
          <w:p w:rsidR="00555C03" w:rsidRPr="006D24D5" w:rsidRDefault="00555C03" w:rsidP="00874A78">
            <w:pPr>
              <w:spacing w:after="0" w:line="240" w:lineRule="auto"/>
              <w:jc w:val="center"/>
              <w:rPr>
                <w:rFonts w:ascii="Arial" w:hAnsi="Arial" w:cs="Arial"/>
                <w:color w:val="000000"/>
                <w:sz w:val="24"/>
                <w:szCs w:val="24"/>
                <w:lang w:eastAsia="es-EC"/>
              </w:rPr>
            </w:pPr>
            <w:r w:rsidRPr="006D24D5">
              <w:rPr>
                <w:rFonts w:ascii="Arial" w:hAnsi="Arial" w:cs="Arial"/>
                <w:color w:val="000000"/>
                <w:sz w:val="24"/>
                <w:szCs w:val="24"/>
              </w:rPr>
              <w:t>2</w:t>
            </w:r>
            <w:r w:rsidR="00E42A6B">
              <w:rPr>
                <w:rFonts w:ascii="Arial" w:hAnsi="Arial" w:cs="Arial"/>
                <w:color w:val="000000"/>
                <w:sz w:val="24"/>
                <w:szCs w:val="24"/>
              </w:rPr>
              <w:t xml:space="preserve"> </w:t>
            </w:r>
            <w:r w:rsidRPr="006D24D5">
              <w:rPr>
                <w:rFonts w:ascii="Arial" w:hAnsi="Arial" w:cs="Arial"/>
                <w:color w:val="000000"/>
                <w:sz w:val="24"/>
                <w:szCs w:val="24"/>
              </w:rPr>
              <w:t>500</w:t>
            </w:r>
            <w:r w:rsidR="000811B9">
              <w:rPr>
                <w:rFonts w:ascii="Arial" w:hAnsi="Arial" w:cs="Arial"/>
                <w:color w:val="000000"/>
                <w:sz w:val="24"/>
                <w:szCs w:val="24"/>
              </w:rPr>
              <w:t>,</w:t>
            </w:r>
            <w:r w:rsidRPr="006D24D5">
              <w:rPr>
                <w:rFonts w:ascii="Arial" w:hAnsi="Arial" w:cs="Arial"/>
                <w:color w:val="000000"/>
                <w:sz w:val="24"/>
                <w:szCs w:val="24"/>
              </w:rPr>
              <w:t>00</w:t>
            </w:r>
          </w:p>
        </w:tc>
        <w:tc>
          <w:tcPr>
            <w:tcW w:w="1785" w:type="dxa"/>
          </w:tcPr>
          <w:p w:rsidR="00555C03" w:rsidRPr="00D8173F" w:rsidRDefault="00F9148C"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7</w:t>
            </w:r>
            <w:r w:rsidR="00E42A6B">
              <w:rPr>
                <w:rFonts w:ascii="Arial" w:hAnsi="Arial" w:cs="Arial"/>
                <w:bCs/>
                <w:color w:val="000000"/>
                <w:sz w:val="24"/>
                <w:szCs w:val="24"/>
              </w:rPr>
              <w:t xml:space="preserve"> </w:t>
            </w:r>
            <w:r>
              <w:rPr>
                <w:rFonts w:ascii="Arial" w:hAnsi="Arial" w:cs="Arial"/>
                <w:bCs/>
                <w:color w:val="000000"/>
                <w:sz w:val="24"/>
                <w:szCs w:val="24"/>
              </w:rPr>
              <w:t>500,00</w:t>
            </w:r>
          </w:p>
        </w:tc>
      </w:tr>
      <w:tr w:rsidR="00555C03" w:rsidRPr="00D8173F" w:rsidTr="000811B9">
        <w:tc>
          <w:tcPr>
            <w:tcW w:w="6579" w:type="dxa"/>
          </w:tcPr>
          <w:p w:rsidR="00555C03" w:rsidRPr="001151FC" w:rsidRDefault="00555C03" w:rsidP="00874A78">
            <w:pPr>
              <w:spacing w:after="0" w:line="240" w:lineRule="auto"/>
              <w:rPr>
                <w:rFonts w:ascii="Arial" w:hAnsi="Arial" w:cs="Arial"/>
                <w:sz w:val="24"/>
                <w:szCs w:val="24"/>
              </w:rPr>
            </w:pPr>
            <w:r w:rsidRPr="001151FC">
              <w:rPr>
                <w:rFonts w:ascii="Arial" w:hAnsi="Arial" w:cs="Arial"/>
                <w:sz w:val="24"/>
                <w:szCs w:val="24"/>
              </w:rPr>
              <w:t>Bolígrafos</w:t>
            </w:r>
          </w:p>
        </w:tc>
        <w:tc>
          <w:tcPr>
            <w:tcW w:w="2020"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40</w:t>
            </w:r>
            <w:r w:rsidR="000811B9">
              <w:rPr>
                <w:rFonts w:ascii="Arial" w:hAnsi="Arial" w:cs="Arial"/>
                <w:color w:val="000000"/>
                <w:sz w:val="24"/>
                <w:szCs w:val="24"/>
              </w:rPr>
              <w:t>,</w:t>
            </w:r>
            <w:r w:rsidRPr="006D24D5">
              <w:rPr>
                <w:rFonts w:ascii="Arial" w:hAnsi="Arial" w:cs="Arial"/>
                <w:color w:val="000000"/>
                <w:sz w:val="24"/>
                <w:szCs w:val="24"/>
              </w:rPr>
              <w:t>00</w:t>
            </w:r>
          </w:p>
        </w:tc>
        <w:tc>
          <w:tcPr>
            <w:tcW w:w="1971"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40</w:t>
            </w:r>
            <w:r w:rsidR="000811B9">
              <w:rPr>
                <w:rFonts w:ascii="Arial" w:hAnsi="Arial" w:cs="Arial"/>
                <w:color w:val="000000"/>
                <w:sz w:val="24"/>
                <w:szCs w:val="24"/>
              </w:rPr>
              <w:t>,</w:t>
            </w:r>
            <w:r w:rsidRPr="006D24D5">
              <w:rPr>
                <w:rFonts w:ascii="Arial" w:hAnsi="Arial" w:cs="Arial"/>
                <w:color w:val="000000"/>
                <w:sz w:val="24"/>
                <w:szCs w:val="24"/>
              </w:rPr>
              <w:t>00</w:t>
            </w:r>
          </w:p>
        </w:tc>
        <w:tc>
          <w:tcPr>
            <w:tcW w:w="1845" w:type="dxa"/>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40</w:t>
            </w:r>
            <w:r w:rsidR="000811B9">
              <w:rPr>
                <w:rFonts w:ascii="Arial" w:hAnsi="Arial" w:cs="Arial"/>
                <w:color w:val="000000"/>
                <w:sz w:val="24"/>
                <w:szCs w:val="24"/>
              </w:rPr>
              <w:t>,</w:t>
            </w:r>
            <w:r w:rsidRPr="006D24D5">
              <w:rPr>
                <w:rFonts w:ascii="Arial" w:hAnsi="Arial" w:cs="Arial"/>
                <w:color w:val="000000"/>
                <w:sz w:val="24"/>
                <w:szCs w:val="24"/>
              </w:rPr>
              <w:t>00</w:t>
            </w:r>
          </w:p>
        </w:tc>
        <w:tc>
          <w:tcPr>
            <w:tcW w:w="1785" w:type="dxa"/>
          </w:tcPr>
          <w:p w:rsidR="00555C03" w:rsidRPr="00D8173F" w:rsidRDefault="000811B9"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 xml:space="preserve">120,00 </w:t>
            </w:r>
          </w:p>
        </w:tc>
      </w:tr>
      <w:tr w:rsidR="00555C03" w:rsidRPr="00D8173F" w:rsidTr="000811B9">
        <w:tc>
          <w:tcPr>
            <w:tcW w:w="6579" w:type="dxa"/>
          </w:tcPr>
          <w:p w:rsidR="00555C03" w:rsidRPr="00DA77D3" w:rsidRDefault="00555C03" w:rsidP="00874A78">
            <w:pPr>
              <w:spacing w:after="0" w:line="240" w:lineRule="auto"/>
              <w:rPr>
                <w:rFonts w:ascii="Arial" w:hAnsi="Arial" w:cs="Arial"/>
                <w:sz w:val="24"/>
                <w:szCs w:val="24"/>
              </w:rPr>
            </w:pPr>
            <w:r w:rsidRPr="00DA77D3">
              <w:rPr>
                <w:rFonts w:ascii="Arial" w:hAnsi="Arial" w:cs="Arial"/>
                <w:sz w:val="24"/>
                <w:szCs w:val="24"/>
              </w:rPr>
              <w:t>Marcador permanente</w:t>
            </w:r>
          </w:p>
        </w:tc>
        <w:tc>
          <w:tcPr>
            <w:tcW w:w="2020"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1</w:t>
            </w:r>
            <w:r w:rsidR="00E42A6B">
              <w:rPr>
                <w:rFonts w:ascii="Arial" w:hAnsi="Arial" w:cs="Arial"/>
                <w:color w:val="000000"/>
                <w:sz w:val="24"/>
                <w:szCs w:val="24"/>
              </w:rPr>
              <w:t xml:space="preserve"> </w:t>
            </w:r>
            <w:r w:rsidRPr="006D24D5">
              <w:rPr>
                <w:rFonts w:ascii="Arial" w:hAnsi="Arial" w:cs="Arial"/>
                <w:color w:val="000000"/>
                <w:sz w:val="24"/>
                <w:szCs w:val="24"/>
              </w:rPr>
              <w:t>920</w:t>
            </w:r>
            <w:r w:rsidR="000811B9">
              <w:rPr>
                <w:rFonts w:ascii="Arial" w:hAnsi="Arial" w:cs="Arial"/>
                <w:color w:val="000000"/>
                <w:sz w:val="24"/>
                <w:szCs w:val="24"/>
              </w:rPr>
              <w:t>,</w:t>
            </w:r>
            <w:r w:rsidRPr="006D24D5">
              <w:rPr>
                <w:rFonts w:ascii="Arial" w:hAnsi="Arial" w:cs="Arial"/>
                <w:color w:val="000000"/>
                <w:sz w:val="24"/>
                <w:szCs w:val="24"/>
              </w:rPr>
              <w:t>00</w:t>
            </w:r>
          </w:p>
        </w:tc>
        <w:tc>
          <w:tcPr>
            <w:tcW w:w="1971"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1</w:t>
            </w:r>
            <w:r w:rsidR="00E42A6B">
              <w:rPr>
                <w:rFonts w:ascii="Arial" w:hAnsi="Arial" w:cs="Arial"/>
                <w:color w:val="000000"/>
                <w:sz w:val="24"/>
                <w:szCs w:val="24"/>
              </w:rPr>
              <w:t xml:space="preserve"> </w:t>
            </w:r>
            <w:r w:rsidRPr="006D24D5">
              <w:rPr>
                <w:rFonts w:ascii="Arial" w:hAnsi="Arial" w:cs="Arial"/>
                <w:color w:val="000000"/>
                <w:sz w:val="24"/>
                <w:szCs w:val="24"/>
              </w:rPr>
              <w:t>920</w:t>
            </w:r>
            <w:r w:rsidR="000811B9">
              <w:rPr>
                <w:rFonts w:ascii="Arial" w:hAnsi="Arial" w:cs="Arial"/>
                <w:color w:val="000000"/>
                <w:sz w:val="24"/>
                <w:szCs w:val="24"/>
              </w:rPr>
              <w:t>,</w:t>
            </w:r>
            <w:r w:rsidRPr="006D24D5">
              <w:rPr>
                <w:rFonts w:ascii="Arial" w:hAnsi="Arial" w:cs="Arial"/>
                <w:color w:val="000000"/>
                <w:sz w:val="24"/>
                <w:szCs w:val="24"/>
              </w:rPr>
              <w:t>00</w:t>
            </w:r>
          </w:p>
        </w:tc>
        <w:tc>
          <w:tcPr>
            <w:tcW w:w="1845" w:type="dxa"/>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1</w:t>
            </w:r>
            <w:r w:rsidR="00E42A6B">
              <w:rPr>
                <w:rFonts w:ascii="Arial" w:hAnsi="Arial" w:cs="Arial"/>
                <w:color w:val="000000"/>
                <w:sz w:val="24"/>
                <w:szCs w:val="24"/>
              </w:rPr>
              <w:t xml:space="preserve"> </w:t>
            </w:r>
            <w:r w:rsidRPr="006D24D5">
              <w:rPr>
                <w:rFonts w:ascii="Arial" w:hAnsi="Arial" w:cs="Arial"/>
                <w:color w:val="000000"/>
                <w:sz w:val="24"/>
                <w:szCs w:val="24"/>
              </w:rPr>
              <w:t>920</w:t>
            </w:r>
            <w:r w:rsidR="000811B9">
              <w:rPr>
                <w:rFonts w:ascii="Arial" w:hAnsi="Arial" w:cs="Arial"/>
                <w:color w:val="000000"/>
                <w:sz w:val="24"/>
                <w:szCs w:val="24"/>
              </w:rPr>
              <w:t>,</w:t>
            </w:r>
            <w:r w:rsidRPr="006D24D5">
              <w:rPr>
                <w:rFonts w:ascii="Arial" w:hAnsi="Arial" w:cs="Arial"/>
                <w:color w:val="000000"/>
                <w:sz w:val="24"/>
                <w:szCs w:val="24"/>
              </w:rPr>
              <w:t>00</w:t>
            </w:r>
          </w:p>
        </w:tc>
        <w:tc>
          <w:tcPr>
            <w:tcW w:w="1785" w:type="dxa"/>
          </w:tcPr>
          <w:p w:rsidR="00555C03" w:rsidRDefault="000811B9"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5</w:t>
            </w:r>
            <w:r w:rsidR="00E42A6B">
              <w:rPr>
                <w:rFonts w:ascii="Arial" w:hAnsi="Arial" w:cs="Arial"/>
                <w:bCs/>
                <w:color w:val="000000"/>
                <w:sz w:val="24"/>
                <w:szCs w:val="24"/>
              </w:rPr>
              <w:t xml:space="preserve"> </w:t>
            </w:r>
            <w:r>
              <w:rPr>
                <w:rFonts w:ascii="Arial" w:hAnsi="Arial" w:cs="Arial"/>
                <w:bCs/>
                <w:color w:val="000000"/>
                <w:sz w:val="24"/>
                <w:szCs w:val="24"/>
              </w:rPr>
              <w:t>760,00</w:t>
            </w:r>
          </w:p>
        </w:tc>
      </w:tr>
      <w:tr w:rsidR="00555C03" w:rsidRPr="00D8173F" w:rsidTr="000811B9">
        <w:tc>
          <w:tcPr>
            <w:tcW w:w="6579" w:type="dxa"/>
          </w:tcPr>
          <w:p w:rsidR="00555C03" w:rsidRPr="001151FC" w:rsidRDefault="00555C03" w:rsidP="00874A78">
            <w:pPr>
              <w:spacing w:after="0" w:line="240" w:lineRule="auto"/>
              <w:rPr>
                <w:rFonts w:ascii="Arial" w:hAnsi="Arial" w:cs="Arial"/>
                <w:sz w:val="24"/>
                <w:szCs w:val="24"/>
              </w:rPr>
            </w:pPr>
            <w:r w:rsidRPr="001151FC">
              <w:rPr>
                <w:rFonts w:ascii="Arial" w:hAnsi="Arial" w:cs="Arial"/>
                <w:sz w:val="24"/>
                <w:szCs w:val="24"/>
              </w:rPr>
              <w:t>Tarjetas para celulares</w:t>
            </w:r>
          </w:p>
        </w:tc>
        <w:tc>
          <w:tcPr>
            <w:tcW w:w="2020"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50</w:t>
            </w:r>
            <w:r w:rsidR="000811B9">
              <w:rPr>
                <w:rFonts w:ascii="Arial" w:hAnsi="Arial" w:cs="Arial"/>
                <w:color w:val="000000"/>
                <w:sz w:val="24"/>
                <w:szCs w:val="24"/>
              </w:rPr>
              <w:t>0,</w:t>
            </w:r>
            <w:r w:rsidRPr="006D24D5">
              <w:rPr>
                <w:rFonts w:ascii="Arial" w:hAnsi="Arial" w:cs="Arial"/>
                <w:color w:val="000000"/>
                <w:sz w:val="24"/>
                <w:szCs w:val="24"/>
              </w:rPr>
              <w:t>00</w:t>
            </w:r>
          </w:p>
        </w:tc>
        <w:tc>
          <w:tcPr>
            <w:tcW w:w="1971"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500</w:t>
            </w:r>
            <w:r w:rsidR="000811B9">
              <w:rPr>
                <w:rFonts w:ascii="Arial" w:hAnsi="Arial" w:cs="Arial"/>
                <w:color w:val="000000"/>
                <w:sz w:val="24"/>
                <w:szCs w:val="24"/>
              </w:rPr>
              <w:t>,</w:t>
            </w:r>
            <w:r w:rsidRPr="006D24D5">
              <w:rPr>
                <w:rFonts w:ascii="Arial" w:hAnsi="Arial" w:cs="Arial"/>
                <w:color w:val="000000"/>
                <w:sz w:val="24"/>
                <w:szCs w:val="24"/>
              </w:rPr>
              <w:t>00</w:t>
            </w:r>
          </w:p>
        </w:tc>
        <w:tc>
          <w:tcPr>
            <w:tcW w:w="1845" w:type="dxa"/>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500</w:t>
            </w:r>
            <w:r w:rsidR="000811B9">
              <w:rPr>
                <w:rFonts w:ascii="Arial" w:hAnsi="Arial" w:cs="Arial"/>
                <w:color w:val="000000"/>
                <w:sz w:val="24"/>
                <w:szCs w:val="24"/>
              </w:rPr>
              <w:t>,</w:t>
            </w:r>
            <w:r w:rsidRPr="006D24D5">
              <w:rPr>
                <w:rFonts w:ascii="Arial" w:hAnsi="Arial" w:cs="Arial"/>
                <w:color w:val="000000"/>
                <w:sz w:val="24"/>
                <w:szCs w:val="24"/>
              </w:rPr>
              <w:t>00</w:t>
            </w:r>
          </w:p>
        </w:tc>
        <w:tc>
          <w:tcPr>
            <w:tcW w:w="1785" w:type="dxa"/>
          </w:tcPr>
          <w:p w:rsidR="00555C03" w:rsidRDefault="000811B9"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w:t>
            </w:r>
            <w:r w:rsidR="00E42A6B">
              <w:rPr>
                <w:rFonts w:ascii="Arial" w:hAnsi="Arial" w:cs="Arial"/>
                <w:bCs/>
                <w:color w:val="000000"/>
                <w:sz w:val="24"/>
                <w:szCs w:val="24"/>
              </w:rPr>
              <w:t xml:space="preserve"> </w:t>
            </w:r>
            <w:r>
              <w:rPr>
                <w:rFonts w:ascii="Arial" w:hAnsi="Arial" w:cs="Arial"/>
                <w:bCs/>
                <w:color w:val="000000"/>
                <w:sz w:val="24"/>
                <w:szCs w:val="24"/>
              </w:rPr>
              <w:t>500,00</w:t>
            </w:r>
          </w:p>
        </w:tc>
      </w:tr>
      <w:tr w:rsidR="00555C03" w:rsidRPr="00D8173F" w:rsidTr="000811B9">
        <w:tc>
          <w:tcPr>
            <w:tcW w:w="6579" w:type="dxa"/>
          </w:tcPr>
          <w:p w:rsidR="00555C03" w:rsidRPr="001151FC" w:rsidRDefault="00555C03" w:rsidP="00874A78">
            <w:pPr>
              <w:spacing w:after="0" w:line="240" w:lineRule="auto"/>
              <w:rPr>
                <w:rFonts w:ascii="Arial" w:hAnsi="Arial" w:cs="Arial"/>
                <w:sz w:val="24"/>
                <w:szCs w:val="24"/>
              </w:rPr>
            </w:pPr>
            <w:r w:rsidRPr="001151FC">
              <w:rPr>
                <w:rFonts w:ascii="Arial" w:hAnsi="Arial" w:cs="Arial"/>
                <w:sz w:val="24"/>
                <w:szCs w:val="24"/>
              </w:rPr>
              <w:t>Carpetas plásticas</w:t>
            </w:r>
          </w:p>
        </w:tc>
        <w:tc>
          <w:tcPr>
            <w:tcW w:w="2020"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2</w:t>
            </w:r>
            <w:r w:rsidR="00E42A6B">
              <w:rPr>
                <w:rFonts w:ascii="Arial" w:hAnsi="Arial" w:cs="Arial"/>
                <w:color w:val="000000"/>
                <w:sz w:val="24"/>
                <w:szCs w:val="24"/>
              </w:rPr>
              <w:t xml:space="preserve"> </w:t>
            </w:r>
            <w:r w:rsidRPr="006D24D5">
              <w:rPr>
                <w:rFonts w:ascii="Arial" w:hAnsi="Arial" w:cs="Arial"/>
                <w:color w:val="000000"/>
                <w:sz w:val="24"/>
                <w:szCs w:val="24"/>
              </w:rPr>
              <w:t>000</w:t>
            </w:r>
            <w:r w:rsidR="000811B9">
              <w:rPr>
                <w:rFonts w:ascii="Arial" w:hAnsi="Arial" w:cs="Arial"/>
                <w:color w:val="000000"/>
                <w:sz w:val="24"/>
                <w:szCs w:val="24"/>
              </w:rPr>
              <w:t>,</w:t>
            </w:r>
            <w:r w:rsidRPr="006D24D5">
              <w:rPr>
                <w:rFonts w:ascii="Arial" w:hAnsi="Arial" w:cs="Arial"/>
                <w:color w:val="000000"/>
                <w:sz w:val="24"/>
                <w:szCs w:val="24"/>
              </w:rPr>
              <w:t>00</w:t>
            </w:r>
          </w:p>
        </w:tc>
        <w:tc>
          <w:tcPr>
            <w:tcW w:w="1971" w:type="dxa"/>
            <w:shd w:val="clear" w:color="auto" w:fill="auto"/>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2</w:t>
            </w:r>
            <w:r w:rsidR="00E42A6B">
              <w:rPr>
                <w:rFonts w:ascii="Arial" w:hAnsi="Arial" w:cs="Arial"/>
                <w:color w:val="000000"/>
                <w:sz w:val="24"/>
                <w:szCs w:val="24"/>
              </w:rPr>
              <w:t xml:space="preserve"> </w:t>
            </w:r>
            <w:r w:rsidRPr="006D24D5">
              <w:rPr>
                <w:rFonts w:ascii="Arial" w:hAnsi="Arial" w:cs="Arial"/>
                <w:color w:val="000000"/>
                <w:sz w:val="24"/>
                <w:szCs w:val="24"/>
              </w:rPr>
              <w:t>000</w:t>
            </w:r>
            <w:r w:rsidR="000811B9">
              <w:rPr>
                <w:rFonts w:ascii="Arial" w:hAnsi="Arial" w:cs="Arial"/>
                <w:color w:val="000000"/>
                <w:sz w:val="24"/>
                <w:szCs w:val="24"/>
              </w:rPr>
              <w:t>,</w:t>
            </w:r>
            <w:r w:rsidRPr="006D24D5">
              <w:rPr>
                <w:rFonts w:ascii="Arial" w:hAnsi="Arial" w:cs="Arial"/>
                <w:color w:val="000000"/>
                <w:sz w:val="24"/>
                <w:szCs w:val="24"/>
              </w:rPr>
              <w:t>00</w:t>
            </w:r>
          </w:p>
        </w:tc>
        <w:tc>
          <w:tcPr>
            <w:tcW w:w="1845" w:type="dxa"/>
            <w:vAlign w:val="bottom"/>
          </w:tcPr>
          <w:p w:rsidR="00555C03" w:rsidRPr="006D24D5" w:rsidRDefault="00555C03" w:rsidP="00874A78">
            <w:pPr>
              <w:spacing w:after="0" w:line="240" w:lineRule="auto"/>
              <w:jc w:val="center"/>
              <w:rPr>
                <w:rFonts w:ascii="Arial" w:hAnsi="Arial" w:cs="Arial"/>
                <w:color w:val="000000"/>
                <w:sz w:val="24"/>
                <w:szCs w:val="24"/>
              </w:rPr>
            </w:pPr>
            <w:r w:rsidRPr="006D24D5">
              <w:rPr>
                <w:rFonts w:ascii="Arial" w:hAnsi="Arial" w:cs="Arial"/>
                <w:color w:val="000000"/>
                <w:sz w:val="24"/>
                <w:szCs w:val="24"/>
              </w:rPr>
              <w:t>2</w:t>
            </w:r>
            <w:r w:rsidR="00E42A6B">
              <w:rPr>
                <w:rFonts w:ascii="Arial" w:hAnsi="Arial" w:cs="Arial"/>
                <w:color w:val="000000"/>
                <w:sz w:val="24"/>
                <w:szCs w:val="24"/>
              </w:rPr>
              <w:t xml:space="preserve"> </w:t>
            </w:r>
            <w:r w:rsidRPr="006D24D5">
              <w:rPr>
                <w:rFonts w:ascii="Arial" w:hAnsi="Arial" w:cs="Arial"/>
                <w:color w:val="000000"/>
                <w:sz w:val="24"/>
                <w:szCs w:val="24"/>
              </w:rPr>
              <w:t>000</w:t>
            </w:r>
            <w:r w:rsidR="00033D65">
              <w:rPr>
                <w:rFonts w:ascii="Arial" w:hAnsi="Arial" w:cs="Arial"/>
                <w:color w:val="000000"/>
                <w:sz w:val="24"/>
                <w:szCs w:val="24"/>
              </w:rPr>
              <w:t>,</w:t>
            </w:r>
            <w:r w:rsidRPr="006D24D5">
              <w:rPr>
                <w:rFonts w:ascii="Arial" w:hAnsi="Arial" w:cs="Arial"/>
                <w:color w:val="000000"/>
                <w:sz w:val="24"/>
                <w:szCs w:val="24"/>
              </w:rPr>
              <w:t>00</w:t>
            </w:r>
          </w:p>
        </w:tc>
        <w:tc>
          <w:tcPr>
            <w:tcW w:w="1785" w:type="dxa"/>
          </w:tcPr>
          <w:p w:rsidR="00555C03" w:rsidRDefault="000811B9"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6</w:t>
            </w:r>
            <w:r w:rsidR="00E42A6B">
              <w:rPr>
                <w:rFonts w:ascii="Arial" w:hAnsi="Arial" w:cs="Arial"/>
                <w:bCs/>
                <w:color w:val="000000"/>
                <w:sz w:val="24"/>
                <w:szCs w:val="24"/>
              </w:rPr>
              <w:t xml:space="preserve"> </w:t>
            </w:r>
            <w:r>
              <w:rPr>
                <w:rFonts w:ascii="Arial" w:hAnsi="Arial" w:cs="Arial"/>
                <w:bCs/>
                <w:color w:val="000000"/>
                <w:sz w:val="24"/>
                <w:szCs w:val="24"/>
              </w:rPr>
              <w:t>000,00</w:t>
            </w:r>
          </w:p>
        </w:tc>
      </w:tr>
      <w:tr w:rsidR="00555C03" w:rsidRPr="00D8173F" w:rsidTr="000811B9">
        <w:tc>
          <w:tcPr>
            <w:tcW w:w="6579" w:type="dxa"/>
            <w:vAlign w:val="center"/>
          </w:tcPr>
          <w:p w:rsidR="00555C03" w:rsidRPr="00555C03" w:rsidRDefault="00555C03" w:rsidP="00874A78">
            <w:pPr>
              <w:tabs>
                <w:tab w:val="left" w:pos="450"/>
              </w:tabs>
              <w:spacing w:after="0" w:line="240" w:lineRule="auto"/>
              <w:rPr>
                <w:rFonts w:ascii="Arial" w:hAnsi="Arial" w:cs="Arial"/>
                <w:b/>
                <w:bCs/>
                <w:color w:val="000000"/>
                <w:sz w:val="24"/>
                <w:szCs w:val="24"/>
              </w:rPr>
            </w:pPr>
            <w:r w:rsidRPr="00555C03">
              <w:rPr>
                <w:rFonts w:ascii="Arial" w:hAnsi="Arial" w:cs="Arial"/>
                <w:b/>
                <w:bCs/>
                <w:color w:val="000000"/>
                <w:sz w:val="24"/>
                <w:szCs w:val="24"/>
              </w:rPr>
              <w:t>Otros recursos</w:t>
            </w:r>
          </w:p>
        </w:tc>
        <w:tc>
          <w:tcPr>
            <w:tcW w:w="2020" w:type="dxa"/>
            <w:shd w:val="clear" w:color="auto" w:fill="D9D9D9" w:themeFill="background1" w:themeFillShade="D9"/>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971" w:type="dxa"/>
            <w:shd w:val="clear" w:color="auto" w:fill="D9D9D9" w:themeFill="background1" w:themeFillShade="D9"/>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845" w:type="dxa"/>
            <w:shd w:val="clear" w:color="auto" w:fill="D9D9D9" w:themeFill="background1" w:themeFillShade="D9"/>
            <w:vAlign w:val="center"/>
          </w:tcPr>
          <w:p w:rsidR="00555C03" w:rsidRDefault="00555C03" w:rsidP="00874A78">
            <w:pPr>
              <w:tabs>
                <w:tab w:val="left" w:pos="450"/>
              </w:tabs>
              <w:spacing w:after="0" w:line="240" w:lineRule="auto"/>
              <w:jc w:val="center"/>
              <w:rPr>
                <w:rFonts w:ascii="Arial" w:hAnsi="Arial" w:cs="Arial"/>
                <w:bCs/>
                <w:color w:val="000000"/>
                <w:sz w:val="24"/>
                <w:szCs w:val="24"/>
              </w:rPr>
            </w:pPr>
          </w:p>
        </w:tc>
        <w:tc>
          <w:tcPr>
            <w:tcW w:w="1785" w:type="dxa"/>
            <w:shd w:val="clear" w:color="auto" w:fill="D9D9D9" w:themeFill="background1" w:themeFillShade="D9"/>
          </w:tcPr>
          <w:p w:rsidR="00555C03" w:rsidRDefault="00555C03" w:rsidP="00874A78">
            <w:pPr>
              <w:tabs>
                <w:tab w:val="left" w:pos="450"/>
              </w:tabs>
              <w:spacing w:after="0" w:line="240" w:lineRule="auto"/>
              <w:jc w:val="center"/>
              <w:rPr>
                <w:rFonts w:ascii="Arial" w:hAnsi="Arial" w:cs="Arial"/>
                <w:bCs/>
                <w:color w:val="000000"/>
                <w:sz w:val="24"/>
                <w:szCs w:val="24"/>
              </w:rPr>
            </w:pPr>
          </w:p>
        </w:tc>
      </w:tr>
      <w:tr w:rsidR="00555C03" w:rsidRPr="00D8173F" w:rsidTr="000811B9">
        <w:tc>
          <w:tcPr>
            <w:tcW w:w="6579" w:type="dxa"/>
            <w:vAlign w:val="center"/>
          </w:tcPr>
          <w:p w:rsidR="00555C03" w:rsidRDefault="00555C03"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Capacitación de recursos humanos</w:t>
            </w:r>
          </w:p>
        </w:tc>
        <w:tc>
          <w:tcPr>
            <w:tcW w:w="2020" w:type="dxa"/>
            <w:shd w:val="clear" w:color="auto" w:fill="auto"/>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971" w:type="dxa"/>
            <w:shd w:val="clear" w:color="auto" w:fill="auto"/>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845" w:type="dxa"/>
            <w:vAlign w:val="center"/>
          </w:tcPr>
          <w:p w:rsidR="00555C03" w:rsidRDefault="00555C03" w:rsidP="00874A78">
            <w:pPr>
              <w:tabs>
                <w:tab w:val="left" w:pos="450"/>
              </w:tabs>
              <w:spacing w:after="0" w:line="240" w:lineRule="auto"/>
              <w:jc w:val="center"/>
              <w:rPr>
                <w:rFonts w:ascii="Arial" w:hAnsi="Arial" w:cs="Arial"/>
                <w:bCs/>
                <w:color w:val="000000"/>
                <w:sz w:val="24"/>
                <w:szCs w:val="24"/>
              </w:rPr>
            </w:pPr>
          </w:p>
        </w:tc>
        <w:tc>
          <w:tcPr>
            <w:tcW w:w="1785" w:type="dxa"/>
          </w:tcPr>
          <w:p w:rsidR="00555C03" w:rsidRDefault="00555C03" w:rsidP="00874A78">
            <w:pPr>
              <w:tabs>
                <w:tab w:val="left" w:pos="450"/>
              </w:tabs>
              <w:spacing w:after="0" w:line="240" w:lineRule="auto"/>
              <w:jc w:val="center"/>
              <w:rPr>
                <w:rFonts w:ascii="Arial" w:hAnsi="Arial" w:cs="Arial"/>
                <w:bCs/>
                <w:color w:val="000000"/>
                <w:sz w:val="24"/>
                <w:szCs w:val="24"/>
              </w:rPr>
            </w:pPr>
          </w:p>
        </w:tc>
      </w:tr>
      <w:tr w:rsidR="00555C03" w:rsidRPr="00D8173F" w:rsidTr="000811B9">
        <w:tc>
          <w:tcPr>
            <w:tcW w:w="6579" w:type="dxa"/>
            <w:vAlign w:val="center"/>
          </w:tcPr>
          <w:p w:rsidR="00555C03" w:rsidRDefault="00555C03"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Participación en eventos</w:t>
            </w:r>
          </w:p>
        </w:tc>
        <w:tc>
          <w:tcPr>
            <w:tcW w:w="2020" w:type="dxa"/>
            <w:shd w:val="clear" w:color="auto" w:fill="auto"/>
            <w:vAlign w:val="center"/>
          </w:tcPr>
          <w:p w:rsidR="00555C03" w:rsidRPr="00D8173F" w:rsidRDefault="000F569E"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r w:rsidR="00E42A6B">
              <w:rPr>
                <w:rFonts w:ascii="Arial" w:hAnsi="Arial" w:cs="Arial"/>
                <w:bCs/>
                <w:color w:val="000000"/>
                <w:sz w:val="24"/>
                <w:szCs w:val="24"/>
              </w:rPr>
              <w:t xml:space="preserve"> </w:t>
            </w:r>
            <w:r>
              <w:rPr>
                <w:rFonts w:ascii="Arial" w:hAnsi="Arial" w:cs="Arial"/>
                <w:bCs/>
                <w:color w:val="000000"/>
                <w:sz w:val="24"/>
                <w:szCs w:val="24"/>
              </w:rPr>
              <w:t>000,00</w:t>
            </w:r>
          </w:p>
        </w:tc>
        <w:tc>
          <w:tcPr>
            <w:tcW w:w="1971" w:type="dxa"/>
            <w:shd w:val="clear" w:color="auto" w:fill="auto"/>
            <w:vAlign w:val="center"/>
          </w:tcPr>
          <w:p w:rsidR="00555C03" w:rsidRPr="00D8173F" w:rsidRDefault="000F569E"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r w:rsidR="00E42A6B">
              <w:rPr>
                <w:rFonts w:ascii="Arial" w:hAnsi="Arial" w:cs="Arial"/>
                <w:bCs/>
                <w:color w:val="000000"/>
                <w:sz w:val="24"/>
                <w:szCs w:val="24"/>
              </w:rPr>
              <w:t xml:space="preserve"> </w:t>
            </w:r>
            <w:r>
              <w:rPr>
                <w:rFonts w:ascii="Arial" w:hAnsi="Arial" w:cs="Arial"/>
                <w:bCs/>
                <w:color w:val="000000"/>
                <w:sz w:val="24"/>
                <w:szCs w:val="24"/>
              </w:rPr>
              <w:t>000,00</w:t>
            </w:r>
          </w:p>
        </w:tc>
        <w:tc>
          <w:tcPr>
            <w:tcW w:w="1845" w:type="dxa"/>
            <w:vAlign w:val="center"/>
          </w:tcPr>
          <w:p w:rsidR="00555C03" w:rsidRDefault="000F569E"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w:t>
            </w:r>
            <w:r w:rsidR="00E42A6B">
              <w:rPr>
                <w:rFonts w:ascii="Arial" w:hAnsi="Arial" w:cs="Arial"/>
                <w:bCs/>
                <w:color w:val="000000"/>
                <w:sz w:val="24"/>
                <w:szCs w:val="24"/>
              </w:rPr>
              <w:t xml:space="preserve"> </w:t>
            </w:r>
            <w:r>
              <w:rPr>
                <w:rFonts w:ascii="Arial" w:hAnsi="Arial" w:cs="Arial"/>
                <w:bCs/>
                <w:color w:val="000000"/>
                <w:sz w:val="24"/>
                <w:szCs w:val="24"/>
              </w:rPr>
              <w:t>000,00</w:t>
            </w:r>
          </w:p>
        </w:tc>
        <w:tc>
          <w:tcPr>
            <w:tcW w:w="1785" w:type="dxa"/>
          </w:tcPr>
          <w:p w:rsidR="00555C03" w:rsidRDefault="000F569E"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6</w:t>
            </w:r>
            <w:r w:rsidR="00E42A6B">
              <w:rPr>
                <w:rFonts w:ascii="Arial" w:hAnsi="Arial" w:cs="Arial"/>
                <w:bCs/>
                <w:color w:val="000000"/>
                <w:sz w:val="24"/>
                <w:szCs w:val="24"/>
              </w:rPr>
              <w:t xml:space="preserve"> </w:t>
            </w:r>
            <w:r>
              <w:rPr>
                <w:rFonts w:ascii="Arial" w:hAnsi="Arial" w:cs="Arial"/>
                <w:bCs/>
                <w:color w:val="000000"/>
                <w:sz w:val="24"/>
                <w:szCs w:val="24"/>
              </w:rPr>
              <w:t>000.00</w:t>
            </w:r>
          </w:p>
        </w:tc>
      </w:tr>
      <w:tr w:rsidR="000811B9" w:rsidRPr="00D8173F" w:rsidTr="000811B9">
        <w:tc>
          <w:tcPr>
            <w:tcW w:w="6579" w:type="dxa"/>
            <w:vAlign w:val="center"/>
          </w:tcPr>
          <w:p w:rsidR="000811B9" w:rsidRDefault="000811B9"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Publicación de documentos</w:t>
            </w:r>
          </w:p>
        </w:tc>
        <w:tc>
          <w:tcPr>
            <w:tcW w:w="2020" w:type="dxa"/>
            <w:shd w:val="clear" w:color="auto" w:fill="auto"/>
            <w:vAlign w:val="center"/>
          </w:tcPr>
          <w:p w:rsidR="000811B9" w:rsidRPr="00D8173F" w:rsidRDefault="00840B41"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12</w:t>
            </w:r>
            <w:r w:rsidR="00E42A6B">
              <w:rPr>
                <w:rFonts w:ascii="Arial" w:hAnsi="Arial" w:cs="Arial"/>
                <w:bCs/>
                <w:color w:val="000000"/>
                <w:sz w:val="24"/>
                <w:szCs w:val="24"/>
              </w:rPr>
              <w:t xml:space="preserve"> </w:t>
            </w:r>
            <w:r w:rsidR="000811B9">
              <w:rPr>
                <w:rFonts w:ascii="Arial" w:hAnsi="Arial" w:cs="Arial"/>
                <w:bCs/>
                <w:color w:val="000000"/>
                <w:sz w:val="24"/>
                <w:szCs w:val="24"/>
              </w:rPr>
              <w:t>000,00</w:t>
            </w:r>
          </w:p>
        </w:tc>
        <w:tc>
          <w:tcPr>
            <w:tcW w:w="1971" w:type="dxa"/>
            <w:shd w:val="clear" w:color="auto" w:fill="auto"/>
          </w:tcPr>
          <w:p w:rsidR="000811B9" w:rsidRDefault="00B016A0" w:rsidP="00874A78">
            <w:pPr>
              <w:spacing w:after="0" w:line="240" w:lineRule="auto"/>
              <w:jc w:val="center"/>
            </w:pPr>
            <w:r>
              <w:rPr>
                <w:rFonts w:ascii="Arial" w:hAnsi="Arial" w:cs="Arial"/>
                <w:bCs/>
                <w:color w:val="000000"/>
                <w:sz w:val="24"/>
                <w:szCs w:val="24"/>
              </w:rPr>
              <w:t>12</w:t>
            </w:r>
            <w:r w:rsidR="00E42A6B">
              <w:rPr>
                <w:rFonts w:ascii="Arial" w:hAnsi="Arial" w:cs="Arial"/>
                <w:bCs/>
                <w:color w:val="000000"/>
                <w:sz w:val="24"/>
                <w:szCs w:val="24"/>
              </w:rPr>
              <w:t xml:space="preserve"> </w:t>
            </w:r>
            <w:r w:rsidR="000811B9" w:rsidRPr="001F7395">
              <w:rPr>
                <w:rFonts w:ascii="Arial" w:hAnsi="Arial" w:cs="Arial"/>
                <w:bCs/>
                <w:color w:val="000000"/>
                <w:sz w:val="24"/>
                <w:szCs w:val="24"/>
              </w:rPr>
              <w:t>000,00</w:t>
            </w:r>
          </w:p>
        </w:tc>
        <w:tc>
          <w:tcPr>
            <w:tcW w:w="1845" w:type="dxa"/>
          </w:tcPr>
          <w:p w:rsidR="000811B9" w:rsidRDefault="00B016A0" w:rsidP="00874A78">
            <w:pPr>
              <w:spacing w:after="0" w:line="240" w:lineRule="auto"/>
              <w:jc w:val="center"/>
            </w:pPr>
            <w:r>
              <w:rPr>
                <w:rFonts w:ascii="Arial" w:hAnsi="Arial" w:cs="Arial"/>
                <w:bCs/>
                <w:color w:val="000000"/>
                <w:sz w:val="24"/>
                <w:szCs w:val="24"/>
              </w:rPr>
              <w:t>12</w:t>
            </w:r>
            <w:r w:rsidR="00E42A6B">
              <w:rPr>
                <w:rFonts w:ascii="Arial" w:hAnsi="Arial" w:cs="Arial"/>
                <w:bCs/>
                <w:color w:val="000000"/>
                <w:sz w:val="24"/>
                <w:szCs w:val="24"/>
              </w:rPr>
              <w:t xml:space="preserve"> </w:t>
            </w:r>
            <w:r w:rsidR="000811B9" w:rsidRPr="001F7395">
              <w:rPr>
                <w:rFonts w:ascii="Arial" w:hAnsi="Arial" w:cs="Arial"/>
                <w:bCs/>
                <w:color w:val="000000"/>
                <w:sz w:val="24"/>
                <w:szCs w:val="24"/>
              </w:rPr>
              <w:t>000,00</w:t>
            </w:r>
          </w:p>
        </w:tc>
        <w:tc>
          <w:tcPr>
            <w:tcW w:w="1785" w:type="dxa"/>
          </w:tcPr>
          <w:p w:rsidR="000811B9" w:rsidRDefault="00B016A0"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36</w:t>
            </w:r>
            <w:r w:rsidR="00E42A6B">
              <w:rPr>
                <w:rFonts w:ascii="Arial" w:hAnsi="Arial" w:cs="Arial"/>
                <w:bCs/>
                <w:color w:val="000000"/>
                <w:sz w:val="24"/>
                <w:szCs w:val="24"/>
              </w:rPr>
              <w:t xml:space="preserve"> </w:t>
            </w:r>
            <w:r w:rsidR="000811B9">
              <w:rPr>
                <w:rFonts w:ascii="Arial" w:hAnsi="Arial" w:cs="Arial"/>
                <w:bCs/>
                <w:color w:val="000000"/>
                <w:sz w:val="24"/>
                <w:szCs w:val="24"/>
              </w:rPr>
              <w:t>000,00</w:t>
            </w:r>
          </w:p>
        </w:tc>
      </w:tr>
      <w:tr w:rsidR="00555C03" w:rsidRPr="00D8173F" w:rsidTr="000811B9">
        <w:tc>
          <w:tcPr>
            <w:tcW w:w="6579" w:type="dxa"/>
            <w:vAlign w:val="center"/>
          </w:tcPr>
          <w:p w:rsidR="00555C03" w:rsidRDefault="00555C03"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Gastos de celebración de eventos</w:t>
            </w:r>
          </w:p>
        </w:tc>
        <w:tc>
          <w:tcPr>
            <w:tcW w:w="2020" w:type="dxa"/>
            <w:shd w:val="clear" w:color="auto" w:fill="auto"/>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971" w:type="dxa"/>
            <w:shd w:val="clear" w:color="auto" w:fill="auto"/>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845" w:type="dxa"/>
            <w:vAlign w:val="center"/>
          </w:tcPr>
          <w:p w:rsidR="00555C03" w:rsidRDefault="00555C03" w:rsidP="00874A78">
            <w:pPr>
              <w:tabs>
                <w:tab w:val="left" w:pos="450"/>
              </w:tabs>
              <w:spacing w:after="0" w:line="240" w:lineRule="auto"/>
              <w:jc w:val="center"/>
              <w:rPr>
                <w:rFonts w:ascii="Arial" w:hAnsi="Arial" w:cs="Arial"/>
                <w:bCs/>
                <w:color w:val="000000"/>
                <w:sz w:val="24"/>
                <w:szCs w:val="24"/>
              </w:rPr>
            </w:pPr>
          </w:p>
        </w:tc>
        <w:tc>
          <w:tcPr>
            <w:tcW w:w="1785" w:type="dxa"/>
          </w:tcPr>
          <w:p w:rsidR="00555C03" w:rsidRDefault="00555C03" w:rsidP="00874A78">
            <w:pPr>
              <w:tabs>
                <w:tab w:val="left" w:pos="450"/>
              </w:tabs>
              <w:spacing w:after="0" w:line="240" w:lineRule="auto"/>
              <w:jc w:val="center"/>
              <w:rPr>
                <w:rFonts w:ascii="Arial" w:hAnsi="Arial" w:cs="Arial"/>
                <w:bCs/>
                <w:color w:val="000000"/>
                <w:sz w:val="24"/>
                <w:szCs w:val="24"/>
              </w:rPr>
            </w:pPr>
          </w:p>
        </w:tc>
      </w:tr>
      <w:tr w:rsidR="00555C03" w:rsidRPr="00D8173F" w:rsidTr="000811B9">
        <w:tc>
          <w:tcPr>
            <w:tcW w:w="6579" w:type="dxa"/>
            <w:vAlign w:val="center"/>
          </w:tcPr>
          <w:p w:rsidR="00555C03" w:rsidRDefault="00555C03"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 xml:space="preserve">Otros </w:t>
            </w:r>
          </w:p>
        </w:tc>
        <w:tc>
          <w:tcPr>
            <w:tcW w:w="2020" w:type="dxa"/>
            <w:shd w:val="clear" w:color="auto" w:fill="auto"/>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971" w:type="dxa"/>
            <w:shd w:val="clear" w:color="auto" w:fill="auto"/>
            <w:vAlign w:val="center"/>
          </w:tcPr>
          <w:p w:rsidR="00555C03" w:rsidRPr="00D8173F" w:rsidRDefault="00555C03" w:rsidP="00874A78">
            <w:pPr>
              <w:tabs>
                <w:tab w:val="left" w:pos="450"/>
              </w:tabs>
              <w:spacing w:after="0" w:line="240" w:lineRule="auto"/>
              <w:jc w:val="center"/>
              <w:rPr>
                <w:rFonts w:ascii="Arial" w:hAnsi="Arial" w:cs="Arial"/>
                <w:bCs/>
                <w:color w:val="000000"/>
                <w:sz w:val="24"/>
                <w:szCs w:val="24"/>
              </w:rPr>
            </w:pPr>
          </w:p>
        </w:tc>
        <w:tc>
          <w:tcPr>
            <w:tcW w:w="1845" w:type="dxa"/>
            <w:vAlign w:val="center"/>
          </w:tcPr>
          <w:p w:rsidR="00555C03" w:rsidRDefault="00555C03" w:rsidP="00874A78">
            <w:pPr>
              <w:tabs>
                <w:tab w:val="left" w:pos="450"/>
              </w:tabs>
              <w:spacing w:after="0" w:line="240" w:lineRule="auto"/>
              <w:jc w:val="center"/>
              <w:rPr>
                <w:rFonts w:ascii="Arial" w:hAnsi="Arial" w:cs="Arial"/>
                <w:bCs/>
                <w:color w:val="000000"/>
                <w:sz w:val="24"/>
                <w:szCs w:val="24"/>
              </w:rPr>
            </w:pPr>
          </w:p>
        </w:tc>
        <w:tc>
          <w:tcPr>
            <w:tcW w:w="1785" w:type="dxa"/>
          </w:tcPr>
          <w:p w:rsidR="00555C03" w:rsidRDefault="00555C03" w:rsidP="00874A78">
            <w:pPr>
              <w:tabs>
                <w:tab w:val="left" w:pos="450"/>
              </w:tabs>
              <w:spacing w:after="0" w:line="240" w:lineRule="auto"/>
              <w:jc w:val="center"/>
              <w:rPr>
                <w:rFonts w:ascii="Arial" w:hAnsi="Arial" w:cs="Arial"/>
                <w:bCs/>
                <w:color w:val="000000"/>
                <w:sz w:val="24"/>
                <w:szCs w:val="24"/>
              </w:rPr>
            </w:pPr>
          </w:p>
        </w:tc>
      </w:tr>
      <w:tr w:rsidR="00033D65" w:rsidRPr="00D8173F" w:rsidTr="003B0C48">
        <w:tc>
          <w:tcPr>
            <w:tcW w:w="6579" w:type="dxa"/>
            <w:vAlign w:val="center"/>
          </w:tcPr>
          <w:p w:rsidR="00033D65" w:rsidRDefault="00033D65"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Total</w:t>
            </w:r>
          </w:p>
        </w:tc>
        <w:tc>
          <w:tcPr>
            <w:tcW w:w="2020" w:type="dxa"/>
            <w:vAlign w:val="bottom"/>
          </w:tcPr>
          <w:p w:rsidR="00033D65" w:rsidRPr="00033D65" w:rsidRDefault="000F569E" w:rsidP="00874A78">
            <w:pPr>
              <w:spacing w:after="0" w:line="240" w:lineRule="auto"/>
              <w:jc w:val="center"/>
              <w:rPr>
                <w:rFonts w:ascii="Arial" w:hAnsi="Arial" w:cs="Arial"/>
                <w:color w:val="000000"/>
                <w:sz w:val="24"/>
                <w:lang w:eastAsia="es-ES"/>
              </w:rPr>
            </w:pPr>
            <w:r>
              <w:rPr>
                <w:rFonts w:ascii="Arial" w:hAnsi="Arial" w:cs="Arial"/>
                <w:color w:val="000000"/>
                <w:sz w:val="24"/>
              </w:rPr>
              <w:t>20</w:t>
            </w:r>
            <w:r w:rsidR="00E42A6B">
              <w:rPr>
                <w:rFonts w:ascii="Arial" w:hAnsi="Arial" w:cs="Arial"/>
                <w:color w:val="000000"/>
                <w:sz w:val="24"/>
              </w:rPr>
              <w:t xml:space="preserve"> </w:t>
            </w:r>
            <w:r w:rsidR="00033D65" w:rsidRPr="00033D65">
              <w:rPr>
                <w:rFonts w:ascii="Arial" w:hAnsi="Arial" w:cs="Arial"/>
                <w:color w:val="000000"/>
                <w:sz w:val="24"/>
              </w:rPr>
              <w:t>960,00</w:t>
            </w:r>
          </w:p>
        </w:tc>
        <w:tc>
          <w:tcPr>
            <w:tcW w:w="1971" w:type="dxa"/>
            <w:vAlign w:val="bottom"/>
          </w:tcPr>
          <w:p w:rsidR="00033D65" w:rsidRPr="00033D65" w:rsidRDefault="000F569E" w:rsidP="00874A78">
            <w:pPr>
              <w:spacing w:after="0" w:line="240" w:lineRule="auto"/>
              <w:jc w:val="center"/>
              <w:rPr>
                <w:rFonts w:ascii="Arial" w:hAnsi="Arial" w:cs="Arial"/>
                <w:color w:val="000000"/>
                <w:sz w:val="24"/>
              </w:rPr>
            </w:pPr>
            <w:r>
              <w:rPr>
                <w:rFonts w:ascii="Arial" w:hAnsi="Arial" w:cs="Arial"/>
                <w:color w:val="000000"/>
                <w:sz w:val="24"/>
              </w:rPr>
              <w:t>20</w:t>
            </w:r>
            <w:r w:rsidR="00E42A6B">
              <w:rPr>
                <w:rFonts w:ascii="Arial" w:hAnsi="Arial" w:cs="Arial"/>
                <w:color w:val="000000"/>
                <w:sz w:val="24"/>
              </w:rPr>
              <w:t xml:space="preserve"> </w:t>
            </w:r>
            <w:r w:rsidRPr="00033D65">
              <w:rPr>
                <w:rFonts w:ascii="Arial" w:hAnsi="Arial" w:cs="Arial"/>
                <w:color w:val="000000"/>
                <w:sz w:val="24"/>
              </w:rPr>
              <w:t>960,00</w:t>
            </w:r>
          </w:p>
        </w:tc>
        <w:tc>
          <w:tcPr>
            <w:tcW w:w="1845" w:type="dxa"/>
            <w:vAlign w:val="bottom"/>
          </w:tcPr>
          <w:p w:rsidR="00033D65" w:rsidRPr="00033D65" w:rsidRDefault="000F569E" w:rsidP="00874A78">
            <w:pPr>
              <w:spacing w:after="0" w:line="240" w:lineRule="auto"/>
              <w:jc w:val="center"/>
              <w:rPr>
                <w:rFonts w:ascii="Arial" w:hAnsi="Arial" w:cs="Arial"/>
                <w:color w:val="000000"/>
                <w:sz w:val="24"/>
              </w:rPr>
            </w:pPr>
            <w:r>
              <w:rPr>
                <w:rFonts w:ascii="Arial" w:hAnsi="Arial" w:cs="Arial"/>
                <w:color w:val="000000"/>
                <w:sz w:val="24"/>
              </w:rPr>
              <w:t>20</w:t>
            </w:r>
            <w:r w:rsidR="00E42A6B">
              <w:rPr>
                <w:rFonts w:ascii="Arial" w:hAnsi="Arial" w:cs="Arial"/>
                <w:color w:val="000000"/>
                <w:sz w:val="24"/>
              </w:rPr>
              <w:t xml:space="preserve"> </w:t>
            </w:r>
            <w:r w:rsidRPr="00033D65">
              <w:rPr>
                <w:rFonts w:ascii="Arial" w:hAnsi="Arial" w:cs="Arial"/>
                <w:color w:val="000000"/>
                <w:sz w:val="24"/>
              </w:rPr>
              <w:t>960,00</w:t>
            </w:r>
          </w:p>
        </w:tc>
        <w:tc>
          <w:tcPr>
            <w:tcW w:w="1785" w:type="dxa"/>
            <w:vAlign w:val="bottom"/>
          </w:tcPr>
          <w:p w:rsidR="00033D65" w:rsidRPr="00033D65" w:rsidRDefault="000F569E" w:rsidP="00874A78">
            <w:pPr>
              <w:spacing w:after="0" w:line="240" w:lineRule="auto"/>
              <w:jc w:val="center"/>
              <w:rPr>
                <w:rFonts w:ascii="Arial" w:hAnsi="Arial" w:cs="Arial"/>
                <w:color w:val="000000"/>
                <w:sz w:val="24"/>
              </w:rPr>
            </w:pPr>
            <w:r>
              <w:rPr>
                <w:rFonts w:ascii="Arial" w:hAnsi="Arial" w:cs="Arial"/>
                <w:color w:val="000000"/>
                <w:sz w:val="24"/>
              </w:rPr>
              <w:t>62</w:t>
            </w:r>
            <w:r w:rsidR="00E42A6B">
              <w:rPr>
                <w:rFonts w:ascii="Arial" w:hAnsi="Arial" w:cs="Arial"/>
                <w:color w:val="000000"/>
                <w:sz w:val="24"/>
              </w:rPr>
              <w:t xml:space="preserve"> </w:t>
            </w:r>
            <w:r w:rsidR="00033D65" w:rsidRPr="00033D65">
              <w:rPr>
                <w:rFonts w:ascii="Arial" w:hAnsi="Arial" w:cs="Arial"/>
                <w:color w:val="000000"/>
                <w:sz w:val="24"/>
              </w:rPr>
              <w:t>880,00</w:t>
            </w:r>
          </w:p>
        </w:tc>
      </w:tr>
    </w:tbl>
    <w:p w:rsidR="00423DB9" w:rsidRDefault="00423DB9">
      <w:pPr>
        <w:rPr>
          <w:rFonts w:ascii="Arial" w:hAnsi="Arial" w:cs="Arial"/>
          <w:b/>
          <w:bCs/>
          <w:color w:val="000000"/>
          <w:sz w:val="24"/>
          <w:szCs w:val="24"/>
        </w:rPr>
      </w:pPr>
    </w:p>
    <w:p w:rsidR="00D8173F" w:rsidRDefault="00D8173F">
      <w:pPr>
        <w:rPr>
          <w:rFonts w:ascii="Arial" w:hAnsi="Arial" w:cs="Arial"/>
          <w:b/>
          <w:bCs/>
          <w:color w:val="000000"/>
          <w:sz w:val="24"/>
          <w:szCs w:val="24"/>
        </w:rPr>
      </w:pPr>
      <w:r>
        <w:rPr>
          <w:rFonts w:ascii="Arial" w:hAnsi="Arial" w:cs="Arial"/>
          <w:b/>
          <w:bCs/>
          <w:color w:val="000000"/>
          <w:sz w:val="24"/>
          <w:szCs w:val="24"/>
        </w:rPr>
        <w:br w:type="page"/>
      </w:r>
    </w:p>
    <w:p w:rsidR="00033D65" w:rsidRDefault="00033D65" w:rsidP="001D17A1">
      <w:pPr>
        <w:spacing w:after="240" w:line="240" w:lineRule="auto"/>
        <w:jc w:val="both"/>
        <w:rPr>
          <w:rFonts w:ascii="Arial" w:hAnsi="Arial" w:cs="Arial"/>
          <w:b/>
          <w:bCs/>
          <w:color w:val="000000"/>
          <w:sz w:val="24"/>
          <w:szCs w:val="24"/>
        </w:rPr>
      </w:pPr>
      <w:r>
        <w:rPr>
          <w:rFonts w:ascii="Arial" w:hAnsi="Arial" w:cs="Arial"/>
          <w:b/>
          <w:bCs/>
          <w:color w:val="000000"/>
          <w:sz w:val="24"/>
          <w:szCs w:val="24"/>
        </w:rPr>
        <w:lastRenderedPageBreak/>
        <w:t>Tabla 5. Viáticos (Viajes y Dietas)</w:t>
      </w:r>
    </w:p>
    <w:tbl>
      <w:tblPr>
        <w:tblStyle w:val="Tablaconcuadrcula"/>
        <w:tblW w:w="0" w:type="auto"/>
        <w:tblInd w:w="1271" w:type="dxa"/>
        <w:tblLook w:val="04A0" w:firstRow="1" w:lastRow="0" w:firstColumn="1" w:lastColumn="0" w:noHBand="0" w:noVBand="1"/>
      </w:tblPr>
      <w:tblGrid>
        <w:gridCol w:w="4171"/>
        <w:gridCol w:w="2020"/>
        <w:gridCol w:w="1971"/>
        <w:gridCol w:w="1845"/>
        <w:gridCol w:w="1785"/>
      </w:tblGrid>
      <w:tr w:rsidR="00033D65" w:rsidTr="001D17A1">
        <w:tc>
          <w:tcPr>
            <w:tcW w:w="4171" w:type="dxa"/>
            <w:vMerge w:val="restart"/>
            <w:vAlign w:val="center"/>
          </w:tcPr>
          <w:p w:rsidR="00033D65" w:rsidRPr="00D8173F" w:rsidRDefault="00033D65" w:rsidP="00874A78">
            <w:pPr>
              <w:tabs>
                <w:tab w:val="left" w:pos="450"/>
              </w:tabs>
              <w:spacing w:after="0" w:line="240" w:lineRule="auto"/>
              <w:jc w:val="center"/>
              <w:rPr>
                <w:rFonts w:ascii="Arial" w:hAnsi="Arial" w:cs="Arial"/>
                <w:b/>
                <w:bCs/>
                <w:color w:val="000000"/>
                <w:sz w:val="24"/>
                <w:szCs w:val="24"/>
              </w:rPr>
            </w:pPr>
            <w:r>
              <w:rPr>
                <w:rFonts w:ascii="Arial" w:hAnsi="Arial" w:cs="Arial"/>
                <w:b/>
                <w:bCs/>
                <w:color w:val="000000"/>
                <w:sz w:val="24"/>
                <w:szCs w:val="24"/>
              </w:rPr>
              <w:t>Concepto</w:t>
            </w:r>
          </w:p>
        </w:tc>
        <w:tc>
          <w:tcPr>
            <w:tcW w:w="7621" w:type="dxa"/>
            <w:gridSpan w:val="4"/>
            <w:vAlign w:val="center"/>
          </w:tcPr>
          <w:p w:rsidR="00033D65" w:rsidRPr="00D8173F" w:rsidRDefault="00033D65"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Monto Total</w:t>
            </w:r>
          </w:p>
        </w:tc>
      </w:tr>
      <w:tr w:rsidR="00033D65" w:rsidTr="001D17A1">
        <w:tc>
          <w:tcPr>
            <w:tcW w:w="4171" w:type="dxa"/>
            <w:vMerge/>
            <w:vAlign w:val="center"/>
          </w:tcPr>
          <w:p w:rsidR="00033D65" w:rsidRPr="00D8173F" w:rsidRDefault="00033D65" w:rsidP="00874A78">
            <w:pPr>
              <w:tabs>
                <w:tab w:val="left" w:pos="450"/>
              </w:tabs>
              <w:spacing w:after="0" w:line="240" w:lineRule="auto"/>
              <w:jc w:val="center"/>
              <w:rPr>
                <w:rFonts w:ascii="Arial" w:hAnsi="Arial" w:cs="Arial"/>
                <w:b/>
                <w:bCs/>
                <w:color w:val="000000"/>
                <w:sz w:val="24"/>
                <w:szCs w:val="24"/>
              </w:rPr>
            </w:pPr>
          </w:p>
        </w:tc>
        <w:tc>
          <w:tcPr>
            <w:tcW w:w="2020" w:type="dxa"/>
            <w:vAlign w:val="center"/>
          </w:tcPr>
          <w:p w:rsidR="00033D65" w:rsidRPr="00D8173F" w:rsidRDefault="00033D65"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2024</w:t>
            </w:r>
          </w:p>
        </w:tc>
        <w:tc>
          <w:tcPr>
            <w:tcW w:w="1971" w:type="dxa"/>
            <w:vAlign w:val="center"/>
          </w:tcPr>
          <w:p w:rsidR="00033D65" w:rsidRPr="00D8173F" w:rsidRDefault="00033D65"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2025</w:t>
            </w:r>
          </w:p>
        </w:tc>
        <w:tc>
          <w:tcPr>
            <w:tcW w:w="1845" w:type="dxa"/>
            <w:vAlign w:val="center"/>
          </w:tcPr>
          <w:p w:rsidR="00033D65" w:rsidRPr="00D8173F" w:rsidRDefault="00033D65"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Año 2026</w:t>
            </w:r>
          </w:p>
        </w:tc>
        <w:tc>
          <w:tcPr>
            <w:tcW w:w="1785" w:type="dxa"/>
          </w:tcPr>
          <w:p w:rsidR="00033D65" w:rsidRPr="00D8173F" w:rsidRDefault="00033D65" w:rsidP="00874A78">
            <w:pPr>
              <w:tabs>
                <w:tab w:val="left" w:pos="450"/>
              </w:tabs>
              <w:spacing w:after="0" w:line="240" w:lineRule="auto"/>
              <w:jc w:val="center"/>
              <w:rPr>
                <w:rFonts w:ascii="Arial" w:hAnsi="Arial" w:cs="Arial"/>
                <w:b/>
                <w:bCs/>
                <w:color w:val="000000"/>
                <w:sz w:val="24"/>
                <w:szCs w:val="24"/>
              </w:rPr>
            </w:pPr>
            <w:r w:rsidRPr="00D8173F">
              <w:rPr>
                <w:rFonts w:ascii="Arial" w:hAnsi="Arial" w:cs="Arial"/>
                <w:b/>
                <w:bCs/>
                <w:color w:val="000000"/>
                <w:sz w:val="24"/>
                <w:szCs w:val="24"/>
              </w:rPr>
              <w:t xml:space="preserve">Total </w:t>
            </w:r>
          </w:p>
        </w:tc>
      </w:tr>
      <w:tr w:rsidR="00033D65" w:rsidTr="001D17A1">
        <w:tc>
          <w:tcPr>
            <w:tcW w:w="4171" w:type="dxa"/>
            <w:vAlign w:val="center"/>
          </w:tcPr>
          <w:p w:rsidR="00033D65" w:rsidRPr="00D8173F" w:rsidRDefault="00033D65"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Pasaje</w:t>
            </w:r>
          </w:p>
        </w:tc>
        <w:tc>
          <w:tcPr>
            <w:tcW w:w="2020" w:type="dxa"/>
            <w:vAlign w:val="center"/>
          </w:tcPr>
          <w:p w:rsidR="00033D65" w:rsidRPr="000E23A2" w:rsidRDefault="00065415" w:rsidP="00874A78">
            <w:pPr>
              <w:spacing w:after="0" w:line="240" w:lineRule="auto"/>
              <w:jc w:val="center"/>
              <w:rPr>
                <w:rFonts w:ascii="Arial" w:hAnsi="Arial" w:cs="Arial"/>
                <w:color w:val="000000"/>
                <w:sz w:val="24"/>
                <w:lang w:eastAsia="es-ES"/>
              </w:rPr>
            </w:pPr>
            <w:r>
              <w:rPr>
                <w:rFonts w:ascii="Arial" w:hAnsi="Arial" w:cs="Arial"/>
                <w:color w:val="000000"/>
                <w:sz w:val="24"/>
                <w:lang w:eastAsia="es-ES"/>
              </w:rPr>
              <w:t>5</w:t>
            </w:r>
            <w:r w:rsidR="008A3B9B">
              <w:rPr>
                <w:rFonts w:ascii="Arial" w:hAnsi="Arial" w:cs="Arial"/>
                <w:color w:val="000000"/>
                <w:sz w:val="24"/>
                <w:lang w:eastAsia="es-ES"/>
              </w:rPr>
              <w:t xml:space="preserve"> </w:t>
            </w:r>
            <w:r>
              <w:rPr>
                <w:rFonts w:ascii="Arial" w:hAnsi="Arial" w:cs="Arial"/>
                <w:color w:val="000000"/>
                <w:sz w:val="24"/>
                <w:lang w:eastAsia="es-ES"/>
              </w:rPr>
              <w:t>600</w:t>
            </w:r>
            <w:r w:rsidR="00033D65">
              <w:rPr>
                <w:rFonts w:ascii="Arial" w:hAnsi="Arial" w:cs="Arial"/>
                <w:color w:val="000000"/>
                <w:sz w:val="24"/>
                <w:lang w:eastAsia="es-ES"/>
              </w:rPr>
              <w:t>,00</w:t>
            </w:r>
          </w:p>
        </w:tc>
        <w:tc>
          <w:tcPr>
            <w:tcW w:w="1971" w:type="dxa"/>
            <w:vAlign w:val="center"/>
          </w:tcPr>
          <w:p w:rsidR="00033D65" w:rsidRPr="000E23A2" w:rsidRDefault="008A3B9B" w:rsidP="00874A78">
            <w:pPr>
              <w:spacing w:after="0" w:line="240" w:lineRule="auto"/>
              <w:jc w:val="center"/>
              <w:rPr>
                <w:rFonts w:ascii="Arial" w:hAnsi="Arial" w:cs="Arial"/>
                <w:color w:val="000000"/>
                <w:sz w:val="24"/>
                <w:lang w:eastAsia="es-ES"/>
              </w:rPr>
            </w:pPr>
            <w:r>
              <w:rPr>
                <w:rFonts w:ascii="Arial" w:hAnsi="Arial" w:cs="Arial"/>
                <w:color w:val="000000"/>
                <w:sz w:val="24"/>
                <w:lang w:eastAsia="es-ES"/>
              </w:rPr>
              <w:t>16 800</w:t>
            </w:r>
            <w:r w:rsidR="00033D65">
              <w:rPr>
                <w:rFonts w:ascii="Arial" w:hAnsi="Arial" w:cs="Arial"/>
                <w:color w:val="000000"/>
                <w:sz w:val="24"/>
                <w:lang w:eastAsia="es-ES"/>
              </w:rPr>
              <w:t>,00</w:t>
            </w:r>
          </w:p>
        </w:tc>
        <w:tc>
          <w:tcPr>
            <w:tcW w:w="1845" w:type="dxa"/>
            <w:vAlign w:val="center"/>
          </w:tcPr>
          <w:p w:rsidR="00033D65" w:rsidRPr="000E23A2" w:rsidRDefault="00B9385E" w:rsidP="00874A78">
            <w:pPr>
              <w:spacing w:after="0" w:line="240" w:lineRule="auto"/>
              <w:jc w:val="center"/>
              <w:rPr>
                <w:rFonts w:ascii="Arial" w:hAnsi="Arial" w:cs="Arial"/>
                <w:color w:val="000000"/>
                <w:sz w:val="24"/>
                <w:lang w:eastAsia="es-ES"/>
              </w:rPr>
            </w:pPr>
            <w:r>
              <w:rPr>
                <w:rFonts w:ascii="Arial" w:hAnsi="Arial" w:cs="Arial"/>
                <w:color w:val="000000"/>
                <w:sz w:val="24"/>
                <w:lang w:eastAsia="es-ES"/>
              </w:rPr>
              <w:t>8 400,00</w:t>
            </w:r>
          </w:p>
        </w:tc>
        <w:tc>
          <w:tcPr>
            <w:tcW w:w="1785" w:type="dxa"/>
          </w:tcPr>
          <w:p w:rsidR="00033D65" w:rsidRPr="00D8173F" w:rsidRDefault="008A3B9B"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28 280</w:t>
            </w:r>
            <w:r w:rsidR="001D17A1">
              <w:rPr>
                <w:rFonts w:ascii="Arial" w:hAnsi="Arial" w:cs="Arial"/>
                <w:bCs/>
                <w:color w:val="000000"/>
                <w:sz w:val="24"/>
                <w:szCs w:val="24"/>
              </w:rPr>
              <w:t>0,00</w:t>
            </w:r>
          </w:p>
        </w:tc>
      </w:tr>
      <w:tr w:rsidR="00033D65" w:rsidTr="001D17A1">
        <w:tc>
          <w:tcPr>
            <w:tcW w:w="4171" w:type="dxa"/>
            <w:vAlign w:val="center"/>
          </w:tcPr>
          <w:p w:rsidR="00033D65" w:rsidRPr="00D8173F" w:rsidRDefault="00033D65" w:rsidP="00874A78">
            <w:pPr>
              <w:tabs>
                <w:tab w:val="left" w:pos="450"/>
              </w:tabs>
              <w:spacing w:after="0" w:line="240" w:lineRule="auto"/>
              <w:rPr>
                <w:rFonts w:ascii="Arial" w:hAnsi="Arial" w:cs="Arial"/>
                <w:bCs/>
                <w:color w:val="000000"/>
                <w:sz w:val="24"/>
                <w:szCs w:val="24"/>
              </w:rPr>
            </w:pPr>
            <w:r>
              <w:rPr>
                <w:rFonts w:ascii="Arial" w:hAnsi="Arial" w:cs="Arial"/>
                <w:bCs/>
                <w:color w:val="000000"/>
                <w:sz w:val="24"/>
                <w:szCs w:val="24"/>
              </w:rPr>
              <w:t>Dieta (alojamiento y alimentación)</w:t>
            </w:r>
          </w:p>
        </w:tc>
        <w:tc>
          <w:tcPr>
            <w:tcW w:w="2020" w:type="dxa"/>
            <w:shd w:val="clear" w:color="auto" w:fill="auto"/>
            <w:vAlign w:val="center"/>
          </w:tcPr>
          <w:p w:rsidR="00033D65" w:rsidRPr="00D8173F" w:rsidRDefault="008A3B9B"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40 000</w:t>
            </w:r>
            <w:r w:rsidR="00033D65">
              <w:rPr>
                <w:rFonts w:ascii="Arial" w:hAnsi="Arial" w:cs="Arial"/>
                <w:bCs/>
                <w:color w:val="000000"/>
                <w:sz w:val="24"/>
                <w:szCs w:val="24"/>
              </w:rPr>
              <w:t>,00</w:t>
            </w:r>
          </w:p>
        </w:tc>
        <w:tc>
          <w:tcPr>
            <w:tcW w:w="1971" w:type="dxa"/>
            <w:shd w:val="clear" w:color="auto" w:fill="auto"/>
            <w:vAlign w:val="center"/>
          </w:tcPr>
          <w:p w:rsidR="00033D65" w:rsidRPr="00D8173F" w:rsidRDefault="008A3B9B"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120 000</w:t>
            </w:r>
            <w:r w:rsidR="00033D65">
              <w:rPr>
                <w:rFonts w:ascii="Arial" w:hAnsi="Arial" w:cs="Arial"/>
                <w:bCs/>
                <w:color w:val="000000"/>
                <w:sz w:val="24"/>
                <w:szCs w:val="24"/>
              </w:rPr>
              <w:t>,00</w:t>
            </w:r>
          </w:p>
        </w:tc>
        <w:tc>
          <w:tcPr>
            <w:tcW w:w="1845" w:type="dxa"/>
            <w:vAlign w:val="center"/>
          </w:tcPr>
          <w:p w:rsidR="00033D65" w:rsidRPr="00D8173F" w:rsidRDefault="00B9385E"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60 0</w:t>
            </w:r>
            <w:r w:rsidR="00033D65">
              <w:rPr>
                <w:rFonts w:ascii="Arial" w:hAnsi="Arial" w:cs="Arial"/>
                <w:bCs/>
                <w:color w:val="000000"/>
                <w:sz w:val="24"/>
                <w:szCs w:val="24"/>
              </w:rPr>
              <w:t>00</w:t>
            </w:r>
            <w:r>
              <w:rPr>
                <w:rFonts w:ascii="Arial" w:hAnsi="Arial" w:cs="Arial"/>
                <w:bCs/>
                <w:color w:val="000000"/>
                <w:sz w:val="24"/>
                <w:szCs w:val="24"/>
              </w:rPr>
              <w:t>,00</w:t>
            </w:r>
          </w:p>
        </w:tc>
        <w:tc>
          <w:tcPr>
            <w:tcW w:w="1785" w:type="dxa"/>
          </w:tcPr>
          <w:p w:rsidR="00033D65" w:rsidRPr="00D8173F" w:rsidRDefault="008A3B9B" w:rsidP="00874A78">
            <w:pPr>
              <w:tabs>
                <w:tab w:val="left" w:pos="450"/>
              </w:tabs>
              <w:spacing w:after="0" w:line="240" w:lineRule="auto"/>
              <w:jc w:val="center"/>
              <w:rPr>
                <w:rFonts w:ascii="Arial" w:hAnsi="Arial" w:cs="Arial"/>
                <w:bCs/>
                <w:color w:val="000000"/>
                <w:sz w:val="24"/>
                <w:szCs w:val="24"/>
              </w:rPr>
            </w:pPr>
            <w:r>
              <w:rPr>
                <w:rFonts w:ascii="Arial" w:hAnsi="Arial" w:cs="Arial"/>
                <w:bCs/>
                <w:color w:val="000000"/>
                <w:sz w:val="24"/>
                <w:szCs w:val="24"/>
              </w:rPr>
              <w:t>185 200</w:t>
            </w:r>
            <w:r w:rsidR="00033D65">
              <w:rPr>
                <w:rFonts w:ascii="Arial" w:hAnsi="Arial" w:cs="Arial"/>
                <w:bCs/>
                <w:color w:val="000000"/>
                <w:sz w:val="24"/>
                <w:szCs w:val="24"/>
              </w:rPr>
              <w:t>,00</w:t>
            </w:r>
          </w:p>
        </w:tc>
      </w:tr>
    </w:tbl>
    <w:p w:rsidR="00E44A1A" w:rsidRDefault="00E44A1A" w:rsidP="00E44A1A">
      <w:pPr>
        <w:spacing w:after="120"/>
        <w:rPr>
          <w:rFonts w:ascii="Arial" w:hAnsi="Arial" w:cs="Arial"/>
          <w:b/>
          <w:bCs/>
          <w:color w:val="000000"/>
          <w:sz w:val="24"/>
          <w:szCs w:val="24"/>
        </w:rPr>
      </w:pPr>
    </w:p>
    <w:p w:rsidR="001D17A1" w:rsidRDefault="001D17A1" w:rsidP="00E44A1A">
      <w:pPr>
        <w:spacing w:after="0"/>
        <w:rPr>
          <w:rFonts w:ascii="Arial" w:hAnsi="Arial" w:cs="Arial"/>
          <w:b/>
          <w:bCs/>
          <w:color w:val="000000"/>
          <w:sz w:val="24"/>
          <w:szCs w:val="24"/>
        </w:rPr>
      </w:pPr>
      <w:r>
        <w:rPr>
          <w:rFonts w:ascii="Arial" w:hAnsi="Arial" w:cs="Arial"/>
          <w:b/>
          <w:bCs/>
          <w:color w:val="000000"/>
          <w:sz w:val="24"/>
          <w:szCs w:val="24"/>
        </w:rPr>
        <w:t xml:space="preserve">Tabla 7. Servicios contratados a terceros por año.        Año 2024            </w:t>
      </w:r>
    </w:p>
    <w:tbl>
      <w:tblPr>
        <w:tblStyle w:val="Tablaconcuadrcula"/>
        <w:tblW w:w="13428" w:type="dxa"/>
        <w:tblLook w:val="04A0" w:firstRow="1" w:lastRow="0" w:firstColumn="1" w:lastColumn="0" w:noHBand="0" w:noVBand="1"/>
      </w:tblPr>
      <w:tblGrid>
        <w:gridCol w:w="4957"/>
        <w:gridCol w:w="5528"/>
        <w:gridCol w:w="2943"/>
      </w:tblGrid>
      <w:tr w:rsidR="001D17A1" w:rsidTr="001D17A1">
        <w:tc>
          <w:tcPr>
            <w:tcW w:w="4957" w:type="dxa"/>
            <w:vAlign w:val="center"/>
          </w:tcPr>
          <w:p w:rsidR="001D17A1" w:rsidRPr="002209CC" w:rsidRDefault="001D17A1" w:rsidP="001D17A1">
            <w:pPr>
              <w:jc w:val="center"/>
              <w:rPr>
                <w:rFonts w:ascii="Arial" w:hAnsi="Arial" w:cs="Arial"/>
                <w:b/>
                <w:bCs/>
                <w:color w:val="000000"/>
                <w:sz w:val="24"/>
                <w:szCs w:val="24"/>
              </w:rPr>
            </w:pPr>
            <w:r w:rsidRPr="002209CC">
              <w:rPr>
                <w:rFonts w:ascii="Arial" w:hAnsi="Arial" w:cs="Arial"/>
                <w:b/>
                <w:bCs/>
                <w:color w:val="000000"/>
                <w:sz w:val="24"/>
                <w:szCs w:val="24"/>
              </w:rPr>
              <w:t>Entidad/Personal que se subcontrata</w:t>
            </w:r>
          </w:p>
        </w:tc>
        <w:tc>
          <w:tcPr>
            <w:tcW w:w="5528" w:type="dxa"/>
            <w:vAlign w:val="center"/>
          </w:tcPr>
          <w:p w:rsidR="001D17A1" w:rsidRPr="002209CC" w:rsidRDefault="001D17A1" w:rsidP="001D17A1">
            <w:pPr>
              <w:jc w:val="center"/>
              <w:rPr>
                <w:rFonts w:ascii="Arial" w:hAnsi="Arial" w:cs="Arial"/>
                <w:b/>
                <w:bCs/>
                <w:color w:val="000000"/>
                <w:sz w:val="24"/>
                <w:szCs w:val="24"/>
              </w:rPr>
            </w:pPr>
            <w:r w:rsidRPr="002209CC">
              <w:rPr>
                <w:rFonts w:ascii="Arial" w:hAnsi="Arial" w:cs="Arial"/>
                <w:b/>
                <w:bCs/>
                <w:color w:val="000000"/>
                <w:sz w:val="24"/>
                <w:szCs w:val="24"/>
              </w:rPr>
              <w:t>Descripción de la subcontratación</w:t>
            </w:r>
          </w:p>
        </w:tc>
        <w:tc>
          <w:tcPr>
            <w:tcW w:w="2943" w:type="dxa"/>
            <w:vAlign w:val="center"/>
          </w:tcPr>
          <w:p w:rsidR="001D17A1" w:rsidRPr="002209CC" w:rsidRDefault="001D17A1" w:rsidP="001D17A1">
            <w:pPr>
              <w:jc w:val="center"/>
              <w:rPr>
                <w:rFonts w:ascii="Arial" w:hAnsi="Arial" w:cs="Arial"/>
                <w:b/>
                <w:bCs/>
                <w:color w:val="000000"/>
                <w:sz w:val="24"/>
                <w:szCs w:val="24"/>
              </w:rPr>
            </w:pPr>
            <w:r w:rsidRPr="002209CC">
              <w:rPr>
                <w:rFonts w:ascii="Arial" w:hAnsi="Arial" w:cs="Arial"/>
                <w:b/>
                <w:bCs/>
                <w:color w:val="000000"/>
                <w:sz w:val="24"/>
                <w:szCs w:val="24"/>
              </w:rPr>
              <w:t>Costo</w:t>
            </w:r>
          </w:p>
        </w:tc>
      </w:tr>
      <w:tr w:rsidR="002209CC" w:rsidRPr="00D820D3" w:rsidTr="00B952C3">
        <w:tc>
          <w:tcPr>
            <w:tcW w:w="4957" w:type="dxa"/>
          </w:tcPr>
          <w:p w:rsidR="002209CC" w:rsidRPr="002209CC" w:rsidRDefault="002209CC" w:rsidP="002209CC">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Ciencias Pedagógicas Enrique José Varona/</w:t>
            </w:r>
            <w:r w:rsidRPr="002209CC">
              <w:rPr>
                <w:rFonts w:ascii="Arial" w:hAnsi="Arial" w:cs="Arial"/>
                <w:bCs/>
                <w:sz w:val="24"/>
                <w:szCs w:val="24"/>
                <w:lang w:val="es-ES_tradnl"/>
              </w:rPr>
              <w:t xml:space="preserve"> Raúl Santiago Delgado Cepero,</w:t>
            </w:r>
            <w:r w:rsidRPr="002209CC">
              <w:rPr>
                <w:rFonts w:ascii="Arial" w:hAnsi="Arial" w:cs="Arial"/>
                <w:sz w:val="24"/>
                <w:szCs w:val="24"/>
              </w:rPr>
              <w:t xml:space="preserve"> Jesús Martínez Pedroso</w:t>
            </w:r>
          </w:p>
        </w:tc>
        <w:tc>
          <w:tcPr>
            <w:tcW w:w="5528" w:type="dxa"/>
          </w:tcPr>
          <w:p w:rsidR="002209CC" w:rsidRPr="002209CC" w:rsidRDefault="002209CC" w:rsidP="002209CC">
            <w:pPr>
              <w:spacing w:after="0" w:line="240" w:lineRule="auto"/>
              <w:jc w:val="both"/>
              <w:rPr>
                <w:rFonts w:ascii="Arial" w:hAnsi="Arial" w:cs="Arial"/>
                <w:sz w:val="24"/>
                <w:szCs w:val="24"/>
              </w:rPr>
            </w:pPr>
            <w:r w:rsidRPr="002209CC">
              <w:rPr>
                <w:rFonts w:ascii="Arial" w:hAnsi="Arial" w:cs="Arial"/>
                <w:sz w:val="24"/>
                <w:szCs w:val="24"/>
              </w:rPr>
              <w:t>Determinación del marco teórico conceptual del SPPD-MES. Diseño de encuestas e instrumentos para constatación del problema científico.</w:t>
            </w:r>
          </w:p>
        </w:tc>
        <w:tc>
          <w:tcPr>
            <w:tcW w:w="2943" w:type="dxa"/>
            <w:vAlign w:val="center"/>
          </w:tcPr>
          <w:p w:rsidR="002209CC" w:rsidRPr="007A546A" w:rsidRDefault="007A546A" w:rsidP="007A546A">
            <w:pPr>
              <w:jc w:val="center"/>
              <w:rPr>
                <w:rFonts w:ascii="Arial" w:hAnsi="Arial" w:cs="Arial"/>
                <w:bCs/>
                <w:color w:val="000000"/>
                <w:lang w:eastAsia="es-ES"/>
              </w:rPr>
            </w:pPr>
            <w:r w:rsidRPr="007A546A">
              <w:rPr>
                <w:rFonts w:ascii="Arial" w:hAnsi="Arial" w:cs="Arial"/>
                <w:bCs/>
                <w:color w:val="000000"/>
                <w:sz w:val="24"/>
              </w:rPr>
              <w:t>15</w:t>
            </w:r>
            <w:r>
              <w:rPr>
                <w:rFonts w:ascii="Arial" w:hAnsi="Arial" w:cs="Arial"/>
                <w:bCs/>
                <w:color w:val="000000"/>
                <w:sz w:val="24"/>
              </w:rPr>
              <w:t xml:space="preserve"> </w:t>
            </w:r>
            <w:r w:rsidRPr="007A546A">
              <w:rPr>
                <w:rFonts w:ascii="Arial" w:hAnsi="Arial" w:cs="Arial"/>
                <w:bCs/>
                <w:color w:val="000000"/>
                <w:sz w:val="24"/>
              </w:rPr>
              <w:t>053,5</w:t>
            </w:r>
          </w:p>
        </w:tc>
      </w:tr>
      <w:tr w:rsidR="002209CC" w:rsidRPr="00D820D3" w:rsidTr="00B952C3">
        <w:tc>
          <w:tcPr>
            <w:tcW w:w="4957" w:type="dxa"/>
          </w:tcPr>
          <w:p w:rsidR="002209CC" w:rsidRPr="002209CC" w:rsidRDefault="002209CC" w:rsidP="002209CC">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Oriente/</w:t>
            </w:r>
            <w:r w:rsidRPr="002209CC">
              <w:rPr>
                <w:rFonts w:ascii="Arial" w:hAnsi="Arial" w:cs="Arial"/>
                <w:bCs/>
                <w:sz w:val="24"/>
                <w:szCs w:val="24"/>
              </w:rPr>
              <w:t xml:space="preserve"> Yaritza </w:t>
            </w:r>
            <w:proofErr w:type="spellStart"/>
            <w:r w:rsidRPr="002209CC">
              <w:rPr>
                <w:rFonts w:ascii="Arial" w:hAnsi="Arial" w:cs="Arial"/>
                <w:bCs/>
                <w:sz w:val="24"/>
                <w:szCs w:val="24"/>
              </w:rPr>
              <w:t>Ramirez</w:t>
            </w:r>
            <w:proofErr w:type="spellEnd"/>
            <w:r w:rsidRPr="002209CC">
              <w:rPr>
                <w:rFonts w:ascii="Arial" w:hAnsi="Arial" w:cs="Arial"/>
                <w:bCs/>
                <w:sz w:val="24"/>
                <w:szCs w:val="24"/>
              </w:rPr>
              <w:t xml:space="preserve"> </w:t>
            </w:r>
            <w:proofErr w:type="spellStart"/>
            <w:r w:rsidRPr="002209CC">
              <w:rPr>
                <w:rFonts w:ascii="Arial" w:hAnsi="Arial" w:cs="Arial"/>
                <w:bCs/>
                <w:sz w:val="24"/>
                <w:szCs w:val="24"/>
              </w:rPr>
              <w:t>Mustelier</w:t>
            </w:r>
            <w:proofErr w:type="spellEnd"/>
            <w:r w:rsidRPr="002209CC">
              <w:rPr>
                <w:rFonts w:ascii="Arial" w:hAnsi="Arial" w:cs="Arial"/>
                <w:bCs/>
                <w:sz w:val="24"/>
                <w:szCs w:val="24"/>
              </w:rPr>
              <w:t xml:space="preserve">, </w:t>
            </w:r>
            <w:r w:rsidRPr="002209CC">
              <w:rPr>
                <w:rFonts w:ascii="Arial" w:hAnsi="Arial" w:cs="Arial"/>
                <w:bCs/>
                <w:sz w:val="24"/>
                <w:szCs w:val="24"/>
                <w:lang w:val="es-US"/>
              </w:rPr>
              <w:t>Pedro Gross Cobas</w:t>
            </w:r>
          </w:p>
        </w:tc>
        <w:tc>
          <w:tcPr>
            <w:tcW w:w="5528" w:type="dxa"/>
          </w:tcPr>
          <w:p w:rsidR="002209CC" w:rsidRPr="002209CC" w:rsidRDefault="002209CC" w:rsidP="002209CC">
            <w:pPr>
              <w:spacing w:after="0" w:line="240" w:lineRule="auto"/>
              <w:jc w:val="both"/>
              <w:rPr>
                <w:rFonts w:ascii="Arial" w:hAnsi="Arial" w:cs="Arial"/>
                <w:sz w:val="24"/>
                <w:szCs w:val="24"/>
              </w:rPr>
            </w:pPr>
            <w:r w:rsidRPr="002209CC">
              <w:rPr>
                <w:rFonts w:ascii="Arial" w:hAnsi="Arial" w:cs="Arial"/>
                <w:sz w:val="24"/>
                <w:szCs w:val="24"/>
              </w:rPr>
              <w:t>Modelación del sistema informatizado de los procesos internos de la DEM-MES. Identificación de las variables claves del SPPD-MES y sus conexiones internas y externas</w:t>
            </w:r>
          </w:p>
        </w:tc>
        <w:tc>
          <w:tcPr>
            <w:tcW w:w="2943" w:type="dxa"/>
            <w:vAlign w:val="center"/>
          </w:tcPr>
          <w:p w:rsidR="002209CC" w:rsidRPr="007A546A" w:rsidRDefault="007A546A" w:rsidP="007A546A">
            <w:pPr>
              <w:jc w:val="center"/>
              <w:rPr>
                <w:rFonts w:ascii="Arial" w:hAnsi="Arial" w:cs="Arial"/>
                <w:color w:val="000000"/>
                <w:lang w:eastAsia="es-ES"/>
              </w:rPr>
            </w:pPr>
            <w:r w:rsidRPr="007A546A">
              <w:rPr>
                <w:rFonts w:ascii="Arial" w:hAnsi="Arial" w:cs="Arial"/>
                <w:color w:val="000000"/>
                <w:sz w:val="24"/>
              </w:rPr>
              <w:t>14</w:t>
            </w:r>
            <w:r>
              <w:rPr>
                <w:rFonts w:ascii="Arial" w:hAnsi="Arial" w:cs="Arial"/>
                <w:color w:val="000000"/>
                <w:sz w:val="24"/>
              </w:rPr>
              <w:t xml:space="preserve"> </w:t>
            </w:r>
            <w:r w:rsidRPr="007A546A">
              <w:rPr>
                <w:rFonts w:ascii="Arial" w:hAnsi="Arial" w:cs="Arial"/>
                <w:color w:val="000000"/>
                <w:sz w:val="24"/>
              </w:rPr>
              <w:t>503,5</w:t>
            </w:r>
          </w:p>
        </w:tc>
      </w:tr>
      <w:tr w:rsidR="002209CC" w:rsidRPr="00D820D3" w:rsidTr="00B952C3">
        <w:tc>
          <w:tcPr>
            <w:tcW w:w="4957" w:type="dxa"/>
          </w:tcPr>
          <w:p w:rsidR="002209CC" w:rsidRPr="002209CC" w:rsidRDefault="002209CC" w:rsidP="002209CC">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Guantánamo/</w:t>
            </w:r>
            <w:r w:rsidRPr="002209CC">
              <w:rPr>
                <w:rFonts w:ascii="Arial" w:hAnsi="Arial" w:cs="Arial"/>
                <w:color w:val="000000"/>
                <w:sz w:val="24"/>
                <w:szCs w:val="24"/>
              </w:rPr>
              <w:t xml:space="preserve"> Roberto Sierra Jardines, </w:t>
            </w:r>
            <w:proofErr w:type="spellStart"/>
            <w:r w:rsidR="00B94C8B">
              <w:rPr>
                <w:rFonts w:ascii="Arial" w:hAnsi="Arial" w:cs="Arial"/>
                <w:color w:val="000000"/>
                <w:sz w:val="24"/>
                <w:szCs w:val="24"/>
              </w:rPr>
              <w:t>Lázara</w:t>
            </w:r>
            <w:proofErr w:type="spellEnd"/>
            <w:r w:rsidR="00B94C8B">
              <w:rPr>
                <w:rFonts w:ascii="Arial" w:hAnsi="Arial" w:cs="Arial"/>
                <w:color w:val="000000"/>
                <w:sz w:val="24"/>
                <w:szCs w:val="24"/>
              </w:rPr>
              <w:t xml:space="preserve"> Mosqueda Pelegrín</w:t>
            </w:r>
          </w:p>
        </w:tc>
        <w:tc>
          <w:tcPr>
            <w:tcW w:w="5528" w:type="dxa"/>
          </w:tcPr>
          <w:p w:rsidR="002209CC" w:rsidRPr="002209CC" w:rsidRDefault="002209CC" w:rsidP="002209CC">
            <w:pPr>
              <w:spacing w:after="0" w:line="240" w:lineRule="auto"/>
              <w:rPr>
                <w:rFonts w:ascii="Arial" w:hAnsi="Arial" w:cs="Arial"/>
                <w:sz w:val="24"/>
                <w:szCs w:val="24"/>
              </w:rPr>
            </w:pPr>
            <w:r w:rsidRPr="002209CC">
              <w:rPr>
                <w:rFonts w:ascii="Arial" w:hAnsi="Arial" w:cs="Arial"/>
                <w:sz w:val="24"/>
                <w:szCs w:val="24"/>
              </w:rPr>
              <w:t>Elaboración de encuestas e instrumentos colectores de datos 2da etapa. Debate sobre componentes del sistema informatizado de los procesos del DEM-MES</w:t>
            </w:r>
          </w:p>
        </w:tc>
        <w:tc>
          <w:tcPr>
            <w:tcW w:w="2943" w:type="dxa"/>
            <w:vAlign w:val="center"/>
          </w:tcPr>
          <w:p w:rsidR="002209CC" w:rsidRPr="007A546A" w:rsidRDefault="007A546A" w:rsidP="007A546A">
            <w:pPr>
              <w:jc w:val="center"/>
              <w:rPr>
                <w:rFonts w:ascii="Arial" w:hAnsi="Arial" w:cs="Arial"/>
                <w:color w:val="000000"/>
                <w:lang w:eastAsia="es-ES"/>
              </w:rPr>
            </w:pPr>
            <w:r w:rsidRPr="007A546A">
              <w:rPr>
                <w:rFonts w:ascii="Arial" w:hAnsi="Arial" w:cs="Arial"/>
                <w:color w:val="000000"/>
                <w:sz w:val="24"/>
              </w:rPr>
              <w:t>13</w:t>
            </w:r>
            <w:r>
              <w:rPr>
                <w:rFonts w:ascii="Arial" w:hAnsi="Arial" w:cs="Arial"/>
                <w:color w:val="000000"/>
                <w:sz w:val="24"/>
              </w:rPr>
              <w:t xml:space="preserve"> </w:t>
            </w:r>
            <w:r w:rsidRPr="007A546A">
              <w:rPr>
                <w:rFonts w:ascii="Arial" w:hAnsi="Arial" w:cs="Arial"/>
                <w:color w:val="000000"/>
                <w:sz w:val="24"/>
              </w:rPr>
              <w:t>814,9</w:t>
            </w:r>
          </w:p>
        </w:tc>
      </w:tr>
      <w:tr w:rsidR="002209CC" w:rsidRPr="00D820D3" w:rsidTr="00DF4526">
        <w:tc>
          <w:tcPr>
            <w:tcW w:w="4957" w:type="dxa"/>
          </w:tcPr>
          <w:p w:rsidR="002209CC" w:rsidRPr="002209CC" w:rsidRDefault="002209CC" w:rsidP="002209CC">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Pinar del Río/</w:t>
            </w:r>
            <w:r w:rsidRPr="002209CC">
              <w:rPr>
                <w:rFonts w:ascii="Arial" w:hAnsi="Arial" w:cs="Arial"/>
                <w:sz w:val="24"/>
                <w:szCs w:val="24"/>
              </w:rPr>
              <w:t xml:space="preserve"> </w:t>
            </w:r>
            <w:proofErr w:type="spellStart"/>
            <w:r w:rsidRPr="002209CC">
              <w:rPr>
                <w:rFonts w:ascii="Arial" w:hAnsi="Arial" w:cs="Arial"/>
                <w:sz w:val="24"/>
                <w:szCs w:val="24"/>
              </w:rPr>
              <w:t>Dianelys</w:t>
            </w:r>
            <w:proofErr w:type="spellEnd"/>
            <w:r w:rsidRPr="002209CC">
              <w:rPr>
                <w:rFonts w:ascii="Arial" w:hAnsi="Arial" w:cs="Arial"/>
                <w:sz w:val="24"/>
                <w:szCs w:val="24"/>
              </w:rPr>
              <w:t xml:space="preserve"> Milagro León Leal, Osvaldo de Jesús Figueroa Pérez</w:t>
            </w:r>
          </w:p>
        </w:tc>
        <w:tc>
          <w:tcPr>
            <w:tcW w:w="5528" w:type="dxa"/>
          </w:tcPr>
          <w:p w:rsidR="002209CC" w:rsidRPr="002209CC" w:rsidRDefault="002209CC" w:rsidP="002209CC">
            <w:pPr>
              <w:spacing w:after="0" w:line="240" w:lineRule="auto"/>
              <w:jc w:val="both"/>
              <w:rPr>
                <w:rFonts w:ascii="Arial" w:hAnsi="Arial" w:cs="Arial"/>
                <w:sz w:val="24"/>
                <w:szCs w:val="24"/>
              </w:rPr>
            </w:pPr>
            <w:r w:rsidRPr="002209CC">
              <w:rPr>
                <w:rFonts w:ascii="Arial" w:hAnsi="Arial" w:cs="Arial"/>
                <w:sz w:val="24"/>
                <w:szCs w:val="24"/>
              </w:rPr>
              <w:t>Elaboración de encuestas e instrumentos colectores de datos 2da etapa. Compilación de datos y evaluación de resultados. Análisis de resultados</w:t>
            </w:r>
          </w:p>
        </w:tc>
        <w:tc>
          <w:tcPr>
            <w:tcW w:w="2943" w:type="dxa"/>
            <w:vAlign w:val="center"/>
          </w:tcPr>
          <w:p w:rsidR="002209CC" w:rsidRPr="007A546A" w:rsidRDefault="007A546A" w:rsidP="007A546A">
            <w:pPr>
              <w:jc w:val="center"/>
              <w:rPr>
                <w:rFonts w:ascii="Arial" w:hAnsi="Arial" w:cs="Arial"/>
                <w:color w:val="000000"/>
                <w:lang w:eastAsia="es-ES"/>
              </w:rPr>
            </w:pPr>
            <w:r w:rsidRPr="007A546A">
              <w:rPr>
                <w:rFonts w:ascii="Arial" w:hAnsi="Arial" w:cs="Arial"/>
                <w:color w:val="000000"/>
                <w:sz w:val="24"/>
              </w:rPr>
              <w:t>15</w:t>
            </w:r>
            <w:r>
              <w:rPr>
                <w:rFonts w:ascii="Arial" w:hAnsi="Arial" w:cs="Arial"/>
                <w:color w:val="000000"/>
                <w:sz w:val="24"/>
              </w:rPr>
              <w:t xml:space="preserve"> </w:t>
            </w:r>
            <w:r w:rsidRPr="007A546A">
              <w:rPr>
                <w:rFonts w:ascii="Arial" w:hAnsi="Arial" w:cs="Arial"/>
                <w:color w:val="000000"/>
                <w:sz w:val="24"/>
              </w:rPr>
              <w:t>477</w:t>
            </w:r>
            <w:r w:rsidR="00121683">
              <w:rPr>
                <w:rFonts w:ascii="Arial" w:hAnsi="Arial" w:cs="Arial"/>
                <w:color w:val="000000"/>
                <w:sz w:val="24"/>
              </w:rPr>
              <w:t>,00</w:t>
            </w:r>
          </w:p>
        </w:tc>
      </w:tr>
      <w:tr w:rsidR="00874A78" w:rsidRPr="00D820D3" w:rsidTr="00DF4526">
        <w:tc>
          <w:tcPr>
            <w:tcW w:w="4957" w:type="dxa"/>
          </w:tcPr>
          <w:p w:rsidR="00874A78" w:rsidRPr="002209CC" w:rsidRDefault="007A546A" w:rsidP="002209CC">
            <w:pPr>
              <w:spacing w:after="0" w:line="240" w:lineRule="auto"/>
              <w:rPr>
                <w:rFonts w:ascii="Arial" w:hAnsi="Arial" w:cs="Arial"/>
                <w:bCs/>
                <w:color w:val="000000"/>
                <w:sz w:val="24"/>
                <w:szCs w:val="24"/>
              </w:rPr>
            </w:pPr>
            <w:r>
              <w:rPr>
                <w:rFonts w:ascii="Arial" w:hAnsi="Arial" w:cs="Arial"/>
                <w:bCs/>
                <w:color w:val="000000"/>
                <w:sz w:val="24"/>
                <w:szCs w:val="24"/>
              </w:rPr>
              <w:t>Departamento de enseñanza militar del MES</w:t>
            </w:r>
            <w:r w:rsidR="006F3E93">
              <w:rPr>
                <w:rFonts w:ascii="Arial" w:hAnsi="Arial" w:cs="Arial"/>
                <w:bCs/>
                <w:color w:val="000000"/>
                <w:sz w:val="24"/>
                <w:szCs w:val="24"/>
              </w:rPr>
              <w:t>/Pedro Roque Oviedo, Reimundo Quesada, José Iglesias, Lázaro Zapiraín, Ernesto Betancourt.</w:t>
            </w:r>
          </w:p>
        </w:tc>
        <w:tc>
          <w:tcPr>
            <w:tcW w:w="5528" w:type="dxa"/>
          </w:tcPr>
          <w:p w:rsidR="00874A78" w:rsidRPr="002209CC" w:rsidRDefault="000B162E" w:rsidP="002209CC">
            <w:pPr>
              <w:spacing w:after="0" w:line="240" w:lineRule="auto"/>
              <w:jc w:val="both"/>
              <w:rPr>
                <w:rFonts w:ascii="Arial" w:hAnsi="Arial" w:cs="Arial"/>
                <w:sz w:val="24"/>
                <w:szCs w:val="24"/>
              </w:rPr>
            </w:pPr>
            <w:r w:rsidRPr="002209CC">
              <w:rPr>
                <w:rFonts w:ascii="Arial" w:hAnsi="Arial" w:cs="Arial"/>
                <w:sz w:val="24"/>
                <w:szCs w:val="24"/>
              </w:rPr>
              <w:t>Determinación del marco teórico conceptual del SPPD-MES. Diseño de encuestas e instrumentos para constatación del problema científico. Elaboración de encuestas e instrumentos colectores de datos 2da etapa. Debate sobre componentes del sistema informatizado de los procesos del DEM-MES</w:t>
            </w:r>
          </w:p>
        </w:tc>
        <w:tc>
          <w:tcPr>
            <w:tcW w:w="2943" w:type="dxa"/>
            <w:vAlign w:val="center"/>
          </w:tcPr>
          <w:p w:rsidR="00874A78" w:rsidRPr="00161C20" w:rsidRDefault="00357D54" w:rsidP="00161C20">
            <w:pPr>
              <w:jc w:val="center"/>
              <w:rPr>
                <w:rFonts w:ascii="Arial" w:hAnsi="Arial" w:cs="Arial"/>
                <w:bCs/>
                <w:color w:val="000000"/>
                <w:lang w:eastAsia="es-ES"/>
              </w:rPr>
            </w:pPr>
            <w:r>
              <w:rPr>
                <w:rFonts w:ascii="Arial" w:hAnsi="Arial" w:cs="Arial"/>
                <w:bCs/>
                <w:color w:val="000000"/>
                <w:sz w:val="24"/>
              </w:rPr>
              <w:t>38</w:t>
            </w:r>
            <w:r w:rsidR="006F3E93">
              <w:rPr>
                <w:rFonts w:ascii="Arial" w:hAnsi="Arial" w:cs="Arial"/>
                <w:bCs/>
                <w:color w:val="000000"/>
                <w:sz w:val="24"/>
              </w:rPr>
              <w:t xml:space="preserve"> </w:t>
            </w:r>
            <w:r w:rsidR="00D61A47">
              <w:rPr>
                <w:rFonts w:ascii="Arial" w:hAnsi="Arial" w:cs="Arial"/>
                <w:bCs/>
                <w:color w:val="000000"/>
                <w:sz w:val="24"/>
              </w:rPr>
              <w:t>945</w:t>
            </w:r>
            <w:r w:rsidR="00121683">
              <w:rPr>
                <w:rFonts w:ascii="Arial" w:hAnsi="Arial" w:cs="Arial"/>
                <w:bCs/>
                <w:color w:val="000000"/>
                <w:sz w:val="24"/>
              </w:rPr>
              <w:t>,</w:t>
            </w:r>
            <w:r w:rsidR="00D61A47">
              <w:rPr>
                <w:rFonts w:ascii="Arial" w:hAnsi="Arial" w:cs="Arial"/>
                <w:bCs/>
                <w:color w:val="000000"/>
                <w:sz w:val="24"/>
              </w:rPr>
              <w:t>5</w:t>
            </w:r>
          </w:p>
        </w:tc>
      </w:tr>
      <w:tr w:rsidR="00DF4526" w:rsidRPr="00D820D3" w:rsidTr="00DF4526">
        <w:tc>
          <w:tcPr>
            <w:tcW w:w="10485" w:type="dxa"/>
            <w:gridSpan w:val="2"/>
            <w:vAlign w:val="center"/>
          </w:tcPr>
          <w:p w:rsidR="00DF4526" w:rsidRPr="002209CC" w:rsidRDefault="00DF4526" w:rsidP="00DF4526">
            <w:pPr>
              <w:spacing w:after="0" w:line="240" w:lineRule="auto"/>
              <w:jc w:val="center"/>
              <w:rPr>
                <w:rFonts w:ascii="Arial" w:hAnsi="Arial" w:cs="Arial"/>
                <w:b/>
                <w:bCs/>
                <w:color w:val="000000"/>
                <w:sz w:val="24"/>
                <w:szCs w:val="24"/>
              </w:rPr>
            </w:pPr>
            <w:r w:rsidRPr="002209CC">
              <w:rPr>
                <w:rFonts w:ascii="Arial" w:hAnsi="Arial" w:cs="Arial"/>
                <w:b/>
                <w:bCs/>
                <w:color w:val="000000"/>
                <w:sz w:val="24"/>
                <w:szCs w:val="24"/>
              </w:rPr>
              <w:t>TOTAL</w:t>
            </w:r>
          </w:p>
        </w:tc>
        <w:tc>
          <w:tcPr>
            <w:tcW w:w="2943" w:type="dxa"/>
            <w:vAlign w:val="center"/>
          </w:tcPr>
          <w:p w:rsidR="00DF4526" w:rsidRPr="002209CC" w:rsidRDefault="00E90CED" w:rsidP="00DF4526">
            <w:pPr>
              <w:jc w:val="center"/>
              <w:rPr>
                <w:rFonts w:ascii="Arial" w:hAnsi="Arial" w:cs="Arial"/>
                <w:bCs/>
                <w:color w:val="000000"/>
                <w:sz w:val="24"/>
                <w:szCs w:val="24"/>
              </w:rPr>
            </w:pPr>
            <w:r>
              <w:rPr>
                <w:rFonts w:ascii="Arial" w:hAnsi="Arial" w:cs="Arial"/>
                <w:bCs/>
                <w:color w:val="000000"/>
                <w:sz w:val="24"/>
                <w:szCs w:val="24"/>
              </w:rPr>
              <w:t>97 794,40</w:t>
            </w:r>
          </w:p>
        </w:tc>
      </w:tr>
    </w:tbl>
    <w:p w:rsidR="0086732C" w:rsidRDefault="001D17A1">
      <w:pPr>
        <w:rPr>
          <w:rFonts w:ascii="Arial" w:hAnsi="Arial" w:cs="Arial"/>
          <w:bCs/>
          <w:color w:val="000000"/>
          <w:sz w:val="24"/>
          <w:szCs w:val="24"/>
        </w:rPr>
      </w:pPr>
      <w:r w:rsidRPr="00D820D3">
        <w:rPr>
          <w:rFonts w:ascii="Arial" w:hAnsi="Arial" w:cs="Arial"/>
          <w:bCs/>
          <w:color w:val="000000"/>
          <w:sz w:val="24"/>
          <w:szCs w:val="24"/>
        </w:rPr>
        <w:lastRenderedPageBreak/>
        <w:t xml:space="preserve">                         </w:t>
      </w:r>
    </w:p>
    <w:p w:rsidR="008777CA" w:rsidRDefault="008777CA" w:rsidP="008777CA">
      <w:pPr>
        <w:rPr>
          <w:rFonts w:ascii="Arial" w:hAnsi="Arial" w:cs="Arial"/>
          <w:b/>
          <w:bCs/>
          <w:color w:val="000000"/>
          <w:sz w:val="24"/>
          <w:szCs w:val="24"/>
        </w:rPr>
      </w:pPr>
      <w:r>
        <w:rPr>
          <w:rFonts w:ascii="Arial" w:hAnsi="Arial" w:cs="Arial"/>
          <w:b/>
          <w:bCs/>
          <w:color w:val="000000"/>
          <w:sz w:val="24"/>
          <w:szCs w:val="24"/>
        </w:rPr>
        <w:t xml:space="preserve">Servicios contratados a terceros por año.        Año 2025            </w:t>
      </w:r>
    </w:p>
    <w:tbl>
      <w:tblPr>
        <w:tblStyle w:val="Tablaconcuadrcula"/>
        <w:tblW w:w="13428" w:type="dxa"/>
        <w:tblLook w:val="04A0" w:firstRow="1" w:lastRow="0" w:firstColumn="1" w:lastColumn="0" w:noHBand="0" w:noVBand="1"/>
      </w:tblPr>
      <w:tblGrid>
        <w:gridCol w:w="4957"/>
        <w:gridCol w:w="5528"/>
        <w:gridCol w:w="2943"/>
      </w:tblGrid>
      <w:tr w:rsidR="008777CA" w:rsidTr="00502330">
        <w:tc>
          <w:tcPr>
            <w:tcW w:w="4957" w:type="dxa"/>
            <w:vAlign w:val="center"/>
          </w:tcPr>
          <w:p w:rsidR="008777CA" w:rsidRPr="002209CC" w:rsidRDefault="008777CA" w:rsidP="00502330">
            <w:pPr>
              <w:jc w:val="center"/>
              <w:rPr>
                <w:rFonts w:ascii="Arial" w:hAnsi="Arial" w:cs="Arial"/>
                <w:b/>
                <w:bCs/>
                <w:color w:val="000000"/>
                <w:sz w:val="24"/>
                <w:szCs w:val="24"/>
              </w:rPr>
            </w:pPr>
            <w:r w:rsidRPr="002209CC">
              <w:rPr>
                <w:rFonts w:ascii="Arial" w:hAnsi="Arial" w:cs="Arial"/>
                <w:b/>
                <w:bCs/>
                <w:color w:val="000000"/>
                <w:sz w:val="24"/>
                <w:szCs w:val="24"/>
              </w:rPr>
              <w:t>Entidad/Personal que se subcontrata</w:t>
            </w:r>
          </w:p>
        </w:tc>
        <w:tc>
          <w:tcPr>
            <w:tcW w:w="5528" w:type="dxa"/>
            <w:vAlign w:val="center"/>
          </w:tcPr>
          <w:p w:rsidR="008777CA" w:rsidRPr="002209CC" w:rsidRDefault="008777CA" w:rsidP="00502330">
            <w:pPr>
              <w:jc w:val="center"/>
              <w:rPr>
                <w:rFonts w:ascii="Arial" w:hAnsi="Arial" w:cs="Arial"/>
                <w:b/>
                <w:bCs/>
                <w:color w:val="000000"/>
                <w:sz w:val="24"/>
                <w:szCs w:val="24"/>
              </w:rPr>
            </w:pPr>
            <w:r w:rsidRPr="002209CC">
              <w:rPr>
                <w:rFonts w:ascii="Arial" w:hAnsi="Arial" w:cs="Arial"/>
                <w:b/>
                <w:bCs/>
                <w:color w:val="000000"/>
                <w:sz w:val="24"/>
                <w:szCs w:val="24"/>
              </w:rPr>
              <w:t>Descripción de la subcontratación</w:t>
            </w:r>
          </w:p>
        </w:tc>
        <w:tc>
          <w:tcPr>
            <w:tcW w:w="2943" w:type="dxa"/>
            <w:vAlign w:val="center"/>
          </w:tcPr>
          <w:p w:rsidR="008777CA" w:rsidRPr="002209CC" w:rsidRDefault="008777CA" w:rsidP="00502330">
            <w:pPr>
              <w:jc w:val="center"/>
              <w:rPr>
                <w:rFonts w:ascii="Arial" w:hAnsi="Arial" w:cs="Arial"/>
                <w:b/>
                <w:bCs/>
                <w:color w:val="000000"/>
                <w:sz w:val="24"/>
                <w:szCs w:val="24"/>
              </w:rPr>
            </w:pPr>
            <w:r w:rsidRPr="002209CC">
              <w:rPr>
                <w:rFonts w:ascii="Arial" w:hAnsi="Arial" w:cs="Arial"/>
                <w:b/>
                <w:bCs/>
                <w:color w:val="000000"/>
                <w:sz w:val="24"/>
                <w:szCs w:val="24"/>
              </w:rPr>
              <w:t>Costo</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Ciencias Pedagógicas Enrique José Varona/</w:t>
            </w:r>
            <w:r w:rsidRPr="002209CC">
              <w:rPr>
                <w:rFonts w:ascii="Arial" w:hAnsi="Arial" w:cs="Arial"/>
                <w:bCs/>
                <w:sz w:val="24"/>
                <w:szCs w:val="24"/>
                <w:lang w:val="es-ES_tradnl"/>
              </w:rPr>
              <w:t xml:space="preserve"> Raúl Santiago Delgado Cepero,</w:t>
            </w:r>
            <w:r w:rsidRPr="002209CC">
              <w:rPr>
                <w:rFonts w:ascii="Arial" w:hAnsi="Arial" w:cs="Arial"/>
                <w:sz w:val="24"/>
                <w:szCs w:val="24"/>
              </w:rPr>
              <w:t xml:space="preserve"> Jesús Martínez Pedroso</w:t>
            </w:r>
          </w:p>
        </w:tc>
        <w:tc>
          <w:tcPr>
            <w:tcW w:w="5528" w:type="dxa"/>
          </w:tcPr>
          <w:p w:rsidR="006F3E93" w:rsidRPr="002209CC" w:rsidRDefault="006F3E93" w:rsidP="006F3E93">
            <w:pPr>
              <w:spacing w:after="0" w:line="240" w:lineRule="auto"/>
              <w:jc w:val="both"/>
              <w:rPr>
                <w:rFonts w:ascii="Arial" w:hAnsi="Arial" w:cs="Arial"/>
                <w:sz w:val="24"/>
                <w:szCs w:val="24"/>
              </w:rPr>
            </w:pPr>
            <w:r w:rsidRPr="002209CC">
              <w:rPr>
                <w:rFonts w:ascii="Arial" w:hAnsi="Arial" w:cs="Arial"/>
                <w:sz w:val="24"/>
                <w:szCs w:val="24"/>
              </w:rPr>
              <w:t>Elaboración del modelo de gestión del SPPD-MES para perfeccionar su funcionamiento. Presentación del modelo de gestión del SPPD-MES para perfeccionar su funcionamiento, a expertos. Recepción de Estrategias elaboradas por las universidades. Informe resumen de estrategias DEM-MES hasta 2030.</w:t>
            </w:r>
          </w:p>
        </w:tc>
        <w:tc>
          <w:tcPr>
            <w:tcW w:w="2943" w:type="dxa"/>
            <w:vAlign w:val="center"/>
          </w:tcPr>
          <w:p w:rsidR="006F3E93" w:rsidRPr="007A546A" w:rsidRDefault="006F3E93" w:rsidP="006F3E93">
            <w:pPr>
              <w:jc w:val="center"/>
              <w:rPr>
                <w:rFonts w:ascii="Arial" w:hAnsi="Arial" w:cs="Arial"/>
                <w:bCs/>
                <w:color w:val="000000"/>
                <w:lang w:eastAsia="es-ES"/>
              </w:rPr>
            </w:pPr>
            <w:r w:rsidRPr="007A546A">
              <w:rPr>
                <w:rFonts w:ascii="Arial" w:hAnsi="Arial" w:cs="Arial"/>
                <w:bCs/>
                <w:color w:val="000000"/>
                <w:sz w:val="24"/>
              </w:rPr>
              <w:t>15</w:t>
            </w:r>
            <w:r>
              <w:rPr>
                <w:rFonts w:ascii="Arial" w:hAnsi="Arial" w:cs="Arial"/>
                <w:bCs/>
                <w:color w:val="000000"/>
                <w:sz w:val="24"/>
              </w:rPr>
              <w:t xml:space="preserve"> </w:t>
            </w:r>
            <w:r w:rsidRPr="007A546A">
              <w:rPr>
                <w:rFonts w:ascii="Arial" w:hAnsi="Arial" w:cs="Arial"/>
                <w:bCs/>
                <w:color w:val="000000"/>
                <w:sz w:val="24"/>
              </w:rPr>
              <w:t>053,5</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Oriente/</w:t>
            </w:r>
            <w:r w:rsidRPr="002209CC">
              <w:rPr>
                <w:rFonts w:ascii="Arial" w:hAnsi="Arial" w:cs="Arial"/>
                <w:bCs/>
                <w:sz w:val="24"/>
                <w:szCs w:val="24"/>
              </w:rPr>
              <w:t xml:space="preserve"> Yaritza </w:t>
            </w:r>
            <w:proofErr w:type="spellStart"/>
            <w:r w:rsidRPr="002209CC">
              <w:rPr>
                <w:rFonts w:ascii="Arial" w:hAnsi="Arial" w:cs="Arial"/>
                <w:bCs/>
                <w:sz w:val="24"/>
                <w:szCs w:val="24"/>
              </w:rPr>
              <w:t>Ramirez</w:t>
            </w:r>
            <w:proofErr w:type="spellEnd"/>
            <w:r w:rsidRPr="002209CC">
              <w:rPr>
                <w:rFonts w:ascii="Arial" w:hAnsi="Arial" w:cs="Arial"/>
                <w:bCs/>
                <w:sz w:val="24"/>
                <w:szCs w:val="24"/>
              </w:rPr>
              <w:t xml:space="preserve"> </w:t>
            </w:r>
            <w:proofErr w:type="spellStart"/>
            <w:r w:rsidRPr="002209CC">
              <w:rPr>
                <w:rFonts w:ascii="Arial" w:hAnsi="Arial" w:cs="Arial"/>
                <w:bCs/>
                <w:sz w:val="24"/>
                <w:szCs w:val="24"/>
              </w:rPr>
              <w:t>Mustelier</w:t>
            </w:r>
            <w:proofErr w:type="spellEnd"/>
            <w:r w:rsidRPr="002209CC">
              <w:rPr>
                <w:rFonts w:ascii="Arial" w:hAnsi="Arial" w:cs="Arial"/>
                <w:bCs/>
                <w:sz w:val="24"/>
                <w:szCs w:val="24"/>
              </w:rPr>
              <w:t xml:space="preserve">, </w:t>
            </w:r>
            <w:r w:rsidRPr="002209CC">
              <w:rPr>
                <w:rFonts w:ascii="Arial" w:hAnsi="Arial" w:cs="Arial"/>
                <w:bCs/>
                <w:sz w:val="24"/>
                <w:szCs w:val="24"/>
                <w:lang w:val="es-US"/>
              </w:rPr>
              <w:t>Pedro Gross Cobas</w:t>
            </w:r>
          </w:p>
        </w:tc>
        <w:tc>
          <w:tcPr>
            <w:tcW w:w="5528" w:type="dxa"/>
          </w:tcPr>
          <w:p w:rsidR="006F3E93" w:rsidRPr="002209CC" w:rsidRDefault="006F3E93" w:rsidP="006F3E93">
            <w:pPr>
              <w:spacing w:after="0" w:line="240" w:lineRule="auto"/>
              <w:jc w:val="both"/>
              <w:rPr>
                <w:sz w:val="24"/>
                <w:szCs w:val="24"/>
              </w:rPr>
            </w:pPr>
            <w:r w:rsidRPr="002209CC">
              <w:rPr>
                <w:rFonts w:ascii="Arial" w:hAnsi="Arial" w:cs="Arial"/>
                <w:sz w:val="24"/>
                <w:szCs w:val="24"/>
              </w:rPr>
              <w:t xml:space="preserve">Elaboración del modelo de gestión del SPPD-MES para perfeccionar su funcionamiento. Informe resumen de estrategias DEM-MES hasta 2030.  </w:t>
            </w:r>
          </w:p>
        </w:tc>
        <w:tc>
          <w:tcPr>
            <w:tcW w:w="2943" w:type="dxa"/>
            <w:vAlign w:val="center"/>
          </w:tcPr>
          <w:p w:rsidR="006F3E93" w:rsidRPr="007A546A" w:rsidRDefault="006F3E93" w:rsidP="006F3E93">
            <w:pPr>
              <w:jc w:val="center"/>
              <w:rPr>
                <w:rFonts w:ascii="Arial" w:hAnsi="Arial" w:cs="Arial"/>
                <w:color w:val="000000"/>
                <w:lang w:eastAsia="es-ES"/>
              </w:rPr>
            </w:pPr>
            <w:r w:rsidRPr="007A546A">
              <w:rPr>
                <w:rFonts w:ascii="Arial" w:hAnsi="Arial" w:cs="Arial"/>
                <w:color w:val="000000"/>
                <w:sz w:val="24"/>
              </w:rPr>
              <w:t>14</w:t>
            </w:r>
            <w:r>
              <w:rPr>
                <w:rFonts w:ascii="Arial" w:hAnsi="Arial" w:cs="Arial"/>
                <w:color w:val="000000"/>
                <w:sz w:val="24"/>
              </w:rPr>
              <w:t xml:space="preserve"> </w:t>
            </w:r>
            <w:r w:rsidRPr="007A546A">
              <w:rPr>
                <w:rFonts w:ascii="Arial" w:hAnsi="Arial" w:cs="Arial"/>
                <w:color w:val="000000"/>
                <w:sz w:val="24"/>
              </w:rPr>
              <w:t>503,5</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Guantánamo/</w:t>
            </w:r>
            <w:r w:rsidRPr="002209CC">
              <w:rPr>
                <w:rFonts w:ascii="Arial" w:hAnsi="Arial" w:cs="Arial"/>
                <w:color w:val="000000"/>
                <w:sz w:val="24"/>
                <w:szCs w:val="24"/>
              </w:rPr>
              <w:t xml:space="preserve"> Roberto Sierra Jardines, </w:t>
            </w:r>
            <w:proofErr w:type="spellStart"/>
            <w:r>
              <w:rPr>
                <w:rFonts w:ascii="Arial" w:hAnsi="Arial" w:cs="Arial"/>
                <w:color w:val="000000"/>
                <w:sz w:val="24"/>
                <w:szCs w:val="24"/>
              </w:rPr>
              <w:t>Lázara</w:t>
            </w:r>
            <w:proofErr w:type="spellEnd"/>
            <w:r>
              <w:rPr>
                <w:rFonts w:ascii="Arial" w:hAnsi="Arial" w:cs="Arial"/>
                <w:color w:val="000000"/>
                <w:sz w:val="24"/>
                <w:szCs w:val="24"/>
              </w:rPr>
              <w:t xml:space="preserve"> Mosqueda Pelegrín</w:t>
            </w:r>
          </w:p>
        </w:tc>
        <w:tc>
          <w:tcPr>
            <w:tcW w:w="5528" w:type="dxa"/>
          </w:tcPr>
          <w:p w:rsidR="006F3E93" w:rsidRPr="002209CC" w:rsidRDefault="006F3E93" w:rsidP="006F3E93">
            <w:pPr>
              <w:spacing w:after="0" w:line="240" w:lineRule="auto"/>
              <w:jc w:val="both"/>
              <w:rPr>
                <w:sz w:val="24"/>
                <w:szCs w:val="24"/>
              </w:rPr>
            </w:pPr>
            <w:r w:rsidRPr="002209CC">
              <w:rPr>
                <w:rFonts w:ascii="Arial" w:hAnsi="Arial" w:cs="Arial"/>
                <w:sz w:val="24"/>
                <w:szCs w:val="24"/>
              </w:rPr>
              <w:t xml:space="preserve">Elaboración del modelo de gestión del SPPD-MES para perfeccionar su funcionamiento. Informe resumen de estrategias DEM-MES hasta 2030.  </w:t>
            </w:r>
          </w:p>
        </w:tc>
        <w:tc>
          <w:tcPr>
            <w:tcW w:w="2943" w:type="dxa"/>
            <w:vAlign w:val="center"/>
          </w:tcPr>
          <w:p w:rsidR="006F3E93" w:rsidRPr="007A546A" w:rsidRDefault="006F3E93" w:rsidP="006F3E93">
            <w:pPr>
              <w:jc w:val="center"/>
              <w:rPr>
                <w:rFonts w:ascii="Arial" w:hAnsi="Arial" w:cs="Arial"/>
                <w:color w:val="000000"/>
                <w:lang w:eastAsia="es-ES"/>
              </w:rPr>
            </w:pPr>
            <w:r w:rsidRPr="007A546A">
              <w:rPr>
                <w:rFonts w:ascii="Arial" w:hAnsi="Arial" w:cs="Arial"/>
                <w:color w:val="000000"/>
                <w:sz w:val="24"/>
              </w:rPr>
              <w:t>13</w:t>
            </w:r>
            <w:r>
              <w:rPr>
                <w:rFonts w:ascii="Arial" w:hAnsi="Arial" w:cs="Arial"/>
                <w:color w:val="000000"/>
                <w:sz w:val="24"/>
              </w:rPr>
              <w:t xml:space="preserve"> </w:t>
            </w:r>
            <w:r w:rsidRPr="007A546A">
              <w:rPr>
                <w:rFonts w:ascii="Arial" w:hAnsi="Arial" w:cs="Arial"/>
                <w:color w:val="000000"/>
                <w:sz w:val="24"/>
              </w:rPr>
              <w:t>814,9</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Pinar del Río/</w:t>
            </w:r>
            <w:r w:rsidRPr="002209CC">
              <w:rPr>
                <w:rFonts w:ascii="Arial" w:hAnsi="Arial" w:cs="Arial"/>
                <w:sz w:val="24"/>
                <w:szCs w:val="24"/>
              </w:rPr>
              <w:t xml:space="preserve"> </w:t>
            </w:r>
            <w:proofErr w:type="spellStart"/>
            <w:r w:rsidRPr="002209CC">
              <w:rPr>
                <w:rFonts w:ascii="Arial" w:hAnsi="Arial" w:cs="Arial"/>
                <w:sz w:val="24"/>
                <w:szCs w:val="24"/>
              </w:rPr>
              <w:t>Dianelys</w:t>
            </w:r>
            <w:proofErr w:type="spellEnd"/>
            <w:r w:rsidRPr="002209CC">
              <w:rPr>
                <w:rFonts w:ascii="Arial" w:hAnsi="Arial" w:cs="Arial"/>
                <w:sz w:val="24"/>
                <w:szCs w:val="24"/>
              </w:rPr>
              <w:t xml:space="preserve"> Milagro León Leal, Osvaldo de Jesús Figueroa Pérez</w:t>
            </w:r>
          </w:p>
        </w:tc>
        <w:tc>
          <w:tcPr>
            <w:tcW w:w="5528" w:type="dxa"/>
          </w:tcPr>
          <w:p w:rsidR="006F3E93" w:rsidRPr="002209CC" w:rsidRDefault="006F3E93" w:rsidP="006F3E93">
            <w:pPr>
              <w:spacing w:after="0" w:line="240" w:lineRule="auto"/>
              <w:jc w:val="both"/>
              <w:rPr>
                <w:sz w:val="24"/>
                <w:szCs w:val="24"/>
              </w:rPr>
            </w:pPr>
            <w:r w:rsidRPr="002209CC">
              <w:rPr>
                <w:rFonts w:ascii="Arial" w:hAnsi="Arial" w:cs="Arial"/>
                <w:sz w:val="24"/>
                <w:szCs w:val="24"/>
              </w:rPr>
              <w:t xml:space="preserve">Elaboración del modelo de gestión del SPPD-MES para perfeccionar su funcionamiento. Informe resumen de estrategias DEM-MES hasta 2030.  </w:t>
            </w:r>
          </w:p>
        </w:tc>
        <w:tc>
          <w:tcPr>
            <w:tcW w:w="2943" w:type="dxa"/>
            <w:vAlign w:val="center"/>
          </w:tcPr>
          <w:p w:rsidR="006F3E93" w:rsidRPr="007A546A" w:rsidRDefault="006F3E93" w:rsidP="006F3E93">
            <w:pPr>
              <w:jc w:val="center"/>
              <w:rPr>
                <w:rFonts w:ascii="Arial" w:hAnsi="Arial" w:cs="Arial"/>
                <w:color w:val="000000"/>
                <w:lang w:eastAsia="es-ES"/>
              </w:rPr>
            </w:pPr>
            <w:r w:rsidRPr="007A546A">
              <w:rPr>
                <w:rFonts w:ascii="Arial" w:hAnsi="Arial" w:cs="Arial"/>
                <w:color w:val="000000"/>
                <w:sz w:val="24"/>
              </w:rPr>
              <w:t>15</w:t>
            </w:r>
            <w:r>
              <w:rPr>
                <w:rFonts w:ascii="Arial" w:hAnsi="Arial" w:cs="Arial"/>
                <w:color w:val="000000"/>
                <w:sz w:val="24"/>
              </w:rPr>
              <w:t xml:space="preserve"> </w:t>
            </w:r>
            <w:r w:rsidRPr="007A546A">
              <w:rPr>
                <w:rFonts w:ascii="Arial" w:hAnsi="Arial" w:cs="Arial"/>
                <w:color w:val="000000"/>
                <w:sz w:val="24"/>
              </w:rPr>
              <w:t>477</w:t>
            </w:r>
            <w:r w:rsidR="003952B4">
              <w:rPr>
                <w:rFonts w:ascii="Arial" w:hAnsi="Arial" w:cs="Arial"/>
                <w:color w:val="000000"/>
                <w:sz w:val="24"/>
              </w:rPr>
              <w:t>,00</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Pr>
                <w:rFonts w:ascii="Arial" w:hAnsi="Arial" w:cs="Arial"/>
                <w:bCs/>
                <w:color w:val="000000"/>
                <w:sz w:val="24"/>
                <w:szCs w:val="24"/>
              </w:rPr>
              <w:t>Departamento de enseñanza militar del MES/Pedro Roque Oviedo, Reimundo Quesada, José Iglesias, Lázaro Zapiraín, Ernesto Betancourt.</w:t>
            </w:r>
          </w:p>
        </w:tc>
        <w:tc>
          <w:tcPr>
            <w:tcW w:w="5528" w:type="dxa"/>
          </w:tcPr>
          <w:p w:rsidR="006F3E93" w:rsidRPr="002209CC" w:rsidRDefault="006F3E93" w:rsidP="006F3E93">
            <w:pPr>
              <w:spacing w:after="0" w:line="240" w:lineRule="auto"/>
              <w:jc w:val="both"/>
              <w:rPr>
                <w:rFonts w:ascii="Arial" w:hAnsi="Arial" w:cs="Arial"/>
                <w:sz w:val="24"/>
                <w:szCs w:val="24"/>
              </w:rPr>
            </w:pPr>
            <w:r w:rsidRPr="002209CC">
              <w:rPr>
                <w:rFonts w:ascii="Arial" w:hAnsi="Arial" w:cs="Arial"/>
                <w:sz w:val="24"/>
                <w:szCs w:val="24"/>
              </w:rPr>
              <w:t>Elaboración del modelo de gestión del SPPD-MES para perfeccionar su funcionamiento. Presentación del modelo de gestión del SPPD-MES para perfeccionar su funcionamiento, a expertos. Recepción de Estrategias elaboradas por las universidades. Informe resumen de estrategias DEM-MES hasta 2030.</w:t>
            </w:r>
          </w:p>
        </w:tc>
        <w:tc>
          <w:tcPr>
            <w:tcW w:w="2943" w:type="dxa"/>
            <w:vAlign w:val="center"/>
          </w:tcPr>
          <w:p w:rsidR="006F3E93" w:rsidRPr="00161C20" w:rsidRDefault="006F3E93" w:rsidP="006F3E93">
            <w:pPr>
              <w:jc w:val="center"/>
              <w:rPr>
                <w:rFonts w:ascii="Arial" w:hAnsi="Arial" w:cs="Arial"/>
                <w:bCs/>
                <w:color w:val="000000"/>
                <w:lang w:eastAsia="es-ES"/>
              </w:rPr>
            </w:pPr>
            <w:r w:rsidRPr="00161C20">
              <w:rPr>
                <w:rFonts w:ascii="Arial" w:hAnsi="Arial" w:cs="Arial"/>
                <w:bCs/>
                <w:color w:val="000000"/>
                <w:sz w:val="24"/>
              </w:rPr>
              <w:t>46</w:t>
            </w:r>
            <w:r>
              <w:rPr>
                <w:rFonts w:ascii="Arial" w:hAnsi="Arial" w:cs="Arial"/>
                <w:bCs/>
                <w:color w:val="000000"/>
                <w:sz w:val="24"/>
              </w:rPr>
              <w:t xml:space="preserve"> </w:t>
            </w:r>
            <w:r w:rsidRPr="00161C20">
              <w:rPr>
                <w:rFonts w:ascii="Arial" w:hAnsi="Arial" w:cs="Arial"/>
                <w:bCs/>
                <w:color w:val="000000"/>
                <w:sz w:val="24"/>
              </w:rPr>
              <w:t>794</w:t>
            </w:r>
            <w:r w:rsidR="003952B4">
              <w:rPr>
                <w:rFonts w:ascii="Arial" w:hAnsi="Arial" w:cs="Arial"/>
                <w:bCs/>
                <w:color w:val="000000"/>
                <w:sz w:val="24"/>
              </w:rPr>
              <w:t>,00</w:t>
            </w:r>
          </w:p>
        </w:tc>
      </w:tr>
      <w:tr w:rsidR="00B94C8B" w:rsidRPr="00D820D3" w:rsidTr="00502330">
        <w:tc>
          <w:tcPr>
            <w:tcW w:w="10485" w:type="dxa"/>
            <w:gridSpan w:val="2"/>
            <w:vAlign w:val="center"/>
          </w:tcPr>
          <w:p w:rsidR="00B94C8B" w:rsidRPr="002209CC" w:rsidRDefault="00B94C8B" w:rsidP="00B94C8B">
            <w:pPr>
              <w:spacing w:after="0" w:line="240" w:lineRule="auto"/>
              <w:jc w:val="center"/>
              <w:rPr>
                <w:rFonts w:ascii="Arial" w:hAnsi="Arial" w:cs="Arial"/>
                <w:b/>
                <w:bCs/>
                <w:color w:val="000000"/>
                <w:sz w:val="24"/>
                <w:szCs w:val="24"/>
              </w:rPr>
            </w:pPr>
            <w:r w:rsidRPr="002209CC">
              <w:rPr>
                <w:rFonts w:ascii="Arial" w:hAnsi="Arial" w:cs="Arial"/>
                <w:b/>
                <w:bCs/>
                <w:color w:val="000000"/>
                <w:sz w:val="24"/>
                <w:szCs w:val="24"/>
              </w:rPr>
              <w:t>TOTAL</w:t>
            </w:r>
          </w:p>
        </w:tc>
        <w:tc>
          <w:tcPr>
            <w:tcW w:w="2943" w:type="dxa"/>
            <w:vAlign w:val="center"/>
          </w:tcPr>
          <w:p w:rsidR="00B94C8B" w:rsidRPr="002209CC" w:rsidRDefault="00E90CED" w:rsidP="00B94C8B">
            <w:pPr>
              <w:jc w:val="center"/>
              <w:rPr>
                <w:rFonts w:ascii="Arial" w:hAnsi="Arial" w:cs="Arial"/>
                <w:bCs/>
                <w:color w:val="000000"/>
                <w:sz w:val="24"/>
                <w:szCs w:val="24"/>
              </w:rPr>
            </w:pPr>
            <w:r>
              <w:rPr>
                <w:rFonts w:ascii="Arial" w:hAnsi="Arial" w:cs="Arial"/>
                <w:bCs/>
                <w:color w:val="000000"/>
                <w:sz w:val="24"/>
                <w:szCs w:val="24"/>
              </w:rPr>
              <w:t>97 794,40</w:t>
            </w:r>
          </w:p>
        </w:tc>
      </w:tr>
    </w:tbl>
    <w:p w:rsidR="008777CA" w:rsidRDefault="008777CA" w:rsidP="008777CA">
      <w:pPr>
        <w:rPr>
          <w:rFonts w:ascii="Arial" w:hAnsi="Arial" w:cs="Arial"/>
          <w:bCs/>
          <w:color w:val="000000"/>
          <w:sz w:val="24"/>
          <w:szCs w:val="24"/>
        </w:rPr>
      </w:pPr>
      <w:r w:rsidRPr="00D820D3">
        <w:rPr>
          <w:rFonts w:ascii="Arial" w:hAnsi="Arial" w:cs="Arial"/>
          <w:bCs/>
          <w:color w:val="000000"/>
          <w:sz w:val="24"/>
          <w:szCs w:val="24"/>
        </w:rPr>
        <w:t xml:space="preserve">                         </w:t>
      </w:r>
    </w:p>
    <w:p w:rsidR="002523A1" w:rsidRDefault="002523A1" w:rsidP="001734F1">
      <w:pPr>
        <w:rPr>
          <w:rFonts w:ascii="Arial" w:hAnsi="Arial" w:cs="Arial"/>
          <w:b/>
          <w:bCs/>
          <w:color w:val="000000"/>
          <w:sz w:val="24"/>
          <w:szCs w:val="24"/>
        </w:rPr>
      </w:pPr>
    </w:p>
    <w:p w:rsidR="001734F1" w:rsidRDefault="001734F1" w:rsidP="001734F1">
      <w:pPr>
        <w:rPr>
          <w:rFonts w:ascii="Arial" w:hAnsi="Arial" w:cs="Arial"/>
          <w:b/>
          <w:bCs/>
          <w:color w:val="000000"/>
          <w:sz w:val="24"/>
          <w:szCs w:val="24"/>
        </w:rPr>
      </w:pPr>
      <w:r>
        <w:rPr>
          <w:rFonts w:ascii="Arial" w:hAnsi="Arial" w:cs="Arial"/>
          <w:b/>
          <w:bCs/>
          <w:color w:val="000000"/>
          <w:sz w:val="24"/>
          <w:szCs w:val="24"/>
        </w:rPr>
        <w:lastRenderedPageBreak/>
        <w:t xml:space="preserve">Servicios contratados a terceros por año.        Año 2026            </w:t>
      </w:r>
    </w:p>
    <w:tbl>
      <w:tblPr>
        <w:tblStyle w:val="Tablaconcuadrcula"/>
        <w:tblW w:w="13428" w:type="dxa"/>
        <w:tblLook w:val="04A0" w:firstRow="1" w:lastRow="0" w:firstColumn="1" w:lastColumn="0" w:noHBand="0" w:noVBand="1"/>
      </w:tblPr>
      <w:tblGrid>
        <w:gridCol w:w="4957"/>
        <w:gridCol w:w="5528"/>
        <w:gridCol w:w="2943"/>
      </w:tblGrid>
      <w:tr w:rsidR="001734F1" w:rsidTr="00502330">
        <w:tc>
          <w:tcPr>
            <w:tcW w:w="4957" w:type="dxa"/>
            <w:vAlign w:val="center"/>
          </w:tcPr>
          <w:p w:rsidR="001734F1" w:rsidRPr="002209CC" w:rsidRDefault="001734F1" w:rsidP="00502330">
            <w:pPr>
              <w:jc w:val="center"/>
              <w:rPr>
                <w:rFonts w:ascii="Arial" w:hAnsi="Arial" w:cs="Arial"/>
                <w:b/>
                <w:bCs/>
                <w:color w:val="000000"/>
                <w:sz w:val="24"/>
                <w:szCs w:val="24"/>
              </w:rPr>
            </w:pPr>
            <w:r w:rsidRPr="002209CC">
              <w:rPr>
                <w:rFonts w:ascii="Arial" w:hAnsi="Arial" w:cs="Arial"/>
                <w:b/>
                <w:bCs/>
                <w:color w:val="000000"/>
                <w:sz w:val="24"/>
                <w:szCs w:val="24"/>
              </w:rPr>
              <w:t>Entidad/Personal que se subcontrata</w:t>
            </w:r>
          </w:p>
        </w:tc>
        <w:tc>
          <w:tcPr>
            <w:tcW w:w="5528" w:type="dxa"/>
            <w:vAlign w:val="center"/>
          </w:tcPr>
          <w:p w:rsidR="001734F1" w:rsidRPr="002209CC" w:rsidRDefault="001734F1" w:rsidP="00502330">
            <w:pPr>
              <w:jc w:val="center"/>
              <w:rPr>
                <w:rFonts w:ascii="Arial" w:hAnsi="Arial" w:cs="Arial"/>
                <w:b/>
                <w:bCs/>
                <w:color w:val="000000"/>
                <w:sz w:val="24"/>
                <w:szCs w:val="24"/>
              </w:rPr>
            </w:pPr>
            <w:r w:rsidRPr="002209CC">
              <w:rPr>
                <w:rFonts w:ascii="Arial" w:hAnsi="Arial" w:cs="Arial"/>
                <w:b/>
                <w:bCs/>
                <w:color w:val="000000"/>
                <w:sz w:val="24"/>
                <w:szCs w:val="24"/>
              </w:rPr>
              <w:t>Descripción de la subcontratación</w:t>
            </w:r>
          </w:p>
        </w:tc>
        <w:tc>
          <w:tcPr>
            <w:tcW w:w="2943" w:type="dxa"/>
            <w:vAlign w:val="center"/>
          </w:tcPr>
          <w:p w:rsidR="001734F1" w:rsidRPr="002209CC" w:rsidRDefault="001734F1" w:rsidP="00502330">
            <w:pPr>
              <w:jc w:val="center"/>
              <w:rPr>
                <w:rFonts w:ascii="Arial" w:hAnsi="Arial" w:cs="Arial"/>
                <w:b/>
                <w:bCs/>
                <w:color w:val="000000"/>
                <w:sz w:val="24"/>
                <w:szCs w:val="24"/>
              </w:rPr>
            </w:pPr>
            <w:r w:rsidRPr="002209CC">
              <w:rPr>
                <w:rFonts w:ascii="Arial" w:hAnsi="Arial" w:cs="Arial"/>
                <w:b/>
                <w:bCs/>
                <w:color w:val="000000"/>
                <w:sz w:val="24"/>
                <w:szCs w:val="24"/>
              </w:rPr>
              <w:t>Costo</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Ciencias Pedagógicas Enrique José Varona/</w:t>
            </w:r>
            <w:r w:rsidRPr="002209CC">
              <w:rPr>
                <w:rFonts w:ascii="Arial" w:hAnsi="Arial" w:cs="Arial"/>
                <w:bCs/>
                <w:sz w:val="24"/>
                <w:szCs w:val="24"/>
                <w:lang w:val="es-ES_tradnl"/>
              </w:rPr>
              <w:t xml:space="preserve"> Raúl Santiago Delgado Cepero,</w:t>
            </w:r>
            <w:r w:rsidRPr="002209CC">
              <w:rPr>
                <w:rFonts w:ascii="Arial" w:hAnsi="Arial" w:cs="Arial"/>
                <w:sz w:val="24"/>
                <w:szCs w:val="24"/>
              </w:rPr>
              <w:t xml:space="preserve"> Jesús Martínez Pedroso</w:t>
            </w:r>
          </w:p>
        </w:tc>
        <w:tc>
          <w:tcPr>
            <w:tcW w:w="5528" w:type="dxa"/>
          </w:tcPr>
          <w:p w:rsidR="006F3E93" w:rsidRPr="002209CC" w:rsidRDefault="006F3E93" w:rsidP="006F3E93">
            <w:pPr>
              <w:spacing w:after="0" w:line="240" w:lineRule="auto"/>
              <w:jc w:val="both"/>
              <w:rPr>
                <w:sz w:val="24"/>
                <w:szCs w:val="24"/>
              </w:rPr>
            </w:pPr>
            <w:r w:rsidRPr="002209CC">
              <w:rPr>
                <w:rFonts w:ascii="Arial" w:hAnsi="Arial" w:cs="Arial"/>
                <w:sz w:val="24"/>
                <w:szCs w:val="24"/>
              </w:rPr>
              <w:t>Validación del modelo de gestión del SPPD-MES para perfeccionar su funcionamiento. Elaboración informe resumen sobre el funcionamiento del SPPD-MES. Análisis del contenido del Manual Metodológico de gestión del SPPD-MES. Elaboración preliminar del manual metodológico de gestión del SPPD-MES. Realización de seminarios de validación con el sector de la defensa.</w:t>
            </w:r>
          </w:p>
        </w:tc>
        <w:tc>
          <w:tcPr>
            <w:tcW w:w="2943" w:type="dxa"/>
            <w:vAlign w:val="center"/>
          </w:tcPr>
          <w:p w:rsidR="006F3E93" w:rsidRPr="007A546A" w:rsidRDefault="006F3E93" w:rsidP="006F3E93">
            <w:pPr>
              <w:jc w:val="center"/>
              <w:rPr>
                <w:rFonts w:ascii="Arial" w:hAnsi="Arial" w:cs="Arial"/>
                <w:bCs/>
                <w:color w:val="000000"/>
                <w:lang w:eastAsia="es-ES"/>
              </w:rPr>
            </w:pPr>
            <w:r w:rsidRPr="007A546A">
              <w:rPr>
                <w:rFonts w:ascii="Arial" w:hAnsi="Arial" w:cs="Arial"/>
                <w:bCs/>
                <w:color w:val="000000"/>
                <w:sz w:val="24"/>
              </w:rPr>
              <w:t>15</w:t>
            </w:r>
            <w:r>
              <w:rPr>
                <w:rFonts w:ascii="Arial" w:hAnsi="Arial" w:cs="Arial"/>
                <w:bCs/>
                <w:color w:val="000000"/>
                <w:sz w:val="24"/>
              </w:rPr>
              <w:t xml:space="preserve"> </w:t>
            </w:r>
            <w:r w:rsidRPr="007A546A">
              <w:rPr>
                <w:rFonts w:ascii="Arial" w:hAnsi="Arial" w:cs="Arial"/>
                <w:bCs/>
                <w:color w:val="000000"/>
                <w:sz w:val="24"/>
              </w:rPr>
              <w:t>053,5</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Oriente/</w:t>
            </w:r>
            <w:r w:rsidRPr="002209CC">
              <w:rPr>
                <w:rFonts w:ascii="Arial" w:hAnsi="Arial" w:cs="Arial"/>
                <w:bCs/>
                <w:sz w:val="24"/>
                <w:szCs w:val="24"/>
              </w:rPr>
              <w:t xml:space="preserve"> Yaritza </w:t>
            </w:r>
            <w:proofErr w:type="spellStart"/>
            <w:r w:rsidRPr="002209CC">
              <w:rPr>
                <w:rFonts w:ascii="Arial" w:hAnsi="Arial" w:cs="Arial"/>
                <w:bCs/>
                <w:sz w:val="24"/>
                <w:szCs w:val="24"/>
              </w:rPr>
              <w:t>Ramirez</w:t>
            </w:r>
            <w:proofErr w:type="spellEnd"/>
            <w:r w:rsidRPr="002209CC">
              <w:rPr>
                <w:rFonts w:ascii="Arial" w:hAnsi="Arial" w:cs="Arial"/>
                <w:bCs/>
                <w:sz w:val="24"/>
                <w:szCs w:val="24"/>
              </w:rPr>
              <w:t xml:space="preserve"> </w:t>
            </w:r>
            <w:proofErr w:type="spellStart"/>
            <w:r w:rsidRPr="002209CC">
              <w:rPr>
                <w:rFonts w:ascii="Arial" w:hAnsi="Arial" w:cs="Arial"/>
                <w:bCs/>
                <w:sz w:val="24"/>
                <w:szCs w:val="24"/>
              </w:rPr>
              <w:t>Mustelier</w:t>
            </w:r>
            <w:proofErr w:type="spellEnd"/>
            <w:r w:rsidRPr="002209CC">
              <w:rPr>
                <w:rFonts w:ascii="Arial" w:hAnsi="Arial" w:cs="Arial"/>
                <w:bCs/>
                <w:sz w:val="24"/>
                <w:szCs w:val="24"/>
              </w:rPr>
              <w:t xml:space="preserve">, </w:t>
            </w:r>
            <w:r w:rsidRPr="002209CC">
              <w:rPr>
                <w:rFonts w:ascii="Arial" w:hAnsi="Arial" w:cs="Arial"/>
                <w:bCs/>
                <w:sz w:val="24"/>
                <w:szCs w:val="24"/>
                <w:lang w:val="es-US"/>
              </w:rPr>
              <w:t>Pedro Gross Cobas</w:t>
            </w:r>
          </w:p>
        </w:tc>
        <w:tc>
          <w:tcPr>
            <w:tcW w:w="5528" w:type="dxa"/>
          </w:tcPr>
          <w:p w:rsidR="006F3E93" w:rsidRPr="002209CC" w:rsidRDefault="006F3E93" w:rsidP="006F3E93">
            <w:pPr>
              <w:spacing w:after="0" w:line="240" w:lineRule="auto"/>
              <w:jc w:val="both"/>
              <w:rPr>
                <w:sz w:val="24"/>
                <w:szCs w:val="24"/>
              </w:rPr>
            </w:pPr>
            <w:r w:rsidRPr="002209CC">
              <w:rPr>
                <w:rFonts w:ascii="Arial" w:hAnsi="Arial" w:cs="Arial"/>
                <w:sz w:val="24"/>
                <w:szCs w:val="24"/>
              </w:rPr>
              <w:t>Validación del modelo de gestión del SPPD-MES para perfeccionar su funcionamiento. Elaboración informe resumen sobre el funcionamiento del SPPD-MES. Elaboración preliminar del manual metodológico de gestión del SPPD-MES. Realización de seminarios de validación con el sector de la defensa.</w:t>
            </w:r>
          </w:p>
        </w:tc>
        <w:tc>
          <w:tcPr>
            <w:tcW w:w="2943" w:type="dxa"/>
            <w:vAlign w:val="center"/>
          </w:tcPr>
          <w:p w:rsidR="006F3E93" w:rsidRPr="007A546A" w:rsidRDefault="006F3E93" w:rsidP="006F3E93">
            <w:pPr>
              <w:jc w:val="center"/>
              <w:rPr>
                <w:rFonts w:ascii="Arial" w:hAnsi="Arial" w:cs="Arial"/>
                <w:color w:val="000000"/>
                <w:lang w:eastAsia="es-ES"/>
              </w:rPr>
            </w:pPr>
            <w:r w:rsidRPr="007A546A">
              <w:rPr>
                <w:rFonts w:ascii="Arial" w:hAnsi="Arial" w:cs="Arial"/>
                <w:color w:val="000000"/>
                <w:sz w:val="24"/>
              </w:rPr>
              <w:t>14</w:t>
            </w:r>
            <w:r>
              <w:rPr>
                <w:rFonts w:ascii="Arial" w:hAnsi="Arial" w:cs="Arial"/>
                <w:color w:val="000000"/>
                <w:sz w:val="24"/>
              </w:rPr>
              <w:t xml:space="preserve"> </w:t>
            </w:r>
            <w:r w:rsidRPr="007A546A">
              <w:rPr>
                <w:rFonts w:ascii="Arial" w:hAnsi="Arial" w:cs="Arial"/>
                <w:color w:val="000000"/>
                <w:sz w:val="24"/>
              </w:rPr>
              <w:t>503,5</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Guantánamo/</w:t>
            </w:r>
            <w:r w:rsidRPr="002209CC">
              <w:rPr>
                <w:rFonts w:ascii="Arial" w:hAnsi="Arial" w:cs="Arial"/>
                <w:color w:val="000000"/>
                <w:sz w:val="24"/>
                <w:szCs w:val="24"/>
              </w:rPr>
              <w:t xml:space="preserve"> Roberto Sierra Jardines, </w:t>
            </w:r>
            <w:proofErr w:type="spellStart"/>
            <w:r>
              <w:rPr>
                <w:rFonts w:ascii="Arial" w:hAnsi="Arial" w:cs="Arial"/>
                <w:color w:val="000000"/>
                <w:sz w:val="24"/>
                <w:szCs w:val="24"/>
              </w:rPr>
              <w:t>Lázara</w:t>
            </w:r>
            <w:proofErr w:type="spellEnd"/>
            <w:r>
              <w:rPr>
                <w:rFonts w:ascii="Arial" w:hAnsi="Arial" w:cs="Arial"/>
                <w:color w:val="000000"/>
                <w:sz w:val="24"/>
                <w:szCs w:val="24"/>
              </w:rPr>
              <w:t xml:space="preserve"> Mosqueda Pelegrín</w:t>
            </w:r>
          </w:p>
        </w:tc>
        <w:tc>
          <w:tcPr>
            <w:tcW w:w="5528" w:type="dxa"/>
          </w:tcPr>
          <w:p w:rsidR="006F3E93" w:rsidRPr="002209CC" w:rsidRDefault="006F3E93" w:rsidP="006F3E93">
            <w:pPr>
              <w:spacing w:after="0" w:line="240" w:lineRule="auto"/>
              <w:rPr>
                <w:sz w:val="24"/>
                <w:szCs w:val="24"/>
              </w:rPr>
            </w:pPr>
            <w:r w:rsidRPr="002209CC">
              <w:rPr>
                <w:rFonts w:ascii="Arial" w:hAnsi="Arial" w:cs="Arial"/>
                <w:sz w:val="24"/>
                <w:szCs w:val="24"/>
              </w:rPr>
              <w:t>Validación del modelo de gestión del SPPD-MES para perfeccionar su funcionamiento. Análisis del contenido del Manual Metodológico de gestión del SPPD-MES.</w:t>
            </w:r>
          </w:p>
        </w:tc>
        <w:tc>
          <w:tcPr>
            <w:tcW w:w="2943" w:type="dxa"/>
            <w:vAlign w:val="center"/>
          </w:tcPr>
          <w:p w:rsidR="006F3E93" w:rsidRPr="007A546A" w:rsidRDefault="006F3E93" w:rsidP="006F3E93">
            <w:pPr>
              <w:jc w:val="center"/>
              <w:rPr>
                <w:rFonts w:ascii="Arial" w:hAnsi="Arial" w:cs="Arial"/>
                <w:color w:val="000000"/>
                <w:lang w:eastAsia="es-ES"/>
              </w:rPr>
            </w:pPr>
            <w:r w:rsidRPr="007A546A">
              <w:rPr>
                <w:rFonts w:ascii="Arial" w:hAnsi="Arial" w:cs="Arial"/>
                <w:color w:val="000000"/>
                <w:sz w:val="24"/>
              </w:rPr>
              <w:t>13</w:t>
            </w:r>
            <w:r>
              <w:rPr>
                <w:rFonts w:ascii="Arial" w:hAnsi="Arial" w:cs="Arial"/>
                <w:color w:val="000000"/>
                <w:sz w:val="24"/>
              </w:rPr>
              <w:t xml:space="preserve"> </w:t>
            </w:r>
            <w:r w:rsidRPr="007A546A">
              <w:rPr>
                <w:rFonts w:ascii="Arial" w:hAnsi="Arial" w:cs="Arial"/>
                <w:color w:val="000000"/>
                <w:sz w:val="24"/>
              </w:rPr>
              <w:t>814,9</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sidRPr="002209CC">
              <w:rPr>
                <w:rFonts w:ascii="Arial" w:hAnsi="Arial" w:cs="Arial"/>
                <w:bCs/>
                <w:color w:val="000000"/>
                <w:sz w:val="24"/>
                <w:szCs w:val="24"/>
              </w:rPr>
              <w:t>Universidad de Pinar del Río/</w:t>
            </w:r>
            <w:r w:rsidRPr="002209CC">
              <w:rPr>
                <w:rFonts w:ascii="Arial" w:hAnsi="Arial" w:cs="Arial"/>
                <w:sz w:val="24"/>
                <w:szCs w:val="24"/>
              </w:rPr>
              <w:t xml:space="preserve"> </w:t>
            </w:r>
            <w:proofErr w:type="spellStart"/>
            <w:r w:rsidRPr="002209CC">
              <w:rPr>
                <w:rFonts w:ascii="Arial" w:hAnsi="Arial" w:cs="Arial"/>
                <w:sz w:val="24"/>
                <w:szCs w:val="24"/>
              </w:rPr>
              <w:t>Dianelys</w:t>
            </w:r>
            <w:proofErr w:type="spellEnd"/>
            <w:r w:rsidRPr="002209CC">
              <w:rPr>
                <w:rFonts w:ascii="Arial" w:hAnsi="Arial" w:cs="Arial"/>
                <w:sz w:val="24"/>
                <w:szCs w:val="24"/>
              </w:rPr>
              <w:t xml:space="preserve"> Milagro León Leal, Osvaldo de Jesús Figueroa Pérez</w:t>
            </w:r>
          </w:p>
        </w:tc>
        <w:tc>
          <w:tcPr>
            <w:tcW w:w="5528" w:type="dxa"/>
          </w:tcPr>
          <w:p w:rsidR="006F3E93" w:rsidRPr="002209CC" w:rsidRDefault="006F3E93" w:rsidP="006F3E93">
            <w:pPr>
              <w:spacing w:after="0" w:line="240" w:lineRule="auto"/>
              <w:jc w:val="both"/>
              <w:rPr>
                <w:sz w:val="24"/>
                <w:szCs w:val="24"/>
              </w:rPr>
            </w:pPr>
            <w:r w:rsidRPr="002209CC">
              <w:rPr>
                <w:rFonts w:ascii="Arial" w:hAnsi="Arial" w:cs="Arial"/>
                <w:sz w:val="24"/>
                <w:szCs w:val="24"/>
              </w:rPr>
              <w:t>Validación del modelo de gestión del SPPD-MES para perfeccionar su funcionamiento. Elaboración informe resumen sobre el funcionamiento del SPPD-MES. Análisis del contenido del Manual Metodológico de gestión del SPPD-MES. Elaboración preliminar del manual metodológico de gestión del SPPD-MES. Realización de seminarios de validación con el sector de la defensa.</w:t>
            </w:r>
          </w:p>
        </w:tc>
        <w:tc>
          <w:tcPr>
            <w:tcW w:w="2943" w:type="dxa"/>
            <w:vAlign w:val="center"/>
          </w:tcPr>
          <w:p w:rsidR="006F3E93" w:rsidRPr="007A546A" w:rsidRDefault="006F3E93" w:rsidP="006F3E93">
            <w:pPr>
              <w:jc w:val="center"/>
              <w:rPr>
                <w:rFonts w:ascii="Arial" w:hAnsi="Arial" w:cs="Arial"/>
                <w:color w:val="000000"/>
                <w:lang w:eastAsia="es-ES"/>
              </w:rPr>
            </w:pPr>
            <w:r w:rsidRPr="007A546A">
              <w:rPr>
                <w:rFonts w:ascii="Arial" w:hAnsi="Arial" w:cs="Arial"/>
                <w:color w:val="000000"/>
                <w:sz w:val="24"/>
              </w:rPr>
              <w:t>15</w:t>
            </w:r>
            <w:r>
              <w:rPr>
                <w:rFonts w:ascii="Arial" w:hAnsi="Arial" w:cs="Arial"/>
                <w:color w:val="000000"/>
                <w:sz w:val="24"/>
              </w:rPr>
              <w:t xml:space="preserve"> </w:t>
            </w:r>
            <w:r w:rsidRPr="007A546A">
              <w:rPr>
                <w:rFonts w:ascii="Arial" w:hAnsi="Arial" w:cs="Arial"/>
                <w:color w:val="000000"/>
                <w:sz w:val="24"/>
              </w:rPr>
              <w:t>477</w:t>
            </w:r>
            <w:r w:rsidR="003952B4">
              <w:rPr>
                <w:rFonts w:ascii="Arial" w:hAnsi="Arial" w:cs="Arial"/>
                <w:color w:val="000000"/>
                <w:sz w:val="24"/>
              </w:rPr>
              <w:t>,00</w:t>
            </w:r>
          </w:p>
        </w:tc>
      </w:tr>
      <w:tr w:rsidR="006F3E93" w:rsidRPr="00D820D3" w:rsidTr="00502330">
        <w:tc>
          <w:tcPr>
            <w:tcW w:w="4957" w:type="dxa"/>
          </w:tcPr>
          <w:p w:rsidR="006F3E93" w:rsidRPr="002209CC" w:rsidRDefault="006F3E93" w:rsidP="006F3E93">
            <w:pPr>
              <w:spacing w:after="0" w:line="240" w:lineRule="auto"/>
              <w:rPr>
                <w:rFonts w:ascii="Arial" w:hAnsi="Arial" w:cs="Arial"/>
                <w:bCs/>
                <w:color w:val="000000"/>
                <w:sz w:val="24"/>
                <w:szCs w:val="24"/>
              </w:rPr>
            </w:pPr>
            <w:r>
              <w:rPr>
                <w:rFonts w:ascii="Arial" w:hAnsi="Arial" w:cs="Arial"/>
                <w:bCs/>
                <w:color w:val="000000"/>
                <w:sz w:val="24"/>
                <w:szCs w:val="24"/>
              </w:rPr>
              <w:t xml:space="preserve">Departamento de enseñanza militar del MES/Pedro Roque Oviedo, Reimundo </w:t>
            </w:r>
            <w:r>
              <w:rPr>
                <w:rFonts w:ascii="Arial" w:hAnsi="Arial" w:cs="Arial"/>
                <w:bCs/>
                <w:color w:val="000000"/>
                <w:sz w:val="24"/>
                <w:szCs w:val="24"/>
              </w:rPr>
              <w:lastRenderedPageBreak/>
              <w:t>Quesada, José Iglesias, Lázaro Zapiraín, Ernesto Betancourt.</w:t>
            </w:r>
          </w:p>
        </w:tc>
        <w:tc>
          <w:tcPr>
            <w:tcW w:w="5528" w:type="dxa"/>
          </w:tcPr>
          <w:p w:rsidR="006F3E93" w:rsidRPr="002209CC" w:rsidRDefault="006F3E93" w:rsidP="006F3E93">
            <w:pPr>
              <w:spacing w:after="0" w:line="240" w:lineRule="auto"/>
              <w:jc w:val="both"/>
              <w:rPr>
                <w:rFonts w:ascii="Arial" w:hAnsi="Arial" w:cs="Arial"/>
                <w:sz w:val="24"/>
                <w:szCs w:val="24"/>
              </w:rPr>
            </w:pPr>
            <w:r w:rsidRPr="002209CC">
              <w:rPr>
                <w:rFonts w:ascii="Arial" w:hAnsi="Arial" w:cs="Arial"/>
                <w:sz w:val="24"/>
                <w:szCs w:val="24"/>
              </w:rPr>
              <w:lastRenderedPageBreak/>
              <w:t xml:space="preserve">Validación del modelo de gestión del SPPD-MES para perfeccionar su funcionamiento. Elaboración </w:t>
            </w:r>
            <w:r w:rsidRPr="002209CC">
              <w:rPr>
                <w:rFonts w:ascii="Arial" w:hAnsi="Arial" w:cs="Arial"/>
                <w:sz w:val="24"/>
                <w:szCs w:val="24"/>
              </w:rPr>
              <w:lastRenderedPageBreak/>
              <w:t>informe resumen sobre el funcionamiento del SPPD-MES. Análisis del contenido del Manual Metodológico de gestión del SPPD-MES. Elaboración preliminar del manual metodológico de gestión del SPPD-MES. Realización de seminarios de validación con el sector de la defensa.</w:t>
            </w:r>
          </w:p>
        </w:tc>
        <w:tc>
          <w:tcPr>
            <w:tcW w:w="2943" w:type="dxa"/>
            <w:vAlign w:val="center"/>
          </w:tcPr>
          <w:p w:rsidR="006F3E93" w:rsidRPr="00161C20" w:rsidRDefault="00AC7333" w:rsidP="006F3E93">
            <w:pPr>
              <w:jc w:val="center"/>
              <w:rPr>
                <w:rFonts w:ascii="Arial" w:hAnsi="Arial" w:cs="Arial"/>
                <w:bCs/>
                <w:color w:val="000000"/>
                <w:lang w:eastAsia="es-ES"/>
              </w:rPr>
            </w:pPr>
            <w:r>
              <w:rPr>
                <w:rFonts w:ascii="Arial" w:hAnsi="Arial" w:cs="Arial"/>
                <w:bCs/>
                <w:color w:val="000000"/>
                <w:sz w:val="24"/>
              </w:rPr>
              <w:lastRenderedPageBreak/>
              <w:t>38</w:t>
            </w:r>
            <w:r w:rsidR="006F3E93">
              <w:rPr>
                <w:rFonts w:ascii="Arial" w:hAnsi="Arial" w:cs="Arial"/>
                <w:bCs/>
                <w:color w:val="000000"/>
                <w:sz w:val="24"/>
              </w:rPr>
              <w:t xml:space="preserve"> </w:t>
            </w:r>
            <w:r>
              <w:rPr>
                <w:rFonts w:ascii="Arial" w:hAnsi="Arial" w:cs="Arial"/>
                <w:bCs/>
                <w:color w:val="000000"/>
                <w:sz w:val="24"/>
              </w:rPr>
              <w:t>945</w:t>
            </w:r>
            <w:r w:rsidR="003952B4">
              <w:rPr>
                <w:rFonts w:ascii="Arial" w:hAnsi="Arial" w:cs="Arial"/>
                <w:bCs/>
                <w:color w:val="000000"/>
                <w:sz w:val="24"/>
              </w:rPr>
              <w:t>,</w:t>
            </w:r>
            <w:r>
              <w:rPr>
                <w:rFonts w:ascii="Arial" w:hAnsi="Arial" w:cs="Arial"/>
                <w:bCs/>
                <w:color w:val="000000"/>
                <w:sz w:val="24"/>
              </w:rPr>
              <w:t>5</w:t>
            </w:r>
          </w:p>
        </w:tc>
      </w:tr>
      <w:tr w:rsidR="00D27794" w:rsidRPr="00D820D3" w:rsidTr="00502330">
        <w:tc>
          <w:tcPr>
            <w:tcW w:w="10485" w:type="dxa"/>
            <w:gridSpan w:val="2"/>
            <w:vAlign w:val="center"/>
          </w:tcPr>
          <w:p w:rsidR="00D27794" w:rsidRPr="002209CC" w:rsidRDefault="00D27794" w:rsidP="00D27794">
            <w:pPr>
              <w:spacing w:after="0" w:line="240" w:lineRule="auto"/>
              <w:jc w:val="center"/>
              <w:rPr>
                <w:rFonts w:ascii="Arial" w:hAnsi="Arial" w:cs="Arial"/>
                <w:b/>
                <w:bCs/>
                <w:color w:val="000000"/>
                <w:sz w:val="24"/>
                <w:szCs w:val="24"/>
              </w:rPr>
            </w:pPr>
            <w:r w:rsidRPr="002209CC">
              <w:rPr>
                <w:rFonts w:ascii="Arial" w:hAnsi="Arial" w:cs="Arial"/>
                <w:b/>
                <w:bCs/>
                <w:color w:val="000000"/>
                <w:sz w:val="24"/>
                <w:szCs w:val="24"/>
              </w:rPr>
              <w:t>TOTAL</w:t>
            </w:r>
          </w:p>
        </w:tc>
        <w:tc>
          <w:tcPr>
            <w:tcW w:w="2943" w:type="dxa"/>
            <w:vAlign w:val="center"/>
          </w:tcPr>
          <w:p w:rsidR="00D27794" w:rsidRPr="002209CC" w:rsidRDefault="00E90CED" w:rsidP="00D27794">
            <w:pPr>
              <w:jc w:val="center"/>
              <w:rPr>
                <w:rFonts w:ascii="Arial" w:hAnsi="Arial" w:cs="Arial"/>
                <w:bCs/>
                <w:color w:val="000000"/>
                <w:sz w:val="24"/>
                <w:szCs w:val="24"/>
              </w:rPr>
            </w:pPr>
            <w:r>
              <w:rPr>
                <w:rFonts w:ascii="Arial" w:hAnsi="Arial" w:cs="Arial"/>
                <w:bCs/>
                <w:color w:val="000000"/>
                <w:sz w:val="24"/>
                <w:szCs w:val="24"/>
              </w:rPr>
              <w:t>97 794,40</w:t>
            </w:r>
          </w:p>
        </w:tc>
      </w:tr>
    </w:tbl>
    <w:p w:rsidR="0086732C" w:rsidRDefault="0086732C">
      <w:pPr>
        <w:rPr>
          <w:rFonts w:ascii="Arial" w:hAnsi="Arial" w:cs="Arial"/>
          <w:bCs/>
          <w:color w:val="000000"/>
          <w:sz w:val="24"/>
          <w:szCs w:val="24"/>
        </w:rPr>
      </w:pPr>
    </w:p>
    <w:p w:rsidR="00992A41" w:rsidRDefault="00992A41" w:rsidP="0086732C">
      <w:pPr>
        <w:rPr>
          <w:rFonts w:ascii="Arial" w:hAnsi="Arial" w:cs="Arial"/>
          <w:szCs w:val="24"/>
        </w:rPr>
        <w:sectPr w:rsidR="00992A41" w:rsidSect="00E44A1A">
          <w:pgSz w:w="16838" w:h="11906" w:orient="landscape"/>
          <w:pgMar w:top="993" w:right="1134" w:bottom="1134" w:left="1134" w:header="720" w:footer="720" w:gutter="0"/>
          <w:cols w:space="720"/>
          <w:docGrid w:linePitch="360"/>
        </w:sectPr>
      </w:pPr>
      <w:bookmarkStart w:id="1" w:name="_Hlk122342810"/>
    </w:p>
    <w:p w:rsidR="0086732C" w:rsidRPr="00F900BC" w:rsidRDefault="0086732C" w:rsidP="0086732C">
      <w:pPr>
        <w:rPr>
          <w:rFonts w:ascii="Arial" w:hAnsi="Arial" w:cs="Arial"/>
          <w:b/>
          <w:szCs w:val="24"/>
        </w:rPr>
      </w:pPr>
      <w:r w:rsidRPr="00F900BC">
        <w:rPr>
          <w:rFonts w:ascii="Arial" w:hAnsi="Arial" w:cs="Arial"/>
          <w:b/>
          <w:szCs w:val="24"/>
        </w:rPr>
        <w:lastRenderedPageBreak/>
        <w:t>Tabla 8. Presupuesto Global del Proyecto</w:t>
      </w:r>
    </w:p>
    <w:p w:rsidR="0086732C" w:rsidRPr="001151FC" w:rsidRDefault="0086732C" w:rsidP="0086732C">
      <w:pPr>
        <w:spacing w:after="0" w:line="240" w:lineRule="auto"/>
        <w:rPr>
          <w:rFonts w:ascii="Arial" w:hAnsi="Arial" w:cs="Arial"/>
          <w:sz w:val="24"/>
          <w:szCs w:val="24"/>
        </w:rP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567"/>
        <w:gridCol w:w="1417"/>
        <w:gridCol w:w="1418"/>
        <w:gridCol w:w="1418"/>
        <w:gridCol w:w="1417"/>
        <w:gridCol w:w="48"/>
      </w:tblGrid>
      <w:tr w:rsidR="003B332E" w:rsidRPr="001151FC" w:rsidTr="00E90CED">
        <w:trPr>
          <w:trHeight w:val="194"/>
          <w:jc w:val="center"/>
        </w:trPr>
        <w:tc>
          <w:tcPr>
            <w:tcW w:w="11100" w:type="dxa"/>
            <w:gridSpan w:val="8"/>
          </w:tcPr>
          <w:p w:rsidR="003B332E" w:rsidRPr="009F7E73" w:rsidRDefault="003B332E" w:rsidP="003B332E">
            <w:pPr>
              <w:spacing w:before="120" w:after="120" w:line="240" w:lineRule="auto"/>
              <w:jc w:val="center"/>
              <w:rPr>
                <w:rFonts w:ascii="Arial" w:hAnsi="Arial" w:cs="Arial"/>
                <w:b/>
                <w:bCs/>
                <w:sz w:val="20"/>
                <w:szCs w:val="24"/>
              </w:rPr>
            </w:pPr>
            <w:r>
              <w:rPr>
                <w:rFonts w:ascii="Arial" w:hAnsi="Arial" w:cs="Arial"/>
                <w:b/>
                <w:bCs/>
                <w:sz w:val="20"/>
                <w:szCs w:val="24"/>
              </w:rPr>
              <w:t>PRESUPUESTO DEL PROYECTO</w:t>
            </w:r>
          </w:p>
        </w:tc>
      </w:tr>
      <w:tr w:rsidR="003B332E" w:rsidRPr="001151FC" w:rsidTr="00E90CED">
        <w:trPr>
          <w:trHeight w:val="194"/>
          <w:jc w:val="center"/>
        </w:trPr>
        <w:tc>
          <w:tcPr>
            <w:tcW w:w="4815" w:type="dxa"/>
            <w:gridSpan w:val="2"/>
            <w:vMerge w:val="restart"/>
            <w:vAlign w:val="center"/>
          </w:tcPr>
          <w:p w:rsidR="003B332E" w:rsidRPr="009F7E73" w:rsidRDefault="003B332E" w:rsidP="0086732C">
            <w:pPr>
              <w:spacing w:after="120" w:line="240" w:lineRule="auto"/>
              <w:jc w:val="center"/>
              <w:rPr>
                <w:rFonts w:ascii="Arial" w:hAnsi="Arial" w:cs="Arial"/>
                <w:b/>
                <w:bCs/>
                <w:sz w:val="20"/>
                <w:szCs w:val="24"/>
              </w:rPr>
            </w:pPr>
            <w:r>
              <w:rPr>
                <w:rFonts w:ascii="Arial" w:hAnsi="Arial" w:cs="Arial"/>
                <w:b/>
                <w:bCs/>
                <w:sz w:val="20"/>
                <w:szCs w:val="24"/>
              </w:rPr>
              <w:t>CONCEPTO</w:t>
            </w:r>
          </w:p>
        </w:tc>
        <w:tc>
          <w:tcPr>
            <w:tcW w:w="567" w:type="dxa"/>
            <w:vMerge w:val="restart"/>
            <w:shd w:val="clear" w:color="auto" w:fill="auto"/>
            <w:vAlign w:val="center"/>
          </w:tcPr>
          <w:p w:rsidR="003B332E" w:rsidRPr="009F7E73" w:rsidRDefault="003B332E" w:rsidP="0086732C">
            <w:pPr>
              <w:spacing w:before="120" w:after="120" w:line="240" w:lineRule="auto"/>
              <w:jc w:val="center"/>
              <w:rPr>
                <w:rFonts w:ascii="Arial" w:hAnsi="Arial" w:cs="Arial"/>
                <w:b/>
                <w:bCs/>
                <w:sz w:val="20"/>
                <w:szCs w:val="24"/>
              </w:rPr>
            </w:pPr>
            <w:r>
              <w:rPr>
                <w:rFonts w:ascii="Arial" w:hAnsi="Arial" w:cs="Arial"/>
                <w:b/>
                <w:bCs/>
                <w:sz w:val="20"/>
                <w:szCs w:val="24"/>
              </w:rPr>
              <w:t>Fila</w:t>
            </w:r>
          </w:p>
        </w:tc>
        <w:tc>
          <w:tcPr>
            <w:tcW w:w="5718" w:type="dxa"/>
            <w:gridSpan w:val="5"/>
            <w:shd w:val="clear" w:color="auto" w:fill="auto"/>
            <w:vAlign w:val="center"/>
          </w:tcPr>
          <w:p w:rsidR="003B332E" w:rsidRDefault="003B332E" w:rsidP="0086732C">
            <w:pPr>
              <w:spacing w:before="120" w:after="120" w:line="240" w:lineRule="auto"/>
              <w:jc w:val="center"/>
              <w:rPr>
                <w:rFonts w:ascii="Arial" w:hAnsi="Arial" w:cs="Arial"/>
                <w:b/>
                <w:bCs/>
                <w:sz w:val="20"/>
                <w:szCs w:val="24"/>
              </w:rPr>
            </w:pPr>
            <w:r>
              <w:rPr>
                <w:rFonts w:ascii="Arial" w:hAnsi="Arial" w:cs="Arial"/>
                <w:b/>
                <w:bCs/>
                <w:sz w:val="20"/>
                <w:szCs w:val="24"/>
              </w:rPr>
              <w:t>AÑOS</w:t>
            </w:r>
          </w:p>
        </w:tc>
      </w:tr>
      <w:tr w:rsidR="003B332E" w:rsidRPr="001151FC" w:rsidTr="00E90CED">
        <w:trPr>
          <w:gridAfter w:val="1"/>
          <w:wAfter w:w="48" w:type="dxa"/>
          <w:trHeight w:val="194"/>
          <w:jc w:val="center"/>
        </w:trPr>
        <w:tc>
          <w:tcPr>
            <w:tcW w:w="4815" w:type="dxa"/>
            <w:gridSpan w:val="2"/>
            <w:vMerge/>
          </w:tcPr>
          <w:p w:rsidR="003B332E" w:rsidRPr="009F7E73" w:rsidRDefault="003B332E" w:rsidP="003B332E">
            <w:pPr>
              <w:spacing w:after="120" w:line="240" w:lineRule="auto"/>
              <w:jc w:val="center"/>
              <w:rPr>
                <w:rFonts w:ascii="Arial" w:hAnsi="Arial" w:cs="Arial"/>
                <w:b/>
                <w:bCs/>
                <w:sz w:val="20"/>
                <w:szCs w:val="24"/>
              </w:rPr>
            </w:pPr>
          </w:p>
        </w:tc>
        <w:tc>
          <w:tcPr>
            <w:tcW w:w="567" w:type="dxa"/>
            <w:vMerge/>
            <w:shd w:val="clear" w:color="auto" w:fill="auto"/>
            <w:vAlign w:val="center"/>
          </w:tcPr>
          <w:p w:rsidR="003B332E" w:rsidRPr="009F7E73" w:rsidRDefault="003B332E" w:rsidP="003B332E">
            <w:pPr>
              <w:spacing w:before="120" w:after="120" w:line="240" w:lineRule="auto"/>
              <w:jc w:val="center"/>
              <w:rPr>
                <w:rFonts w:ascii="Arial" w:hAnsi="Arial" w:cs="Arial"/>
                <w:b/>
                <w:bCs/>
                <w:sz w:val="20"/>
                <w:szCs w:val="24"/>
              </w:rPr>
            </w:pPr>
          </w:p>
        </w:tc>
        <w:tc>
          <w:tcPr>
            <w:tcW w:w="1417" w:type="dxa"/>
            <w:shd w:val="clear" w:color="auto" w:fill="auto"/>
            <w:vAlign w:val="center"/>
          </w:tcPr>
          <w:p w:rsidR="003B332E" w:rsidRPr="009F7E73" w:rsidRDefault="003B332E" w:rsidP="003B332E">
            <w:pPr>
              <w:spacing w:before="120" w:after="120" w:line="240" w:lineRule="auto"/>
              <w:jc w:val="center"/>
              <w:rPr>
                <w:rFonts w:ascii="Arial" w:hAnsi="Arial" w:cs="Arial"/>
                <w:b/>
                <w:bCs/>
                <w:sz w:val="20"/>
                <w:szCs w:val="24"/>
              </w:rPr>
            </w:pPr>
            <w:r w:rsidRPr="009F7E73">
              <w:rPr>
                <w:rFonts w:ascii="Arial" w:hAnsi="Arial" w:cs="Arial"/>
                <w:b/>
                <w:bCs/>
                <w:sz w:val="20"/>
                <w:szCs w:val="24"/>
              </w:rPr>
              <w:t>Año 202</w:t>
            </w:r>
            <w:r>
              <w:rPr>
                <w:rFonts w:ascii="Arial" w:hAnsi="Arial" w:cs="Arial"/>
                <w:b/>
                <w:bCs/>
                <w:sz w:val="20"/>
                <w:szCs w:val="24"/>
              </w:rPr>
              <w:t>4</w:t>
            </w:r>
          </w:p>
        </w:tc>
        <w:tc>
          <w:tcPr>
            <w:tcW w:w="1418" w:type="dxa"/>
            <w:vAlign w:val="center"/>
          </w:tcPr>
          <w:p w:rsidR="003B332E" w:rsidRPr="009F7E73" w:rsidRDefault="003B332E" w:rsidP="003B332E">
            <w:pPr>
              <w:spacing w:before="120" w:after="120" w:line="240" w:lineRule="auto"/>
              <w:jc w:val="center"/>
              <w:rPr>
                <w:rFonts w:ascii="Arial" w:hAnsi="Arial" w:cs="Arial"/>
                <w:b/>
                <w:bCs/>
                <w:sz w:val="20"/>
                <w:szCs w:val="24"/>
              </w:rPr>
            </w:pPr>
            <w:r w:rsidRPr="009F7E73">
              <w:rPr>
                <w:rFonts w:ascii="Arial" w:hAnsi="Arial" w:cs="Arial"/>
                <w:b/>
                <w:bCs/>
                <w:sz w:val="20"/>
                <w:szCs w:val="24"/>
              </w:rPr>
              <w:t>Año 202</w:t>
            </w:r>
            <w:r>
              <w:rPr>
                <w:rFonts w:ascii="Arial" w:hAnsi="Arial" w:cs="Arial"/>
                <w:b/>
                <w:bCs/>
                <w:sz w:val="20"/>
                <w:szCs w:val="24"/>
              </w:rPr>
              <w:t>5</w:t>
            </w:r>
          </w:p>
        </w:tc>
        <w:tc>
          <w:tcPr>
            <w:tcW w:w="1418" w:type="dxa"/>
            <w:shd w:val="clear" w:color="auto" w:fill="auto"/>
            <w:vAlign w:val="center"/>
          </w:tcPr>
          <w:p w:rsidR="003B332E" w:rsidRPr="009F7E73" w:rsidRDefault="003B332E" w:rsidP="003B332E">
            <w:pPr>
              <w:spacing w:before="120" w:after="120" w:line="240" w:lineRule="auto"/>
              <w:jc w:val="center"/>
              <w:rPr>
                <w:rFonts w:ascii="Arial" w:hAnsi="Arial" w:cs="Arial"/>
                <w:b/>
                <w:bCs/>
                <w:sz w:val="20"/>
                <w:szCs w:val="24"/>
              </w:rPr>
            </w:pPr>
            <w:r w:rsidRPr="009F7E73">
              <w:rPr>
                <w:rFonts w:ascii="Arial" w:hAnsi="Arial" w:cs="Arial"/>
                <w:b/>
                <w:bCs/>
                <w:sz w:val="20"/>
                <w:szCs w:val="24"/>
              </w:rPr>
              <w:t>Año 202</w:t>
            </w:r>
            <w:r>
              <w:rPr>
                <w:rFonts w:ascii="Arial" w:hAnsi="Arial" w:cs="Arial"/>
                <w:b/>
                <w:bCs/>
                <w:sz w:val="20"/>
                <w:szCs w:val="24"/>
              </w:rPr>
              <w:t>6</w:t>
            </w:r>
          </w:p>
        </w:tc>
        <w:tc>
          <w:tcPr>
            <w:tcW w:w="1417" w:type="dxa"/>
            <w:shd w:val="clear" w:color="auto" w:fill="auto"/>
            <w:vAlign w:val="center"/>
          </w:tcPr>
          <w:p w:rsidR="003B332E" w:rsidRPr="009F7E73" w:rsidRDefault="003B332E" w:rsidP="003B332E">
            <w:pPr>
              <w:spacing w:before="120" w:after="120" w:line="240" w:lineRule="auto"/>
              <w:jc w:val="center"/>
              <w:rPr>
                <w:rFonts w:ascii="Arial" w:hAnsi="Arial" w:cs="Arial"/>
                <w:b/>
                <w:bCs/>
                <w:sz w:val="20"/>
                <w:szCs w:val="24"/>
              </w:rPr>
            </w:pPr>
            <w:proofErr w:type="spellStart"/>
            <w:r>
              <w:rPr>
                <w:rFonts w:ascii="Arial" w:hAnsi="Arial" w:cs="Arial"/>
                <w:b/>
                <w:bCs/>
                <w:sz w:val="20"/>
                <w:szCs w:val="24"/>
              </w:rPr>
              <w:t>TOTAl</w:t>
            </w:r>
            <w:proofErr w:type="spellEnd"/>
          </w:p>
        </w:tc>
      </w:tr>
      <w:tr w:rsidR="003B332E" w:rsidRPr="001151FC" w:rsidTr="00E90CED">
        <w:trPr>
          <w:gridAfter w:val="1"/>
          <w:wAfter w:w="48" w:type="dxa"/>
          <w:trHeight w:val="290"/>
          <w:jc w:val="center"/>
        </w:trPr>
        <w:tc>
          <w:tcPr>
            <w:tcW w:w="562" w:type="dxa"/>
            <w:vMerge w:val="restart"/>
            <w:textDirection w:val="btLr"/>
          </w:tcPr>
          <w:p w:rsidR="003B332E" w:rsidRPr="00C835DA" w:rsidRDefault="00C835DA" w:rsidP="00C835DA">
            <w:pPr>
              <w:spacing w:before="120" w:after="0"/>
              <w:ind w:left="113" w:right="113"/>
              <w:jc w:val="center"/>
              <w:rPr>
                <w:rFonts w:ascii="Arial" w:hAnsi="Arial" w:cs="Arial"/>
                <w:b/>
                <w:bCs/>
                <w:sz w:val="20"/>
                <w:szCs w:val="24"/>
              </w:rPr>
            </w:pPr>
            <w:r w:rsidRPr="00C835DA">
              <w:rPr>
                <w:rFonts w:ascii="Arial" w:hAnsi="Arial" w:cs="Arial"/>
                <w:b/>
                <w:bCs/>
                <w:sz w:val="20"/>
                <w:szCs w:val="24"/>
              </w:rPr>
              <w:t>FUENTE DE FINANCIAMIENTO</w:t>
            </w:r>
          </w:p>
        </w:tc>
        <w:tc>
          <w:tcPr>
            <w:tcW w:w="4253" w:type="dxa"/>
            <w:shd w:val="clear" w:color="auto" w:fill="auto"/>
            <w:vAlign w:val="center"/>
          </w:tcPr>
          <w:p w:rsidR="003B332E" w:rsidRPr="009F7E73" w:rsidRDefault="003B332E" w:rsidP="003B332E">
            <w:pPr>
              <w:spacing w:before="120" w:after="0"/>
              <w:rPr>
                <w:rFonts w:ascii="Arial" w:hAnsi="Arial" w:cs="Arial"/>
                <w:bCs/>
                <w:sz w:val="20"/>
                <w:szCs w:val="24"/>
              </w:rPr>
            </w:pPr>
            <w:r>
              <w:rPr>
                <w:rFonts w:ascii="Arial" w:hAnsi="Arial" w:cs="Arial"/>
                <w:bCs/>
                <w:sz w:val="20"/>
                <w:szCs w:val="24"/>
              </w:rPr>
              <w:t>Presupuesto del Estado</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w:t>
            </w: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8" w:type="dxa"/>
            <w:vAlign w:val="center"/>
          </w:tcPr>
          <w:p w:rsidR="003B332E" w:rsidRPr="009F7E73"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3B332E" w:rsidP="003B332E">
            <w:pPr>
              <w:spacing w:before="120" w:after="0"/>
              <w:rPr>
                <w:rFonts w:ascii="Arial" w:hAnsi="Arial" w:cs="Arial"/>
                <w:bCs/>
                <w:sz w:val="20"/>
                <w:szCs w:val="24"/>
              </w:rPr>
            </w:pPr>
            <w:r>
              <w:rPr>
                <w:rFonts w:ascii="Arial" w:hAnsi="Arial" w:cs="Arial"/>
                <w:bCs/>
                <w:sz w:val="20"/>
                <w:szCs w:val="24"/>
              </w:rPr>
              <w:t>Recursos Corrientes</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2</w:t>
            </w: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8" w:type="dxa"/>
            <w:vAlign w:val="center"/>
          </w:tcPr>
          <w:p w:rsidR="003B332E" w:rsidRPr="009F7E73"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3B332E" w:rsidP="003B332E">
            <w:pPr>
              <w:spacing w:before="120" w:after="0"/>
              <w:rPr>
                <w:rFonts w:ascii="Arial" w:hAnsi="Arial" w:cs="Arial"/>
                <w:bCs/>
                <w:sz w:val="20"/>
                <w:szCs w:val="24"/>
              </w:rPr>
            </w:pPr>
            <w:r>
              <w:rPr>
                <w:rFonts w:ascii="Arial" w:hAnsi="Arial" w:cs="Arial"/>
                <w:bCs/>
                <w:sz w:val="20"/>
                <w:szCs w:val="24"/>
              </w:rPr>
              <w:t>Contribución Territorial para el Desarrollo Local</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3</w:t>
            </w: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8" w:type="dxa"/>
            <w:vAlign w:val="center"/>
          </w:tcPr>
          <w:p w:rsidR="003B332E" w:rsidRPr="009F7E73"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3B332E" w:rsidP="003B332E">
            <w:pPr>
              <w:spacing w:before="120" w:after="0"/>
              <w:rPr>
                <w:rFonts w:ascii="Arial" w:hAnsi="Arial" w:cs="Arial"/>
                <w:bCs/>
                <w:sz w:val="20"/>
                <w:szCs w:val="24"/>
              </w:rPr>
            </w:pPr>
            <w:r>
              <w:rPr>
                <w:rFonts w:ascii="Arial" w:hAnsi="Arial" w:cs="Arial"/>
                <w:bCs/>
                <w:sz w:val="20"/>
                <w:szCs w:val="24"/>
              </w:rPr>
              <w:t xml:space="preserve">Donaciones nacionales </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4</w:t>
            </w: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8" w:type="dxa"/>
            <w:vAlign w:val="center"/>
          </w:tcPr>
          <w:p w:rsidR="003B332E" w:rsidRPr="009F7E73"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3B332E" w:rsidP="003B332E">
            <w:pPr>
              <w:spacing w:before="120" w:after="0"/>
              <w:rPr>
                <w:rFonts w:ascii="Arial" w:hAnsi="Arial" w:cs="Arial"/>
                <w:bCs/>
                <w:sz w:val="20"/>
                <w:szCs w:val="24"/>
              </w:rPr>
            </w:pPr>
            <w:r>
              <w:rPr>
                <w:rFonts w:ascii="Arial" w:hAnsi="Arial" w:cs="Arial"/>
                <w:bCs/>
                <w:sz w:val="20"/>
                <w:szCs w:val="24"/>
              </w:rPr>
              <w:t>Donaciones internacionales</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5</w:t>
            </w: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8" w:type="dxa"/>
            <w:vAlign w:val="center"/>
          </w:tcPr>
          <w:p w:rsidR="003B332E" w:rsidRPr="009F7E73"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3B332E" w:rsidP="003B332E">
            <w:pPr>
              <w:spacing w:before="120" w:after="0"/>
              <w:rPr>
                <w:rFonts w:ascii="Arial" w:hAnsi="Arial" w:cs="Arial"/>
                <w:bCs/>
                <w:sz w:val="20"/>
                <w:szCs w:val="24"/>
              </w:rPr>
            </w:pPr>
            <w:r>
              <w:rPr>
                <w:rFonts w:ascii="Arial" w:hAnsi="Arial" w:cs="Arial"/>
                <w:bCs/>
                <w:sz w:val="20"/>
                <w:szCs w:val="24"/>
              </w:rPr>
              <w:t>Fondos de CTI para las</w:t>
            </w:r>
            <w:r w:rsidR="00C835DA">
              <w:rPr>
                <w:rFonts w:ascii="Arial" w:hAnsi="Arial" w:cs="Arial"/>
                <w:bCs/>
                <w:sz w:val="20"/>
                <w:szCs w:val="24"/>
              </w:rPr>
              <w:t xml:space="preserve"> empresas y OSDE</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6</w:t>
            </w: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8" w:type="dxa"/>
            <w:vAlign w:val="center"/>
          </w:tcPr>
          <w:p w:rsidR="003B332E" w:rsidRPr="009F7E73"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9F7E73"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C835DA" w:rsidP="003B332E">
            <w:pPr>
              <w:spacing w:before="120" w:after="0"/>
              <w:rPr>
                <w:rFonts w:ascii="Arial" w:hAnsi="Arial" w:cs="Arial"/>
                <w:bCs/>
                <w:sz w:val="20"/>
                <w:szCs w:val="24"/>
              </w:rPr>
            </w:pPr>
            <w:r>
              <w:rPr>
                <w:rFonts w:ascii="Arial" w:hAnsi="Arial" w:cs="Arial"/>
                <w:bCs/>
                <w:sz w:val="20"/>
                <w:szCs w:val="24"/>
              </w:rPr>
              <w:t>Reserva voluntaria para Investigación y Desarrollo</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7</w:t>
            </w:r>
          </w:p>
        </w:tc>
        <w:tc>
          <w:tcPr>
            <w:tcW w:w="1417"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c>
          <w:tcPr>
            <w:tcW w:w="1418" w:type="dxa"/>
            <w:vAlign w:val="center"/>
          </w:tcPr>
          <w:p w:rsidR="003B332E" w:rsidRPr="00FD3C0F"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C835DA" w:rsidP="003B332E">
            <w:pPr>
              <w:spacing w:before="120" w:after="0"/>
              <w:rPr>
                <w:rFonts w:ascii="Arial" w:hAnsi="Arial" w:cs="Arial"/>
                <w:bCs/>
                <w:sz w:val="20"/>
                <w:szCs w:val="24"/>
              </w:rPr>
            </w:pPr>
            <w:r>
              <w:rPr>
                <w:rFonts w:ascii="Arial" w:hAnsi="Arial" w:cs="Arial"/>
                <w:bCs/>
                <w:sz w:val="20"/>
                <w:szCs w:val="24"/>
              </w:rPr>
              <w:t>Crédito Bancario</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8</w:t>
            </w:r>
          </w:p>
        </w:tc>
        <w:tc>
          <w:tcPr>
            <w:tcW w:w="1417"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c>
          <w:tcPr>
            <w:tcW w:w="1418" w:type="dxa"/>
            <w:vAlign w:val="center"/>
          </w:tcPr>
          <w:p w:rsidR="003B332E" w:rsidRPr="00FD3C0F"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r>
      <w:tr w:rsidR="003B332E" w:rsidRPr="001151FC" w:rsidTr="00E90CED">
        <w:trPr>
          <w:gridAfter w:val="1"/>
          <w:wAfter w:w="48" w:type="dxa"/>
          <w:trHeight w:val="290"/>
          <w:jc w:val="center"/>
        </w:trPr>
        <w:tc>
          <w:tcPr>
            <w:tcW w:w="562" w:type="dxa"/>
            <w:vMerge/>
          </w:tcPr>
          <w:p w:rsidR="003B332E" w:rsidRPr="009F7E73" w:rsidRDefault="003B332E" w:rsidP="003B332E">
            <w:pPr>
              <w:spacing w:before="120" w:after="0"/>
              <w:rPr>
                <w:rFonts w:ascii="Arial" w:hAnsi="Arial" w:cs="Arial"/>
                <w:bCs/>
                <w:sz w:val="20"/>
                <w:szCs w:val="24"/>
              </w:rPr>
            </w:pPr>
          </w:p>
        </w:tc>
        <w:tc>
          <w:tcPr>
            <w:tcW w:w="4253" w:type="dxa"/>
            <w:shd w:val="clear" w:color="auto" w:fill="auto"/>
            <w:vAlign w:val="center"/>
          </w:tcPr>
          <w:p w:rsidR="003B332E" w:rsidRPr="009F7E73" w:rsidRDefault="00C835DA" w:rsidP="003B332E">
            <w:pPr>
              <w:spacing w:before="120" w:after="0"/>
              <w:rPr>
                <w:rFonts w:ascii="Arial" w:hAnsi="Arial" w:cs="Arial"/>
                <w:bCs/>
                <w:sz w:val="20"/>
                <w:szCs w:val="24"/>
              </w:rPr>
            </w:pPr>
            <w:r>
              <w:rPr>
                <w:rFonts w:ascii="Arial" w:hAnsi="Arial" w:cs="Arial"/>
                <w:bCs/>
                <w:sz w:val="20"/>
                <w:szCs w:val="24"/>
              </w:rPr>
              <w:t>Fondo Nacional de Ciencia e Innovación</w:t>
            </w:r>
          </w:p>
        </w:tc>
        <w:tc>
          <w:tcPr>
            <w:tcW w:w="567" w:type="dxa"/>
            <w:shd w:val="clear" w:color="auto" w:fill="auto"/>
            <w:vAlign w:val="center"/>
          </w:tcPr>
          <w:p w:rsidR="003B332E"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9</w:t>
            </w:r>
          </w:p>
        </w:tc>
        <w:tc>
          <w:tcPr>
            <w:tcW w:w="1417"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c>
          <w:tcPr>
            <w:tcW w:w="1418" w:type="dxa"/>
            <w:vAlign w:val="center"/>
          </w:tcPr>
          <w:p w:rsidR="003B332E" w:rsidRPr="00FD3C0F" w:rsidRDefault="003B332E" w:rsidP="003952B4">
            <w:pPr>
              <w:spacing w:before="120" w:after="0"/>
              <w:jc w:val="center"/>
              <w:rPr>
                <w:rFonts w:ascii="Arial" w:hAnsi="Arial" w:cs="Arial"/>
                <w:bCs/>
                <w:sz w:val="20"/>
                <w:szCs w:val="24"/>
              </w:rPr>
            </w:pPr>
          </w:p>
        </w:tc>
        <w:tc>
          <w:tcPr>
            <w:tcW w:w="1418"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c>
          <w:tcPr>
            <w:tcW w:w="1417" w:type="dxa"/>
            <w:shd w:val="clear" w:color="auto" w:fill="auto"/>
            <w:vAlign w:val="center"/>
          </w:tcPr>
          <w:p w:rsidR="003B332E" w:rsidRPr="00FD3C0F" w:rsidRDefault="003B332E" w:rsidP="003952B4">
            <w:pPr>
              <w:spacing w:before="120" w:after="0"/>
              <w:jc w:val="center"/>
              <w:rPr>
                <w:rFonts w:ascii="Arial" w:hAnsi="Arial" w:cs="Arial"/>
                <w:bCs/>
                <w:sz w:val="20"/>
                <w:szCs w:val="24"/>
              </w:rPr>
            </w:pPr>
          </w:p>
        </w:tc>
      </w:tr>
      <w:tr w:rsidR="00C835DA" w:rsidRPr="001151FC" w:rsidTr="00E90CED">
        <w:trPr>
          <w:gridAfter w:val="1"/>
          <w:wAfter w:w="48" w:type="dxa"/>
          <w:trHeight w:val="290"/>
          <w:jc w:val="center"/>
        </w:trPr>
        <w:tc>
          <w:tcPr>
            <w:tcW w:w="562" w:type="dxa"/>
            <w:vMerge/>
          </w:tcPr>
          <w:p w:rsidR="00C835DA" w:rsidRPr="009F7E73" w:rsidRDefault="00C835DA" w:rsidP="00C835DA">
            <w:pPr>
              <w:spacing w:before="120" w:after="0"/>
              <w:rPr>
                <w:rFonts w:ascii="Arial" w:hAnsi="Arial" w:cs="Arial"/>
                <w:bCs/>
                <w:sz w:val="20"/>
                <w:szCs w:val="24"/>
              </w:rPr>
            </w:pPr>
          </w:p>
        </w:tc>
        <w:tc>
          <w:tcPr>
            <w:tcW w:w="4253" w:type="dxa"/>
            <w:shd w:val="clear" w:color="auto" w:fill="auto"/>
            <w:vAlign w:val="center"/>
          </w:tcPr>
          <w:p w:rsidR="00C835DA" w:rsidRPr="009F7E73" w:rsidRDefault="00C835DA" w:rsidP="00C835DA">
            <w:pPr>
              <w:spacing w:before="120" w:after="0"/>
              <w:rPr>
                <w:rFonts w:ascii="Arial" w:hAnsi="Arial" w:cs="Arial"/>
                <w:bCs/>
                <w:sz w:val="20"/>
                <w:szCs w:val="24"/>
              </w:rPr>
            </w:pPr>
            <w:r>
              <w:rPr>
                <w:rFonts w:ascii="Arial" w:hAnsi="Arial" w:cs="Arial"/>
                <w:bCs/>
                <w:sz w:val="20"/>
                <w:szCs w:val="24"/>
              </w:rPr>
              <w:t>Fondo Nacional de Medio Ambiente</w:t>
            </w:r>
          </w:p>
        </w:tc>
        <w:tc>
          <w:tcPr>
            <w:tcW w:w="567" w:type="dxa"/>
            <w:shd w:val="clear" w:color="auto" w:fill="auto"/>
            <w:vAlign w:val="center"/>
          </w:tcPr>
          <w:p w:rsidR="00C835DA"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10</w:t>
            </w:r>
          </w:p>
        </w:tc>
        <w:tc>
          <w:tcPr>
            <w:tcW w:w="1417" w:type="dxa"/>
            <w:shd w:val="clear" w:color="auto" w:fill="auto"/>
            <w:vAlign w:val="center"/>
          </w:tcPr>
          <w:p w:rsidR="00C835DA" w:rsidRPr="00FD3C0F" w:rsidRDefault="00C835DA" w:rsidP="003952B4">
            <w:pPr>
              <w:spacing w:before="120" w:after="0"/>
              <w:jc w:val="center"/>
              <w:rPr>
                <w:rFonts w:ascii="Arial" w:hAnsi="Arial" w:cs="Arial"/>
                <w:bCs/>
                <w:sz w:val="20"/>
                <w:szCs w:val="24"/>
              </w:rPr>
            </w:pPr>
          </w:p>
        </w:tc>
        <w:tc>
          <w:tcPr>
            <w:tcW w:w="1418" w:type="dxa"/>
            <w:vAlign w:val="center"/>
          </w:tcPr>
          <w:p w:rsidR="00C835DA" w:rsidRPr="00FD3C0F" w:rsidRDefault="00C835DA" w:rsidP="003952B4">
            <w:pPr>
              <w:spacing w:before="120" w:after="0"/>
              <w:jc w:val="center"/>
              <w:rPr>
                <w:rFonts w:ascii="Arial" w:hAnsi="Arial" w:cs="Arial"/>
                <w:bCs/>
                <w:sz w:val="20"/>
                <w:szCs w:val="24"/>
              </w:rPr>
            </w:pPr>
          </w:p>
        </w:tc>
        <w:tc>
          <w:tcPr>
            <w:tcW w:w="1418" w:type="dxa"/>
            <w:shd w:val="clear" w:color="auto" w:fill="auto"/>
            <w:vAlign w:val="center"/>
          </w:tcPr>
          <w:p w:rsidR="00C835DA" w:rsidRPr="00FD3C0F" w:rsidRDefault="00C835DA" w:rsidP="003952B4">
            <w:pPr>
              <w:spacing w:before="120" w:after="0"/>
              <w:jc w:val="center"/>
              <w:rPr>
                <w:rFonts w:ascii="Arial" w:hAnsi="Arial" w:cs="Arial"/>
                <w:bCs/>
                <w:sz w:val="20"/>
                <w:szCs w:val="24"/>
              </w:rPr>
            </w:pPr>
          </w:p>
        </w:tc>
        <w:tc>
          <w:tcPr>
            <w:tcW w:w="1417" w:type="dxa"/>
            <w:shd w:val="clear" w:color="auto" w:fill="auto"/>
            <w:vAlign w:val="center"/>
          </w:tcPr>
          <w:p w:rsidR="00C835DA" w:rsidRPr="00FD3C0F" w:rsidRDefault="00C835DA" w:rsidP="003952B4">
            <w:pPr>
              <w:spacing w:before="120" w:after="0"/>
              <w:jc w:val="center"/>
              <w:rPr>
                <w:rFonts w:ascii="Arial" w:hAnsi="Arial" w:cs="Arial"/>
                <w:bCs/>
                <w:sz w:val="20"/>
                <w:szCs w:val="24"/>
              </w:rPr>
            </w:pPr>
          </w:p>
        </w:tc>
      </w:tr>
      <w:tr w:rsidR="00C835DA" w:rsidRPr="001151FC" w:rsidTr="00E90CED">
        <w:trPr>
          <w:gridAfter w:val="1"/>
          <w:wAfter w:w="48" w:type="dxa"/>
          <w:trHeight w:val="290"/>
          <w:jc w:val="center"/>
        </w:trPr>
        <w:tc>
          <w:tcPr>
            <w:tcW w:w="562" w:type="dxa"/>
            <w:vMerge/>
          </w:tcPr>
          <w:p w:rsidR="00C835DA" w:rsidRPr="009F7E73" w:rsidRDefault="00C835DA" w:rsidP="00C835DA">
            <w:pPr>
              <w:spacing w:before="120" w:after="0"/>
              <w:rPr>
                <w:rFonts w:ascii="Arial" w:hAnsi="Arial" w:cs="Arial"/>
                <w:bCs/>
                <w:sz w:val="20"/>
                <w:szCs w:val="24"/>
              </w:rPr>
            </w:pPr>
          </w:p>
        </w:tc>
        <w:tc>
          <w:tcPr>
            <w:tcW w:w="4253" w:type="dxa"/>
            <w:shd w:val="clear" w:color="auto" w:fill="auto"/>
            <w:vAlign w:val="center"/>
          </w:tcPr>
          <w:p w:rsidR="00C835DA" w:rsidRPr="009F7E73" w:rsidRDefault="00C835DA" w:rsidP="00C835DA">
            <w:pPr>
              <w:spacing w:before="120" w:after="0"/>
              <w:rPr>
                <w:rFonts w:ascii="Arial" w:hAnsi="Arial" w:cs="Arial"/>
                <w:bCs/>
                <w:sz w:val="20"/>
                <w:szCs w:val="24"/>
              </w:rPr>
            </w:pPr>
            <w:r>
              <w:rPr>
                <w:rFonts w:ascii="Arial" w:hAnsi="Arial" w:cs="Arial"/>
                <w:bCs/>
                <w:sz w:val="20"/>
                <w:szCs w:val="24"/>
              </w:rPr>
              <w:t>Proyectos y programas de agencias internacionales</w:t>
            </w:r>
          </w:p>
        </w:tc>
        <w:tc>
          <w:tcPr>
            <w:tcW w:w="567" w:type="dxa"/>
            <w:shd w:val="clear" w:color="auto" w:fill="auto"/>
            <w:vAlign w:val="center"/>
          </w:tcPr>
          <w:p w:rsidR="00C835DA"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11</w:t>
            </w:r>
          </w:p>
        </w:tc>
        <w:tc>
          <w:tcPr>
            <w:tcW w:w="1417" w:type="dxa"/>
            <w:shd w:val="clear" w:color="auto" w:fill="auto"/>
            <w:vAlign w:val="center"/>
          </w:tcPr>
          <w:p w:rsidR="00C835DA" w:rsidRPr="00FD3C0F" w:rsidRDefault="00C835DA" w:rsidP="003952B4">
            <w:pPr>
              <w:spacing w:before="120" w:after="0"/>
              <w:jc w:val="center"/>
              <w:rPr>
                <w:rFonts w:ascii="Arial" w:hAnsi="Arial" w:cs="Arial"/>
                <w:bCs/>
                <w:sz w:val="20"/>
                <w:szCs w:val="24"/>
              </w:rPr>
            </w:pPr>
          </w:p>
        </w:tc>
        <w:tc>
          <w:tcPr>
            <w:tcW w:w="1418" w:type="dxa"/>
            <w:vAlign w:val="center"/>
          </w:tcPr>
          <w:p w:rsidR="00C835DA" w:rsidRPr="00FD3C0F" w:rsidRDefault="00C835DA" w:rsidP="003952B4">
            <w:pPr>
              <w:spacing w:before="120" w:after="0"/>
              <w:jc w:val="center"/>
              <w:rPr>
                <w:rFonts w:ascii="Arial" w:hAnsi="Arial" w:cs="Arial"/>
                <w:bCs/>
                <w:sz w:val="20"/>
                <w:szCs w:val="24"/>
              </w:rPr>
            </w:pPr>
          </w:p>
        </w:tc>
        <w:tc>
          <w:tcPr>
            <w:tcW w:w="1418" w:type="dxa"/>
            <w:shd w:val="clear" w:color="auto" w:fill="auto"/>
            <w:vAlign w:val="center"/>
          </w:tcPr>
          <w:p w:rsidR="00C835DA" w:rsidRPr="00FD3C0F" w:rsidRDefault="00C835DA" w:rsidP="003952B4">
            <w:pPr>
              <w:spacing w:before="120" w:after="0"/>
              <w:jc w:val="center"/>
              <w:rPr>
                <w:rFonts w:ascii="Arial" w:hAnsi="Arial" w:cs="Arial"/>
                <w:bCs/>
                <w:sz w:val="20"/>
                <w:szCs w:val="24"/>
              </w:rPr>
            </w:pPr>
          </w:p>
        </w:tc>
        <w:tc>
          <w:tcPr>
            <w:tcW w:w="1417" w:type="dxa"/>
            <w:shd w:val="clear" w:color="auto" w:fill="auto"/>
            <w:vAlign w:val="center"/>
          </w:tcPr>
          <w:p w:rsidR="00C835DA" w:rsidRPr="00FD3C0F" w:rsidRDefault="00C835DA" w:rsidP="003952B4">
            <w:pPr>
              <w:spacing w:before="120" w:after="0"/>
              <w:jc w:val="center"/>
              <w:rPr>
                <w:rFonts w:ascii="Arial" w:hAnsi="Arial" w:cs="Arial"/>
                <w:bCs/>
                <w:sz w:val="20"/>
                <w:szCs w:val="24"/>
              </w:rPr>
            </w:pPr>
          </w:p>
        </w:tc>
      </w:tr>
      <w:tr w:rsidR="000A0BFF" w:rsidRPr="001151FC" w:rsidTr="00E90CED">
        <w:trPr>
          <w:gridAfter w:val="1"/>
          <w:wAfter w:w="48" w:type="dxa"/>
          <w:trHeight w:val="290"/>
          <w:jc w:val="center"/>
        </w:trPr>
        <w:tc>
          <w:tcPr>
            <w:tcW w:w="562" w:type="dxa"/>
            <w:vMerge/>
          </w:tcPr>
          <w:p w:rsidR="000A0BFF" w:rsidRPr="009F7E73" w:rsidRDefault="000A0BFF" w:rsidP="000A0BFF">
            <w:pPr>
              <w:spacing w:before="120" w:after="0"/>
              <w:rPr>
                <w:rFonts w:ascii="Arial" w:hAnsi="Arial" w:cs="Arial"/>
                <w:bCs/>
                <w:sz w:val="20"/>
                <w:szCs w:val="24"/>
              </w:rPr>
            </w:pPr>
          </w:p>
        </w:tc>
        <w:tc>
          <w:tcPr>
            <w:tcW w:w="4253" w:type="dxa"/>
            <w:shd w:val="clear" w:color="auto" w:fill="auto"/>
            <w:vAlign w:val="center"/>
          </w:tcPr>
          <w:p w:rsidR="000A0BFF" w:rsidRDefault="000A0BFF" w:rsidP="000A0BFF">
            <w:pPr>
              <w:spacing w:before="120" w:after="0"/>
              <w:rPr>
                <w:rFonts w:ascii="Arial" w:hAnsi="Arial" w:cs="Arial"/>
                <w:bCs/>
                <w:sz w:val="20"/>
                <w:szCs w:val="24"/>
              </w:rPr>
            </w:pPr>
            <w:r>
              <w:rPr>
                <w:rFonts w:ascii="Arial" w:hAnsi="Arial" w:cs="Arial"/>
                <w:bCs/>
                <w:sz w:val="20"/>
                <w:szCs w:val="24"/>
              </w:rPr>
              <w:t>Otras fuentes:</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12</w:t>
            </w: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c>
          <w:tcPr>
            <w:tcW w:w="1418" w:type="dxa"/>
            <w:vAlign w:val="center"/>
          </w:tcPr>
          <w:p w:rsidR="000A0BFF" w:rsidRPr="00FD3C0F" w:rsidRDefault="000A0BFF" w:rsidP="003952B4">
            <w:pPr>
              <w:spacing w:before="120" w:after="0"/>
              <w:jc w:val="center"/>
              <w:rPr>
                <w:rFonts w:ascii="Arial" w:hAnsi="Arial" w:cs="Arial"/>
                <w:bCs/>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r>
      <w:tr w:rsidR="000A0BFF" w:rsidRPr="001151FC" w:rsidTr="00E90CED">
        <w:trPr>
          <w:gridAfter w:val="1"/>
          <w:wAfter w:w="48" w:type="dxa"/>
          <w:trHeight w:val="290"/>
          <w:jc w:val="center"/>
        </w:trPr>
        <w:tc>
          <w:tcPr>
            <w:tcW w:w="562" w:type="dxa"/>
            <w:vMerge/>
          </w:tcPr>
          <w:p w:rsidR="000A0BFF" w:rsidRPr="009F7E73" w:rsidRDefault="000A0BFF" w:rsidP="000A0BFF">
            <w:pPr>
              <w:spacing w:before="120" w:after="0"/>
              <w:rPr>
                <w:rFonts w:ascii="Arial" w:hAnsi="Arial" w:cs="Arial"/>
                <w:bCs/>
                <w:sz w:val="20"/>
                <w:szCs w:val="24"/>
              </w:rPr>
            </w:pPr>
          </w:p>
        </w:tc>
        <w:tc>
          <w:tcPr>
            <w:tcW w:w="4253" w:type="dxa"/>
            <w:shd w:val="clear" w:color="auto" w:fill="auto"/>
            <w:vAlign w:val="center"/>
          </w:tcPr>
          <w:p w:rsidR="000A0BFF" w:rsidRPr="009F7E73" w:rsidRDefault="000A0BFF" w:rsidP="000A0BFF">
            <w:pPr>
              <w:spacing w:before="120" w:after="0"/>
              <w:jc w:val="center"/>
              <w:rPr>
                <w:rFonts w:ascii="Arial" w:hAnsi="Arial" w:cs="Arial"/>
                <w:bCs/>
                <w:sz w:val="20"/>
                <w:szCs w:val="24"/>
              </w:rPr>
            </w:pPr>
            <w:proofErr w:type="gramStart"/>
            <w:r>
              <w:rPr>
                <w:rFonts w:ascii="Arial" w:hAnsi="Arial" w:cs="Arial"/>
                <w:bCs/>
                <w:sz w:val="20"/>
                <w:szCs w:val="24"/>
              </w:rPr>
              <w:t>TOTAL</w:t>
            </w:r>
            <w:proofErr w:type="gramEnd"/>
            <w:r>
              <w:rPr>
                <w:rFonts w:ascii="Arial" w:hAnsi="Arial" w:cs="Arial"/>
                <w:bCs/>
                <w:sz w:val="20"/>
                <w:szCs w:val="24"/>
              </w:rPr>
              <w:t xml:space="preserve"> DE FINANCIAMIENTO</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13</w:t>
            </w: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c>
          <w:tcPr>
            <w:tcW w:w="1418" w:type="dxa"/>
            <w:vAlign w:val="center"/>
          </w:tcPr>
          <w:p w:rsidR="000A0BFF" w:rsidRPr="00FD3C0F" w:rsidRDefault="000A0BFF" w:rsidP="003952B4">
            <w:pPr>
              <w:spacing w:before="120" w:after="0"/>
              <w:jc w:val="center"/>
              <w:rPr>
                <w:rFonts w:ascii="Arial" w:hAnsi="Arial" w:cs="Arial"/>
                <w:bCs/>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r>
      <w:tr w:rsidR="000A0BFF" w:rsidRPr="001151FC" w:rsidTr="00E90CED">
        <w:trPr>
          <w:gridAfter w:val="1"/>
          <w:wAfter w:w="48" w:type="dxa"/>
          <w:trHeight w:val="290"/>
          <w:jc w:val="center"/>
        </w:trPr>
        <w:tc>
          <w:tcPr>
            <w:tcW w:w="562" w:type="dxa"/>
            <w:vMerge w:val="restart"/>
            <w:textDirection w:val="btLr"/>
          </w:tcPr>
          <w:p w:rsidR="000A0BFF" w:rsidRPr="009F7E73" w:rsidRDefault="00992A41" w:rsidP="00992A41">
            <w:pPr>
              <w:spacing w:before="120" w:after="0"/>
              <w:ind w:left="113" w:right="113"/>
              <w:jc w:val="center"/>
              <w:rPr>
                <w:rFonts w:ascii="Arial" w:hAnsi="Arial" w:cs="Arial"/>
                <w:bCs/>
                <w:sz w:val="20"/>
                <w:szCs w:val="24"/>
              </w:rPr>
            </w:pPr>
            <w:r>
              <w:rPr>
                <w:rFonts w:ascii="Arial" w:hAnsi="Arial" w:cs="Arial"/>
                <w:bCs/>
                <w:sz w:val="20"/>
                <w:szCs w:val="24"/>
              </w:rPr>
              <w:t>ELEMENTOS DE GASTO</w:t>
            </w:r>
          </w:p>
        </w:tc>
        <w:tc>
          <w:tcPr>
            <w:tcW w:w="4253" w:type="dxa"/>
            <w:shd w:val="clear" w:color="auto" w:fill="auto"/>
            <w:vAlign w:val="center"/>
          </w:tcPr>
          <w:p w:rsidR="000A0BFF" w:rsidRPr="009F7E73" w:rsidRDefault="000A0BFF" w:rsidP="000A0BFF">
            <w:pPr>
              <w:spacing w:before="120" w:after="0"/>
              <w:rPr>
                <w:rFonts w:ascii="Arial" w:hAnsi="Arial" w:cs="Arial"/>
                <w:bCs/>
                <w:sz w:val="20"/>
                <w:szCs w:val="24"/>
              </w:rPr>
            </w:pPr>
            <w:r>
              <w:rPr>
                <w:rFonts w:ascii="Arial" w:hAnsi="Arial" w:cs="Arial"/>
                <w:bCs/>
                <w:sz w:val="20"/>
                <w:szCs w:val="24"/>
              </w:rPr>
              <w:t>Materias Primas y Materiales</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bCs/>
                <w:sz w:val="20"/>
                <w:szCs w:val="24"/>
              </w:rPr>
            </w:pPr>
            <w:r w:rsidRPr="00030F3C">
              <w:rPr>
                <w:rFonts w:ascii="Arial" w:hAnsi="Arial" w:cs="Arial"/>
                <w:bCs/>
                <w:sz w:val="20"/>
                <w:szCs w:val="24"/>
              </w:rPr>
              <w:t>14</w:t>
            </w: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8" w:type="dxa"/>
            <w:vAlign w:val="center"/>
          </w:tcPr>
          <w:p w:rsidR="000A0BFF" w:rsidRPr="00FD3C0F" w:rsidRDefault="000A0BFF" w:rsidP="003952B4">
            <w:pPr>
              <w:spacing w:before="120" w:after="0"/>
              <w:jc w:val="center"/>
              <w:rPr>
                <w:rFonts w:ascii="Arial" w:hAnsi="Arial" w:cs="Arial"/>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r>
      <w:tr w:rsidR="000A0BFF" w:rsidRPr="001151FC" w:rsidTr="00E90CED">
        <w:trPr>
          <w:gridAfter w:val="1"/>
          <w:wAfter w:w="48" w:type="dxa"/>
          <w:trHeight w:val="297"/>
          <w:jc w:val="center"/>
        </w:trPr>
        <w:tc>
          <w:tcPr>
            <w:tcW w:w="562" w:type="dxa"/>
            <w:vMerge/>
          </w:tcPr>
          <w:p w:rsidR="000A0BFF" w:rsidRPr="009F7E73" w:rsidRDefault="000A0BFF" w:rsidP="000A0BFF">
            <w:pPr>
              <w:spacing w:before="120" w:after="0"/>
              <w:rPr>
                <w:rFonts w:ascii="Arial" w:hAnsi="Arial" w:cs="Arial"/>
                <w:bCs/>
                <w:sz w:val="20"/>
                <w:szCs w:val="24"/>
              </w:rPr>
            </w:pPr>
          </w:p>
        </w:tc>
        <w:tc>
          <w:tcPr>
            <w:tcW w:w="4253" w:type="dxa"/>
            <w:shd w:val="clear" w:color="auto" w:fill="auto"/>
            <w:vAlign w:val="center"/>
          </w:tcPr>
          <w:p w:rsidR="000A0BFF" w:rsidRPr="009F7E73" w:rsidRDefault="000A0BFF" w:rsidP="000A0BFF">
            <w:pPr>
              <w:spacing w:before="120" w:after="0"/>
              <w:rPr>
                <w:rFonts w:ascii="Arial" w:hAnsi="Arial" w:cs="Arial"/>
                <w:bCs/>
                <w:sz w:val="20"/>
                <w:szCs w:val="24"/>
              </w:rPr>
            </w:pPr>
            <w:r>
              <w:rPr>
                <w:rFonts w:ascii="Arial" w:hAnsi="Arial" w:cs="Arial"/>
                <w:bCs/>
                <w:sz w:val="20"/>
                <w:szCs w:val="24"/>
              </w:rPr>
              <w:t>Combustibles y Lubricantes</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15</w:t>
            </w: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c>
          <w:tcPr>
            <w:tcW w:w="1418" w:type="dxa"/>
            <w:vAlign w:val="center"/>
          </w:tcPr>
          <w:p w:rsidR="000A0BFF" w:rsidRPr="00FD3C0F" w:rsidRDefault="000A0BFF" w:rsidP="003952B4">
            <w:pPr>
              <w:spacing w:before="120" w:after="0"/>
              <w:jc w:val="center"/>
              <w:rPr>
                <w:rFonts w:ascii="Arial" w:hAnsi="Arial" w:cs="Arial"/>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r>
      <w:tr w:rsidR="000A0BFF" w:rsidRPr="001151FC" w:rsidTr="00E90CED">
        <w:trPr>
          <w:gridAfter w:val="1"/>
          <w:wAfter w:w="48" w:type="dxa"/>
          <w:trHeight w:val="297"/>
          <w:jc w:val="center"/>
        </w:trPr>
        <w:tc>
          <w:tcPr>
            <w:tcW w:w="562" w:type="dxa"/>
            <w:vMerge/>
          </w:tcPr>
          <w:p w:rsidR="000A0BFF" w:rsidRPr="009F7E73" w:rsidRDefault="000A0BFF" w:rsidP="000A0BFF">
            <w:pPr>
              <w:spacing w:before="120" w:after="0"/>
              <w:rPr>
                <w:rFonts w:ascii="Arial" w:hAnsi="Arial" w:cs="Arial"/>
                <w:bCs/>
                <w:sz w:val="20"/>
                <w:szCs w:val="24"/>
              </w:rPr>
            </w:pPr>
          </w:p>
        </w:tc>
        <w:tc>
          <w:tcPr>
            <w:tcW w:w="4253" w:type="dxa"/>
            <w:shd w:val="clear" w:color="auto" w:fill="auto"/>
            <w:vAlign w:val="center"/>
          </w:tcPr>
          <w:p w:rsidR="000A0BFF" w:rsidRPr="009F7E73" w:rsidRDefault="000A0BFF" w:rsidP="000A0BFF">
            <w:pPr>
              <w:spacing w:before="120" w:after="0"/>
              <w:rPr>
                <w:rFonts w:ascii="Arial" w:hAnsi="Arial" w:cs="Arial"/>
                <w:bCs/>
                <w:sz w:val="20"/>
                <w:szCs w:val="24"/>
              </w:rPr>
            </w:pPr>
            <w:r>
              <w:rPr>
                <w:rFonts w:ascii="Arial" w:hAnsi="Arial" w:cs="Arial"/>
                <w:bCs/>
                <w:sz w:val="20"/>
                <w:szCs w:val="24"/>
              </w:rPr>
              <w:t>Energía</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16</w:t>
            </w: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8" w:type="dxa"/>
            <w:vAlign w:val="center"/>
          </w:tcPr>
          <w:p w:rsidR="000A0BFF" w:rsidRPr="00FD3C0F" w:rsidRDefault="000A0BFF" w:rsidP="003952B4">
            <w:pPr>
              <w:spacing w:before="120" w:after="0"/>
              <w:jc w:val="center"/>
              <w:rPr>
                <w:rFonts w:ascii="Arial" w:hAnsi="Arial" w:cs="Arial"/>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r>
      <w:tr w:rsidR="000A0BFF" w:rsidRPr="001151FC" w:rsidTr="00E90CED">
        <w:trPr>
          <w:gridAfter w:val="1"/>
          <w:wAfter w:w="48" w:type="dxa"/>
          <w:trHeight w:val="297"/>
          <w:jc w:val="center"/>
        </w:trPr>
        <w:tc>
          <w:tcPr>
            <w:tcW w:w="562" w:type="dxa"/>
            <w:vMerge/>
          </w:tcPr>
          <w:p w:rsidR="000A0BFF" w:rsidRPr="009F7E73" w:rsidRDefault="000A0BFF" w:rsidP="000A0BFF">
            <w:pPr>
              <w:spacing w:before="120" w:after="0"/>
              <w:rPr>
                <w:rFonts w:ascii="Arial" w:hAnsi="Arial" w:cs="Arial"/>
                <w:bCs/>
                <w:sz w:val="20"/>
                <w:szCs w:val="24"/>
              </w:rPr>
            </w:pPr>
          </w:p>
        </w:tc>
        <w:tc>
          <w:tcPr>
            <w:tcW w:w="4253" w:type="dxa"/>
            <w:shd w:val="clear" w:color="auto" w:fill="auto"/>
            <w:vAlign w:val="center"/>
          </w:tcPr>
          <w:p w:rsidR="000A0BFF" w:rsidRPr="009F7E73" w:rsidRDefault="000A0BFF" w:rsidP="000A0BFF">
            <w:pPr>
              <w:spacing w:before="120" w:after="0"/>
              <w:rPr>
                <w:rFonts w:ascii="Arial" w:hAnsi="Arial" w:cs="Arial"/>
                <w:bCs/>
                <w:sz w:val="20"/>
                <w:szCs w:val="24"/>
              </w:rPr>
            </w:pPr>
            <w:r>
              <w:rPr>
                <w:rFonts w:ascii="Arial" w:hAnsi="Arial" w:cs="Arial"/>
                <w:bCs/>
                <w:sz w:val="20"/>
                <w:szCs w:val="24"/>
              </w:rPr>
              <w:t>Gasto de Personal</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sz w:val="20"/>
                <w:szCs w:val="24"/>
              </w:rPr>
            </w:pPr>
            <w:r w:rsidRPr="00030F3C">
              <w:rPr>
                <w:rFonts w:ascii="Arial" w:hAnsi="Arial" w:cs="Arial"/>
                <w:sz w:val="20"/>
                <w:szCs w:val="24"/>
              </w:rPr>
              <w:t>17</w:t>
            </w: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8" w:type="dxa"/>
            <w:vAlign w:val="center"/>
          </w:tcPr>
          <w:p w:rsidR="000A0BFF" w:rsidRPr="00FD3C0F" w:rsidRDefault="000A0BFF" w:rsidP="003952B4">
            <w:pPr>
              <w:spacing w:before="120" w:after="0"/>
              <w:jc w:val="center"/>
              <w:rPr>
                <w:rFonts w:ascii="Arial" w:hAnsi="Arial" w:cs="Arial"/>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r>
      <w:tr w:rsidR="000A0BFF" w:rsidRPr="001151FC" w:rsidTr="00E90CED">
        <w:trPr>
          <w:gridAfter w:val="1"/>
          <w:wAfter w:w="48" w:type="dxa"/>
          <w:trHeight w:val="297"/>
          <w:jc w:val="center"/>
        </w:trPr>
        <w:tc>
          <w:tcPr>
            <w:tcW w:w="562" w:type="dxa"/>
            <w:vMerge/>
          </w:tcPr>
          <w:p w:rsidR="000A0BFF" w:rsidRPr="009F7E73" w:rsidRDefault="000A0BFF" w:rsidP="000A0BFF">
            <w:pPr>
              <w:spacing w:before="120" w:after="0"/>
              <w:rPr>
                <w:rFonts w:ascii="Arial" w:hAnsi="Arial" w:cs="Arial"/>
                <w:bCs/>
                <w:sz w:val="20"/>
                <w:szCs w:val="24"/>
              </w:rPr>
            </w:pPr>
          </w:p>
        </w:tc>
        <w:tc>
          <w:tcPr>
            <w:tcW w:w="4253" w:type="dxa"/>
            <w:shd w:val="clear" w:color="auto" w:fill="auto"/>
            <w:vAlign w:val="center"/>
          </w:tcPr>
          <w:p w:rsidR="000A0BFF" w:rsidRPr="009F7E73" w:rsidRDefault="000A0BFF" w:rsidP="000A0BFF">
            <w:pPr>
              <w:spacing w:before="120" w:after="0"/>
              <w:rPr>
                <w:rFonts w:ascii="Arial" w:hAnsi="Arial" w:cs="Arial"/>
                <w:bCs/>
                <w:sz w:val="20"/>
                <w:szCs w:val="24"/>
              </w:rPr>
            </w:pPr>
            <w:r>
              <w:rPr>
                <w:rFonts w:ascii="Arial" w:hAnsi="Arial" w:cs="Arial"/>
                <w:bCs/>
                <w:sz w:val="20"/>
                <w:szCs w:val="24"/>
              </w:rPr>
              <w:t>Salario</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bCs/>
                <w:sz w:val="20"/>
                <w:szCs w:val="24"/>
              </w:rPr>
            </w:pPr>
            <w:r w:rsidRPr="00030F3C">
              <w:rPr>
                <w:rFonts w:ascii="Arial" w:hAnsi="Arial" w:cs="Arial"/>
                <w:bCs/>
                <w:sz w:val="20"/>
                <w:szCs w:val="24"/>
              </w:rPr>
              <w:t>18</w:t>
            </w: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8" w:type="dxa"/>
            <w:vAlign w:val="center"/>
          </w:tcPr>
          <w:p w:rsidR="000A0BFF" w:rsidRPr="00FD3C0F" w:rsidRDefault="000A0BFF" w:rsidP="003952B4">
            <w:pPr>
              <w:spacing w:before="120" w:after="0"/>
              <w:jc w:val="center"/>
              <w:rPr>
                <w:rFonts w:ascii="Arial" w:hAnsi="Arial" w:cs="Arial"/>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r>
      <w:tr w:rsidR="000A0BFF" w:rsidRPr="001151FC" w:rsidTr="00E90CED">
        <w:trPr>
          <w:gridAfter w:val="1"/>
          <w:wAfter w:w="48" w:type="dxa"/>
          <w:trHeight w:val="297"/>
          <w:jc w:val="center"/>
        </w:trPr>
        <w:tc>
          <w:tcPr>
            <w:tcW w:w="562" w:type="dxa"/>
            <w:vMerge/>
          </w:tcPr>
          <w:p w:rsidR="000A0BFF" w:rsidRPr="009F7E73" w:rsidRDefault="000A0BFF" w:rsidP="000A0BFF">
            <w:pPr>
              <w:spacing w:before="120" w:after="0"/>
              <w:rPr>
                <w:rFonts w:ascii="Arial" w:hAnsi="Arial" w:cs="Arial"/>
                <w:bCs/>
                <w:sz w:val="20"/>
                <w:szCs w:val="24"/>
              </w:rPr>
            </w:pPr>
          </w:p>
        </w:tc>
        <w:tc>
          <w:tcPr>
            <w:tcW w:w="4253" w:type="dxa"/>
            <w:shd w:val="clear" w:color="auto" w:fill="auto"/>
            <w:vAlign w:val="center"/>
          </w:tcPr>
          <w:p w:rsidR="000A0BFF" w:rsidRPr="009F7E73" w:rsidRDefault="000A0BFF" w:rsidP="000A0BFF">
            <w:pPr>
              <w:spacing w:before="120" w:after="0"/>
              <w:rPr>
                <w:rFonts w:ascii="Arial" w:hAnsi="Arial" w:cs="Arial"/>
                <w:bCs/>
                <w:sz w:val="20"/>
                <w:szCs w:val="24"/>
              </w:rPr>
            </w:pPr>
            <w:r>
              <w:rPr>
                <w:rFonts w:ascii="Arial" w:hAnsi="Arial" w:cs="Arial"/>
                <w:bCs/>
                <w:sz w:val="20"/>
                <w:szCs w:val="24"/>
              </w:rPr>
              <w:t>Acumulación de vacaciones (9,09%)</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color w:val="000000"/>
                <w:sz w:val="20"/>
                <w:szCs w:val="24"/>
              </w:rPr>
            </w:pPr>
            <w:r w:rsidRPr="00030F3C">
              <w:rPr>
                <w:rFonts w:ascii="Arial" w:hAnsi="Arial" w:cs="Arial"/>
                <w:color w:val="000000"/>
                <w:sz w:val="20"/>
                <w:szCs w:val="24"/>
              </w:rPr>
              <w:t>19</w:t>
            </w: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c>
          <w:tcPr>
            <w:tcW w:w="1418" w:type="dxa"/>
            <w:vAlign w:val="center"/>
          </w:tcPr>
          <w:p w:rsidR="000A0BFF" w:rsidRPr="00FD3C0F" w:rsidRDefault="000A0BFF" w:rsidP="003952B4">
            <w:pPr>
              <w:spacing w:before="120" w:after="0"/>
              <w:jc w:val="center"/>
              <w:rPr>
                <w:rFonts w:ascii="Arial" w:hAnsi="Arial" w:cs="Arial"/>
                <w:sz w:val="20"/>
                <w:szCs w:val="24"/>
              </w:rPr>
            </w:pPr>
          </w:p>
        </w:tc>
        <w:tc>
          <w:tcPr>
            <w:tcW w:w="1418" w:type="dxa"/>
            <w:shd w:val="clear" w:color="auto" w:fill="auto"/>
            <w:vAlign w:val="center"/>
          </w:tcPr>
          <w:p w:rsidR="000A0BFF" w:rsidRPr="00FD3C0F" w:rsidRDefault="000A0BFF" w:rsidP="003952B4">
            <w:pPr>
              <w:spacing w:before="120" w:after="0"/>
              <w:jc w:val="center"/>
              <w:rPr>
                <w:rFonts w:ascii="Arial" w:hAnsi="Arial" w:cs="Arial"/>
                <w:sz w:val="20"/>
                <w:szCs w:val="24"/>
              </w:rPr>
            </w:pPr>
          </w:p>
        </w:tc>
        <w:tc>
          <w:tcPr>
            <w:tcW w:w="1417" w:type="dxa"/>
            <w:shd w:val="clear" w:color="auto" w:fill="auto"/>
            <w:vAlign w:val="center"/>
          </w:tcPr>
          <w:p w:rsidR="000A0BFF" w:rsidRPr="00FD3C0F" w:rsidRDefault="000A0BFF" w:rsidP="003952B4">
            <w:pPr>
              <w:spacing w:before="120" w:after="0"/>
              <w:jc w:val="center"/>
              <w:rPr>
                <w:rFonts w:ascii="Arial" w:hAnsi="Arial" w:cs="Arial"/>
                <w:bCs/>
                <w:sz w:val="20"/>
                <w:szCs w:val="24"/>
              </w:rPr>
            </w:pPr>
          </w:p>
        </w:tc>
      </w:tr>
      <w:tr w:rsidR="000A0BFF" w:rsidRPr="001151FC" w:rsidTr="00E90CED">
        <w:trPr>
          <w:gridAfter w:val="1"/>
          <w:wAfter w:w="48" w:type="dxa"/>
          <w:trHeight w:val="297"/>
          <w:jc w:val="center"/>
        </w:trPr>
        <w:tc>
          <w:tcPr>
            <w:tcW w:w="562" w:type="dxa"/>
            <w:vMerge/>
          </w:tcPr>
          <w:p w:rsidR="000A0BFF" w:rsidRPr="009F7E73" w:rsidRDefault="000A0BFF" w:rsidP="000A0BFF">
            <w:pPr>
              <w:spacing w:before="120" w:after="0" w:line="240" w:lineRule="auto"/>
              <w:rPr>
                <w:rFonts w:ascii="Arial" w:hAnsi="Arial" w:cs="Arial"/>
                <w:bCs/>
                <w:sz w:val="20"/>
                <w:szCs w:val="24"/>
              </w:rPr>
            </w:pPr>
          </w:p>
        </w:tc>
        <w:tc>
          <w:tcPr>
            <w:tcW w:w="4253" w:type="dxa"/>
            <w:shd w:val="clear" w:color="auto" w:fill="auto"/>
            <w:vAlign w:val="center"/>
          </w:tcPr>
          <w:p w:rsidR="000A0BFF" w:rsidRPr="009F7E73" w:rsidRDefault="000A0BFF" w:rsidP="000A0BFF">
            <w:pPr>
              <w:spacing w:before="120" w:after="0" w:line="240" w:lineRule="auto"/>
              <w:rPr>
                <w:rFonts w:ascii="Arial" w:hAnsi="Arial" w:cs="Arial"/>
                <w:bCs/>
                <w:sz w:val="20"/>
                <w:szCs w:val="24"/>
              </w:rPr>
            </w:pPr>
            <w:r>
              <w:rPr>
                <w:rFonts w:ascii="Arial" w:hAnsi="Arial" w:cs="Arial"/>
                <w:bCs/>
                <w:sz w:val="20"/>
                <w:szCs w:val="24"/>
              </w:rPr>
              <w:t>Depreciación y Amortización</w:t>
            </w:r>
          </w:p>
        </w:tc>
        <w:tc>
          <w:tcPr>
            <w:tcW w:w="567" w:type="dxa"/>
            <w:shd w:val="clear" w:color="auto" w:fill="auto"/>
            <w:vAlign w:val="center"/>
          </w:tcPr>
          <w:p w:rsidR="000A0BFF" w:rsidRPr="00030F3C" w:rsidRDefault="000A0BFF" w:rsidP="00030F3C">
            <w:pPr>
              <w:spacing w:after="0" w:line="240" w:lineRule="auto"/>
              <w:jc w:val="center"/>
              <w:rPr>
                <w:rFonts w:ascii="Arial" w:hAnsi="Arial" w:cs="Arial"/>
                <w:color w:val="000000"/>
                <w:sz w:val="20"/>
                <w:szCs w:val="24"/>
              </w:rPr>
            </w:pPr>
            <w:r w:rsidRPr="00030F3C">
              <w:rPr>
                <w:rFonts w:ascii="Arial" w:hAnsi="Arial" w:cs="Arial"/>
                <w:color w:val="000000"/>
                <w:sz w:val="20"/>
                <w:szCs w:val="24"/>
              </w:rPr>
              <w:t>20</w:t>
            </w:r>
          </w:p>
        </w:tc>
        <w:tc>
          <w:tcPr>
            <w:tcW w:w="1417" w:type="dxa"/>
            <w:shd w:val="clear" w:color="auto" w:fill="auto"/>
            <w:vAlign w:val="center"/>
          </w:tcPr>
          <w:p w:rsidR="000A0BFF" w:rsidRPr="00FD3C0F" w:rsidRDefault="000A0BFF" w:rsidP="003952B4">
            <w:pPr>
              <w:spacing w:before="120" w:after="0" w:line="240" w:lineRule="auto"/>
              <w:jc w:val="center"/>
              <w:rPr>
                <w:rFonts w:ascii="Arial" w:hAnsi="Arial" w:cs="Arial"/>
                <w:color w:val="000000"/>
                <w:sz w:val="20"/>
                <w:szCs w:val="24"/>
              </w:rPr>
            </w:pPr>
          </w:p>
        </w:tc>
        <w:tc>
          <w:tcPr>
            <w:tcW w:w="1418" w:type="dxa"/>
            <w:vAlign w:val="center"/>
          </w:tcPr>
          <w:p w:rsidR="000A0BFF" w:rsidRPr="00FD3C0F" w:rsidRDefault="000A0BFF" w:rsidP="003952B4">
            <w:pPr>
              <w:spacing w:before="120" w:after="0" w:line="240" w:lineRule="auto"/>
              <w:jc w:val="center"/>
              <w:rPr>
                <w:rFonts w:ascii="Arial" w:hAnsi="Arial" w:cs="Arial"/>
                <w:color w:val="000000"/>
                <w:sz w:val="20"/>
                <w:szCs w:val="24"/>
              </w:rPr>
            </w:pPr>
          </w:p>
        </w:tc>
        <w:tc>
          <w:tcPr>
            <w:tcW w:w="1418" w:type="dxa"/>
            <w:shd w:val="clear" w:color="auto" w:fill="auto"/>
            <w:vAlign w:val="center"/>
          </w:tcPr>
          <w:p w:rsidR="000A0BFF" w:rsidRPr="00FD3C0F" w:rsidRDefault="000A0BFF" w:rsidP="003952B4">
            <w:pPr>
              <w:spacing w:before="120" w:after="0" w:line="240" w:lineRule="auto"/>
              <w:jc w:val="center"/>
              <w:rPr>
                <w:rFonts w:ascii="Arial" w:hAnsi="Arial" w:cs="Arial"/>
                <w:color w:val="000000"/>
                <w:sz w:val="20"/>
                <w:szCs w:val="24"/>
              </w:rPr>
            </w:pPr>
          </w:p>
        </w:tc>
        <w:tc>
          <w:tcPr>
            <w:tcW w:w="1417" w:type="dxa"/>
            <w:shd w:val="clear" w:color="auto" w:fill="auto"/>
            <w:vAlign w:val="center"/>
          </w:tcPr>
          <w:p w:rsidR="000A0BFF" w:rsidRPr="00FD3C0F" w:rsidRDefault="000A0BFF" w:rsidP="003952B4">
            <w:pPr>
              <w:spacing w:before="120" w:after="0" w:line="240" w:lineRule="auto"/>
              <w:jc w:val="center"/>
              <w:rPr>
                <w:rFonts w:ascii="Arial" w:hAnsi="Arial" w:cs="Arial"/>
                <w:color w:val="000000"/>
                <w:sz w:val="20"/>
                <w:szCs w:val="24"/>
              </w:rPr>
            </w:pPr>
          </w:p>
        </w:tc>
      </w:tr>
      <w:tr w:rsidR="004C4266" w:rsidRPr="001151FC" w:rsidTr="00E90CED">
        <w:trPr>
          <w:gridAfter w:val="1"/>
          <w:wAfter w:w="48" w:type="dxa"/>
          <w:trHeight w:val="297"/>
          <w:jc w:val="center"/>
        </w:trPr>
        <w:tc>
          <w:tcPr>
            <w:tcW w:w="562" w:type="dxa"/>
            <w:vMerge/>
          </w:tcPr>
          <w:p w:rsidR="004C4266" w:rsidRPr="009F7E73" w:rsidRDefault="004C4266" w:rsidP="004C4266">
            <w:pPr>
              <w:spacing w:before="120" w:after="0" w:line="240" w:lineRule="auto"/>
              <w:rPr>
                <w:rFonts w:ascii="Arial" w:hAnsi="Arial" w:cs="Arial"/>
                <w:bCs/>
                <w:sz w:val="20"/>
                <w:szCs w:val="24"/>
              </w:rPr>
            </w:pPr>
          </w:p>
        </w:tc>
        <w:tc>
          <w:tcPr>
            <w:tcW w:w="4253" w:type="dxa"/>
            <w:shd w:val="clear" w:color="auto" w:fill="auto"/>
            <w:vAlign w:val="center"/>
          </w:tcPr>
          <w:p w:rsidR="004C4266" w:rsidRPr="009F7E73" w:rsidRDefault="004C4266" w:rsidP="004C4266">
            <w:pPr>
              <w:spacing w:before="120" w:after="0" w:line="240" w:lineRule="auto"/>
              <w:rPr>
                <w:rFonts w:ascii="Arial" w:hAnsi="Arial" w:cs="Arial"/>
                <w:bCs/>
                <w:sz w:val="20"/>
                <w:szCs w:val="24"/>
              </w:rPr>
            </w:pPr>
            <w:r>
              <w:rPr>
                <w:rFonts w:ascii="Arial" w:hAnsi="Arial" w:cs="Arial"/>
                <w:bCs/>
                <w:sz w:val="20"/>
                <w:szCs w:val="24"/>
              </w:rPr>
              <w:t>Otros Gastos Monetarios</w:t>
            </w:r>
          </w:p>
        </w:tc>
        <w:tc>
          <w:tcPr>
            <w:tcW w:w="567" w:type="dxa"/>
            <w:shd w:val="clear" w:color="auto" w:fill="auto"/>
            <w:vAlign w:val="center"/>
          </w:tcPr>
          <w:p w:rsidR="004C4266" w:rsidRPr="00030F3C" w:rsidRDefault="004C4266" w:rsidP="004C4266">
            <w:pPr>
              <w:spacing w:after="0" w:line="240" w:lineRule="auto"/>
              <w:jc w:val="center"/>
              <w:rPr>
                <w:rFonts w:ascii="Arial" w:hAnsi="Arial" w:cs="Arial"/>
                <w:color w:val="000000"/>
                <w:sz w:val="20"/>
                <w:szCs w:val="24"/>
              </w:rPr>
            </w:pPr>
            <w:r w:rsidRPr="00030F3C">
              <w:rPr>
                <w:rFonts w:ascii="Arial" w:hAnsi="Arial" w:cs="Arial"/>
                <w:color w:val="000000"/>
                <w:sz w:val="20"/>
                <w:szCs w:val="24"/>
              </w:rPr>
              <w:t>21</w:t>
            </w:r>
          </w:p>
        </w:tc>
        <w:tc>
          <w:tcPr>
            <w:tcW w:w="1417" w:type="dxa"/>
            <w:shd w:val="clear" w:color="auto" w:fill="auto"/>
            <w:vAlign w:val="bottom"/>
          </w:tcPr>
          <w:p w:rsidR="004C4266" w:rsidRPr="004C4266" w:rsidRDefault="004C4266" w:rsidP="004C4266">
            <w:pPr>
              <w:jc w:val="center"/>
              <w:rPr>
                <w:rFonts w:ascii="Arial" w:hAnsi="Arial" w:cs="Arial"/>
                <w:color w:val="000000"/>
                <w:lang w:eastAsia="es-ES"/>
              </w:rPr>
            </w:pPr>
            <w:r w:rsidRPr="004C4266">
              <w:rPr>
                <w:rFonts w:ascii="Arial" w:hAnsi="Arial" w:cs="Arial"/>
                <w:color w:val="000000"/>
              </w:rPr>
              <w:t>193</w:t>
            </w:r>
            <w:r w:rsidR="00F57CEF">
              <w:rPr>
                <w:rFonts w:ascii="Arial" w:hAnsi="Arial" w:cs="Arial"/>
                <w:color w:val="000000"/>
              </w:rPr>
              <w:t xml:space="preserve"> </w:t>
            </w:r>
            <w:r w:rsidRPr="004C4266">
              <w:rPr>
                <w:rFonts w:ascii="Arial" w:hAnsi="Arial" w:cs="Arial"/>
                <w:color w:val="000000"/>
              </w:rPr>
              <w:t>583,8</w:t>
            </w:r>
          </w:p>
        </w:tc>
        <w:tc>
          <w:tcPr>
            <w:tcW w:w="1418" w:type="dxa"/>
            <w:vAlign w:val="bottom"/>
          </w:tcPr>
          <w:p w:rsidR="004C4266" w:rsidRPr="004C4266" w:rsidRDefault="004C4266" w:rsidP="004C4266">
            <w:pPr>
              <w:jc w:val="center"/>
              <w:rPr>
                <w:rFonts w:ascii="Arial" w:hAnsi="Arial" w:cs="Arial"/>
                <w:color w:val="000000"/>
              </w:rPr>
            </w:pPr>
            <w:r w:rsidRPr="004C4266">
              <w:rPr>
                <w:rFonts w:ascii="Arial" w:hAnsi="Arial" w:cs="Arial"/>
                <w:color w:val="000000"/>
              </w:rPr>
              <w:t>284</w:t>
            </w:r>
            <w:r w:rsidR="00F57CEF">
              <w:rPr>
                <w:rFonts w:ascii="Arial" w:hAnsi="Arial" w:cs="Arial"/>
                <w:color w:val="000000"/>
              </w:rPr>
              <w:t xml:space="preserve"> </w:t>
            </w:r>
            <w:r w:rsidRPr="004C4266">
              <w:rPr>
                <w:rFonts w:ascii="Arial" w:hAnsi="Arial" w:cs="Arial"/>
                <w:color w:val="000000"/>
              </w:rPr>
              <w:t>783,8</w:t>
            </w:r>
          </w:p>
        </w:tc>
        <w:tc>
          <w:tcPr>
            <w:tcW w:w="1418" w:type="dxa"/>
            <w:shd w:val="clear" w:color="auto" w:fill="auto"/>
            <w:vAlign w:val="bottom"/>
          </w:tcPr>
          <w:p w:rsidR="004C4266" w:rsidRPr="004C4266" w:rsidRDefault="004C4266" w:rsidP="004C4266">
            <w:pPr>
              <w:jc w:val="center"/>
              <w:rPr>
                <w:rFonts w:ascii="Arial" w:hAnsi="Arial" w:cs="Arial"/>
                <w:color w:val="000000"/>
              </w:rPr>
            </w:pPr>
            <w:r w:rsidRPr="004C4266">
              <w:rPr>
                <w:rFonts w:ascii="Arial" w:hAnsi="Arial" w:cs="Arial"/>
                <w:color w:val="000000"/>
              </w:rPr>
              <w:t>216</w:t>
            </w:r>
            <w:r w:rsidR="00F57CEF">
              <w:rPr>
                <w:rFonts w:ascii="Arial" w:hAnsi="Arial" w:cs="Arial"/>
                <w:color w:val="000000"/>
              </w:rPr>
              <w:t xml:space="preserve"> </w:t>
            </w:r>
            <w:r w:rsidRPr="004C4266">
              <w:rPr>
                <w:rFonts w:ascii="Arial" w:hAnsi="Arial" w:cs="Arial"/>
                <w:color w:val="000000"/>
              </w:rPr>
              <w:t>383,8</w:t>
            </w:r>
          </w:p>
        </w:tc>
        <w:tc>
          <w:tcPr>
            <w:tcW w:w="1417" w:type="dxa"/>
            <w:shd w:val="clear" w:color="auto" w:fill="auto"/>
            <w:vAlign w:val="bottom"/>
          </w:tcPr>
          <w:p w:rsidR="004C4266" w:rsidRPr="004C4266" w:rsidRDefault="004C4266" w:rsidP="004C4266">
            <w:pPr>
              <w:jc w:val="right"/>
              <w:rPr>
                <w:rFonts w:ascii="Arial" w:hAnsi="Arial" w:cs="Arial"/>
                <w:color w:val="000000"/>
              </w:rPr>
            </w:pPr>
            <w:r w:rsidRPr="004C4266">
              <w:rPr>
                <w:rFonts w:ascii="Arial" w:hAnsi="Arial" w:cs="Arial"/>
                <w:color w:val="000000"/>
              </w:rPr>
              <w:t>694</w:t>
            </w:r>
            <w:r w:rsidR="00F57CEF">
              <w:rPr>
                <w:rFonts w:ascii="Arial" w:hAnsi="Arial" w:cs="Arial"/>
                <w:color w:val="000000"/>
              </w:rPr>
              <w:t xml:space="preserve"> </w:t>
            </w:r>
            <w:r w:rsidRPr="004C4266">
              <w:rPr>
                <w:rFonts w:ascii="Arial" w:hAnsi="Arial" w:cs="Arial"/>
                <w:color w:val="000000"/>
              </w:rPr>
              <w:t>751,4</w:t>
            </w:r>
          </w:p>
        </w:tc>
      </w:tr>
      <w:tr w:rsidR="006C3B76" w:rsidRPr="001151FC" w:rsidTr="00E90CED">
        <w:trPr>
          <w:gridAfter w:val="1"/>
          <w:wAfter w:w="48" w:type="dxa"/>
          <w:trHeight w:val="297"/>
          <w:jc w:val="center"/>
        </w:trPr>
        <w:tc>
          <w:tcPr>
            <w:tcW w:w="562" w:type="dxa"/>
            <w:vMerge/>
          </w:tcPr>
          <w:p w:rsidR="006C3B76" w:rsidRPr="009F7E73" w:rsidRDefault="006C3B76" w:rsidP="006C3B76">
            <w:pPr>
              <w:spacing w:before="120" w:after="0" w:line="240" w:lineRule="auto"/>
              <w:rPr>
                <w:rFonts w:ascii="Arial" w:hAnsi="Arial" w:cs="Arial"/>
                <w:bCs/>
                <w:sz w:val="20"/>
                <w:szCs w:val="24"/>
              </w:rPr>
            </w:pPr>
          </w:p>
        </w:tc>
        <w:tc>
          <w:tcPr>
            <w:tcW w:w="4253" w:type="dxa"/>
            <w:shd w:val="clear" w:color="auto" w:fill="auto"/>
            <w:vAlign w:val="center"/>
          </w:tcPr>
          <w:p w:rsidR="006C3B76" w:rsidRPr="009F7E73" w:rsidRDefault="006C3B76" w:rsidP="006C3B76">
            <w:pPr>
              <w:spacing w:before="120" w:after="0" w:line="240" w:lineRule="auto"/>
              <w:rPr>
                <w:rFonts w:ascii="Arial" w:hAnsi="Arial" w:cs="Arial"/>
                <w:bCs/>
                <w:sz w:val="20"/>
                <w:szCs w:val="24"/>
              </w:rPr>
            </w:pPr>
            <w:r>
              <w:rPr>
                <w:rFonts w:ascii="Arial" w:hAnsi="Arial" w:cs="Arial"/>
                <w:bCs/>
                <w:sz w:val="20"/>
                <w:szCs w:val="24"/>
              </w:rPr>
              <w:t>De ellos:</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color w:val="000000"/>
                <w:sz w:val="20"/>
                <w:szCs w:val="20"/>
              </w:rPr>
            </w:pPr>
            <w:r w:rsidRPr="00030F3C">
              <w:rPr>
                <w:rFonts w:ascii="Arial" w:hAnsi="Arial" w:cs="Arial"/>
                <w:color w:val="000000"/>
                <w:sz w:val="20"/>
                <w:szCs w:val="20"/>
              </w:rPr>
              <w:t>22</w:t>
            </w: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r>
      <w:tr w:rsidR="00F90B95" w:rsidRPr="001151FC" w:rsidTr="00E90CED">
        <w:trPr>
          <w:gridAfter w:val="1"/>
          <w:wAfter w:w="48" w:type="dxa"/>
          <w:trHeight w:val="297"/>
          <w:jc w:val="center"/>
        </w:trPr>
        <w:tc>
          <w:tcPr>
            <w:tcW w:w="562" w:type="dxa"/>
            <w:vMerge/>
          </w:tcPr>
          <w:p w:rsidR="00F90B95" w:rsidRPr="009F7E73" w:rsidRDefault="00F90B95" w:rsidP="00F90B95">
            <w:pPr>
              <w:spacing w:before="120" w:after="0" w:line="240" w:lineRule="auto"/>
              <w:rPr>
                <w:rFonts w:ascii="Arial" w:hAnsi="Arial" w:cs="Arial"/>
                <w:bCs/>
                <w:sz w:val="20"/>
                <w:szCs w:val="24"/>
              </w:rPr>
            </w:pPr>
          </w:p>
        </w:tc>
        <w:tc>
          <w:tcPr>
            <w:tcW w:w="4253" w:type="dxa"/>
            <w:shd w:val="clear" w:color="auto" w:fill="auto"/>
            <w:vAlign w:val="center"/>
          </w:tcPr>
          <w:p w:rsidR="00F90B95" w:rsidRPr="009F7E73" w:rsidRDefault="00F90B95" w:rsidP="00F90B95">
            <w:pPr>
              <w:spacing w:before="120" w:after="0" w:line="240" w:lineRule="auto"/>
              <w:rPr>
                <w:rFonts w:ascii="Arial" w:hAnsi="Arial" w:cs="Arial"/>
                <w:bCs/>
                <w:sz w:val="20"/>
                <w:szCs w:val="24"/>
              </w:rPr>
            </w:pPr>
            <w:r>
              <w:rPr>
                <w:rFonts w:ascii="Arial" w:hAnsi="Arial" w:cs="Arial"/>
                <w:bCs/>
                <w:sz w:val="20"/>
                <w:szCs w:val="24"/>
              </w:rPr>
              <w:t>Servicios contratados a terceros</w:t>
            </w:r>
          </w:p>
        </w:tc>
        <w:tc>
          <w:tcPr>
            <w:tcW w:w="567" w:type="dxa"/>
            <w:shd w:val="clear" w:color="auto" w:fill="auto"/>
            <w:vAlign w:val="center"/>
          </w:tcPr>
          <w:p w:rsidR="00F90B95" w:rsidRPr="00030F3C" w:rsidRDefault="00F90B95" w:rsidP="00F90B95">
            <w:pPr>
              <w:spacing w:after="0" w:line="240" w:lineRule="auto"/>
              <w:jc w:val="center"/>
              <w:rPr>
                <w:rFonts w:ascii="Arial" w:hAnsi="Arial" w:cs="Arial"/>
                <w:color w:val="000000"/>
                <w:sz w:val="20"/>
                <w:szCs w:val="20"/>
              </w:rPr>
            </w:pPr>
            <w:r w:rsidRPr="00030F3C">
              <w:rPr>
                <w:rFonts w:ascii="Arial" w:hAnsi="Arial" w:cs="Arial"/>
                <w:color w:val="000000"/>
                <w:sz w:val="20"/>
                <w:szCs w:val="20"/>
              </w:rPr>
              <w:t>23</w:t>
            </w:r>
          </w:p>
        </w:tc>
        <w:tc>
          <w:tcPr>
            <w:tcW w:w="1417" w:type="dxa"/>
            <w:shd w:val="clear" w:color="auto" w:fill="auto"/>
            <w:vAlign w:val="bottom"/>
          </w:tcPr>
          <w:p w:rsidR="00F90B95" w:rsidRPr="00FD3C0F" w:rsidRDefault="00E90CED" w:rsidP="003952B4">
            <w:pPr>
              <w:jc w:val="center"/>
              <w:rPr>
                <w:rFonts w:ascii="Arial" w:hAnsi="Arial" w:cs="Arial"/>
                <w:color w:val="000000"/>
                <w:lang w:eastAsia="es-ES"/>
              </w:rPr>
            </w:pPr>
            <w:r>
              <w:rPr>
                <w:rFonts w:ascii="Arial" w:hAnsi="Arial" w:cs="Arial"/>
                <w:color w:val="000000"/>
              </w:rPr>
              <w:t>118 754,00</w:t>
            </w:r>
          </w:p>
        </w:tc>
        <w:tc>
          <w:tcPr>
            <w:tcW w:w="1418" w:type="dxa"/>
            <w:vAlign w:val="bottom"/>
          </w:tcPr>
          <w:p w:rsidR="00F90B95" w:rsidRPr="00FD3C0F" w:rsidRDefault="00E90CED" w:rsidP="003952B4">
            <w:pPr>
              <w:jc w:val="center"/>
              <w:rPr>
                <w:rFonts w:ascii="Arial" w:hAnsi="Arial" w:cs="Arial"/>
                <w:color w:val="000000"/>
              </w:rPr>
            </w:pPr>
            <w:r>
              <w:rPr>
                <w:rFonts w:ascii="Arial" w:hAnsi="Arial" w:cs="Arial"/>
                <w:color w:val="000000"/>
              </w:rPr>
              <w:t>118 754,00</w:t>
            </w:r>
          </w:p>
        </w:tc>
        <w:tc>
          <w:tcPr>
            <w:tcW w:w="1418" w:type="dxa"/>
            <w:shd w:val="clear" w:color="auto" w:fill="auto"/>
            <w:vAlign w:val="bottom"/>
          </w:tcPr>
          <w:p w:rsidR="00F90B95" w:rsidRPr="00FD3C0F" w:rsidRDefault="00E90CED" w:rsidP="003952B4">
            <w:pPr>
              <w:jc w:val="center"/>
              <w:rPr>
                <w:rFonts w:ascii="Arial" w:hAnsi="Arial" w:cs="Arial"/>
                <w:color w:val="000000"/>
              </w:rPr>
            </w:pPr>
            <w:r>
              <w:rPr>
                <w:rFonts w:ascii="Arial" w:hAnsi="Arial" w:cs="Arial"/>
                <w:color w:val="000000"/>
              </w:rPr>
              <w:t>118 754,00</w:t>
            </w:r>
          </w:p>
        </w:tc>
        <w:tc>
          <w:tcPr>
            <w:tcW w:w="1417" w:type="dxa"/>
            <w:shd w:val="clear" w:color="auto" w:fill="auto"/>
            <w:vAlign w:val="bottom"/>
          </w:tcPr>
          <w:p w:rsidR="00F90B95" w:rsidRPr="00FD3C0F" w:rsidRDefault="00E90CED" w:rsidP="003952B4">
            <w:pPr>
              <w:jc w:val="center"/>
              <w:rPr>
                <w:rFonts w:ascii="Arial" w:hAnsi="Arial" w:cs="Arial"/>
                <w:color w:val="000000"/>
              </w:rPr>
            </w:pPr>
            <w:r>
              <w:rPr>
                <w:rFonts w:ascii="Arial" w:hAnsi="Arial" w:cs="Arial"/>
                <w:color w:val="000000"/>
              </w:rPr>
              <w:t>356 263</w:t>
            </w:r>
            <w:r w:rsidR="003952B4" w:rsidRPr="00FD3C0F">
              <w:rPr>
                <w:rFonts w:ascii="Arial" w:hAnsi="Arial" w:cs="Arial"/>
                <w:color w:val="000000"/>
              </w:rPr>
              <w:t>,0</w:t>
            </w:r>
          </w:p>
        </w:tc>
      </w:tr>
      <w:tr w:rsidR="006C3B76" w:rsidRPr="00006DC3" w:rsidTr="00E90CED">
        <w:trPr>
          <w:gridAfter w:val="1"/>
          <w:wAfter w:w="48" w:type="dxa"/>
          <w:trHeight w:val="293"/>
          <w:jc w:val="center"/>
        </w:trPr>
        <w:tc>
          <w:tcPr>
            <w:tcW w:w="562" w:type="dxa"/>
            <w:vMerge/>
          </w:tcPr>
          <w:p w:rsidR="006C3B76" w:rsidRPr="009F7E73" w:rsidRDefault="006C3B76" w:rsidP="006C3B76">
            <w:pPr>
              <w:spacing w:before="120" w:after="0" w:line="240" w:lineRule="auto"/>
              <w:rPr>
                <w:rFonts w:ascii="Arial" w:hAnsi="Arial" w:cs="Arial"/>
                <w:b/>
                <w:bCs/>
                <w:sz w:val="20"/>
                <w:szCs w:val="24"/>
              </w:rPr>
            </w:pPr>
          </w:p>
        </w:tc>
        <w:tc>
          <w:tcPr>
            <w:tcW w:w="4253" w:type="dxa"/>
            <w:shd w:val="clear" w:color="auto" w:fill="auto"/>
          </w:tcPr>
          <w:p w:rsidR="006C3B76" w:rsidRPr="00C835DA" w:rsidRDefault="006C3B76" w:rsidP="006C3B76">
            <w:pPr>
              <w:spacing w:before="120" w:after="0" w:line="240" w:lineRule="auto"/>
              <w:rPr>
                <w:rFonts w:ascii="Arial" w:hAnsi="Arial" w:cs="Arial"/>
                <w:bCs/>
                <w:sz w:val="20"/>
                <w:szCs w:val="24"/>
              </w:rPr>
            </w:pPr>
            <w:r w:rsidRPr="00C835DA">
              <w:rPr>
                <w:rFonts w:ascii="Arial" w:hAnsi="Arial" w:cs="Arial"/>
                <w:bCs/>
                <w:sz w:val="20"/>
                <w:szCs w:val="24"/>
              </w:rPr>
              <w:t>Viáticos</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color w:val="000000"/>
                <w:sz w:val="20"/>
                <w:szCs w:val="24"/>
              </w:rPr>
            </w:pPr>
            <w:r w:rsidRPr="00030F3C">
              <w:rPr>
                <w:rFonts w:ascii="Arial" w:hAnsi="Arial" w:cs="Arial"/>
                <w:color w:val="000000"/>
                <w:sz w:val="20"/>
                <w:szCs w:val="24"/>
              </w:rPr>
              <w:t>24</w:t>
            </w:r>
          </w:p>
        </w:tc>
        <w:tc>
          <w:tcPr>
            <w:tcW w:w="1417" w:type="dxa"/>
            <w:shd w:val="clear" w:color="auto" w:fill="auto"/>
            <w:vAlign w:val="center"/>
          </w:tcPr>
          <w:p w:rsidR="006C3B76" w:rsidRPr="00FD3C0F" w:rsidRDefault="006C3B76" w:rsidP="003952B4">
            <w:pPr>
              <w:spacing w:after="0" w:line="240" w:lineRule="auto"/>
              <w:jc w:val="center"/>
              <w:rPr>
                <w:rFonts w:ascii="Arial" w:hAnsi="Arial" w:cs="Arial"/>
                <w:color w:val="000000"/>
              </w:rPr>
            </w:pPr>
            <w:r w:rsidRPr="00FD3C0F">
              <w:rPr>
                <w:rFonts w:ascii="Arial" w:hAnsi="Arial" w:cs="Arial"/>
                <w:color w:val="000000"/>
              </w:rPr>
              <w:t>45 600,0</w:t>
            </w:r>
          </w:p>
        </w:tc>
        <w:tc>
          <w:tcPr>
            <w:tcW w:w="1418" w:type="dxa"/>
            <w:vAlign w:val="center"/>
          </w:tcPr>
          <w:p w:rsidR="006C3B76" w:rsidRPr="00FD3C0F" w:rsidRDefault="006C3B76" w:rsidP="003952B4">
            <w:pPr>
              <w:spacing w:after="0" w:line="240" w:lineRule="auto"/>
              <w:jc w:val="center"/>
              <w:rPr>
                <w:rFonts w:ascii="Arial" w:hAnsi="Arial" w:cs="Arial"/>
                <w:color w:val="000000"/>
              </w:rPr>
            </w:pPr>
            <w:r w:rsidRPr="00FD3C0F">
              <w:rPr>
                <w:rFonts w:ascii="Arial" w:hAnsi="Arial" w:cs="Arial"/>
                <w:color w:val="000000"/>
              </w:rPr>
              <w:t>136 800,0</w:t>
            </w:r>
          </w:p>
        </w:tc>
        <w:tc>
          <w:tcPr>
            <w:tcW w:w="1418" w:type="dxa"/>
            <w:shd w:val="clear" w:color="auto" w:fill="auto"/>
            <w:vAlign w:val="center"/>
          </w:tcPr>
          <w:p w:rsidR="006C3B76" w:rsidRPr="00FD3C0F" w:rsidRDefault="006C3B76" w:rsidP="003952B4">
            <w:pPr>
              <w:spacing w:after="0" w:line="240" w:lineRule="auto"/>
              <w:jc w:val="center"/>
              <w:rPr>
                <w:rFonts w:ascii="Arial" w:hAnsi="Arial" w:cs="Arial"/>
                <w:color w:val="000000"/>
              </w:rPr>
            </w:pPr>
            <w:r w:rsidRPr="00FD3C0F">
              <w:rPr>
                <w:rFonts w:ascii="Arial" w:hAnsi="Arial" w:cs="Arial"/>
                <w:color w:val="000000"/>
              </w:rPr>
              <w:t>68 400,0</w:t>
            </w:r>
          </w:p>
        </w:tc>
        <w:tc>
          <w:tcPr>
            <w:tcW w:w="1417" w:type="dxa"/>
            <w:shd w:val="clear" w:color="auto" w:fill="auto"/>
            <w:vAlign w:val="center"/>
          </w:tcPr>
          <w:p w:rsidR="006C3B76" w:rsidRPr="00FD3C0F" w:rsidRDefault="006C3B76" w:rsidP="003952B4">
            <w:pPr>
              <w:spacing w:after="0" w:line="240" w:lineRule="auto"/>
              <w:jc w:val="center"/>
              <w:rPr>
                <w:rFonts w:ascii="Arial" w:hAnsi="Arial" w:cs="Arial"/>
                <w:color w:val="000000"/>
              </w:rPr>
            </w:pPr>
            <w:r w:rsidRPr="00FD3C0F">
              <w:rPr>
                <w:rFonts w:ascii="Arial" w:hAnsi="Arial" w:cs="Arial"/>
                <w:color w:val="000000"/>
              </w:rPr>
              <w:t>250 800,0</w:t>
            </w:r>
          </w:p>
        </w:tc>
      </w:tr>
      <w:tr w:rsidR="00FC5581" w:rsidRPr="001151FC" w:rsidTr="00E90CED">
        <w:trPr>
          <w:gridAfter w:val="1"/>
          <w:wAfter w:w="48" w:type="dxa"/>
          <w:trHeight w:val="297"/>
          <w:jc w:val="center"/>
        </w:trPr>
        <w:tc>
          <w:tcPr>
            <w:tcW w:w="562" w:type="dxa"/>
            <w:vMerge/>
          </w:tcPr>
          <w:p w:rsidR="00FC5581" w:rsidRPr="009F7E73" w:rsidRDefault="00FC5581" w:rsidP="00FC5581">
            <w:pPr>
              <w:spacing w:before="120" w:after="0" w:line="240" w:lineRule="auto"/>
              <w:rPr>
                <w:rFonts w:ascii="Arial" w:hAnsi="Arial" w:cs="Arial"/>
                <w:bCs/>
                <w:sz w:val="20"/>
                <w:szCs w:val="24"/>
              </w:rPr>
            </w:pPr>
          </w:p>
        </w:tc>
        <w:tc>
          <w:tcPr>
            <w:tcW w:w="4253" w:type="dxa"/>
            <w:shd w:val="clear" w:color="auto" w:fill="auto"/>
            <w:vAlign w:val="center"/>
          </w:tcPr>
          <w:p w:rsidR="00FC5581" w:rsidRPr="009F7E73" w:rsidRDefault="00FC5581" w:rsidP="00FC5581">
            <w:pPr>
              <w:spacing w:before="120" w:after="0" w:line="240" w:lineRule="auto"/>
              <w:rPr>
                <w:rFonts w:ascii="Arial" w:hAnsi="Arial" w:cs="Arial"/>
                <w:bCs/>
                <w:sz w:val="20"/>
                <w:szCs w:val="24"/>
              </w:rPr>
            </w:pPr>
            <w:r>
              <w:rPr>
                <w:rFonts w:ascii="Arial" w:hAnsi="Arial" w:cs="Arial"/>
                <w:bCs/>
                <w:sz w:val="20"/>
                <w:szCs w:val="24"/>
              </w:rPr>
              <w:t>Remuneración por participación en Proyectos</w:t>
            </w:r>
          </w:p>
        </w:tc>
        <w:tc>
          <w:tcPr>
            <w:tcW w:w="567" w:type="dxa"/>
            <w:shd w:val="clear" w:color="auto" w:fill="auto"/>
            <w:vAlign w:val="center"/>
          </w:tcPr>
          <w:p w:rsidR="00FC5581" w:rsidRPr="00030F3C" w:rsidRDefault="00FC5581" w:rsidP="00FC5581">
            <w:pPr>
              <w:spacing w:after="0" w:line="240" w:lineRule="auto"/>
              <w:jc w:val="center"/>
              <w:rPr>
                <w:rFonts w:ascii="Arial" w:hAnsi="Arial" w:cs="Arial"/>
                <w:color w:val="000000"/>
                <w:sz w:val="20"/>
                <w:szCs w:val="24"/>
              </w:rPr>
            </w:pPr>
            <w:r w:rsidRPr="00030F3C">
              <w:rPr>
                <w:rFonts w:ascii="Arial" w:hAnsi="Arial" w:cs="Arial"/>
                <w:color w:val="000000"/>
                <w:sz w:val="20"/>
                <w:szCs w:val="24"/>
              </w:rPr>
              <w:t>25</w:t>
            </w:r>
          </w:p>
        </w:tc>
        <w:tc>
          <w:tcPr>
            <w:tcW w:w="1417" w:type="dxa"/>
            <w:shd w:val="clear" w:color="auto" w:fill="auto"/>
            <w:vAlign w:val="center"/>
          </w:tcPr>
          <w:p w:rsidR="00FC5581" w:rsidRPr="00FD3C0F" w:rsidRDefault="00F6596D" w:rsidP="003952B4">
            <w:pPr>
              <w:jc w:val="center"/>
              <w:rPr>
                <w:rFonts w:ascii="Arial" w:hAnsi="Arial" w:cs="Arial"/>
                <w:bCs/>
                <w:color w:val="000000"/>
                <w:lang w:eastAsia="es-ES"/>
              </w:rPr>
            </w:pPr>
            <w:r>
              <w:rPr>
                <w:rFonts w:ascii="Arial" w:hAnsi="Arial" w:cs="Arial"/>
                <w:bCs/>
                <w:color w:val="000000"/>
              </w:rPr>
              <w:t>29</w:t>
            </w:r>
            <w:r w:rsidR="00FC5581" w:rsidRPr="00FD3C0F">
              <w:rPr>
                <w:rFonts w:ascii="Arial" w:hAnsi="Arial" w:cs="Arial"/>
                <w:bCs/>
                <w:color w:val="000000"/>
              </w:rPr>
              <w:t xml:space="preserve"> </w:t>
            </w:r>
            <w:r>
              <w:rPr>
                <w:rFonts w:ascii="Arial" w:hAnsi="Arial" w:cs="Arial"/>
                <w:bCs/>
                <w:color w:val="000000"/>
              </w:rPr>
              <w:t>229</w:t>
            </w:r>
            <w:r w:rsidR="00FC5581" w:rsidRPr="00FD3C0F">
              <w:rPr>
                <w:rFonts w:ascii="Arial" w:hAnsi="Arial" w:cs="Arial"/>
                <w:bCs/>
                <w:color w:val="000000"/>
              </w:rPr>
              <w:t>,</w:t>
            </w:r>
            <w:r>
              <w:rPr>
                <w:rFonts w:ascii="Arial" w:hAnsi="Arial" w:cs="Arial"/>
                <w:bCs/>
                <w:color w:val="000000"/>
              </w:rPr>
              <w:t>4</w:t>
            </w:r>
          </w:p>
        </w:tc>
        <w:tc>
          <w:tcPr>
            <w:tcW w:w="1418" w:type="dxa"/>
            <w:vAlign w:val="center"/>
          </w:tcPr>
          <w:p w:rsidR="00FC5581" w:rsidRPr="00FD3C0F" w:rsidRDefault="00F6596D" w:rsidP="003952B4">
            <w:pPr>
              <w:spacing w:after="0" w:line="240" w:lineRule="auto"/>
              <w:jc w:val="center"/>
              <w:rPr>
                <w:rFonts w:ascii="Arial" w:hAnsi="Arial" w:cs="Arial"/>
                <w:color w:val="000000"/>
                <w:lang w:eastAsia="es-ES"/>
              </w:rPr>
            </w:pPr>
            <w:r>
              <w:rPr>
                <w:rFonts w:ascii="Arial" w:hAnsi="Arial" w:cs="Arial"/>
                <w:bCs/>
                <w:color w:val="000000"/>
              </w:rPr>
              <w:t>29</w:t>
            </w:r>
            <w:r w:rsidRPr="00FD3C0F">
              <w:rPr>
                <w:rFonts w:ascii="Arial" w:hAnsi="Arial" w:cs="Arial"/>
                <w:bCs/>
                <w:color w:val="000000"/>
              </w:rPr>
              <w:t xml:space="preserve"> </w:t>
            </w:r>
            <w:r>
              <w:rPr>
                <w:rFonts w:ascii="Arial" w:hAnsi="Arial" w:cs="Arial"/>
                <w:bCs/>
                <w:color w:val="000000"/>
              </w:rPr>
              <w:t>229</w:t>
            </w:r>
            <w:r w:rsidRPr="00FD3C0F">
              <w:rPr>
                <w:rFonts w:ascii="Arial" w:hAnsi="Arial" w:cs="Arial"/>
                <w:bCs/>
                <w:color w:val="000000"/>
              </w:rPr>
              <w:t>,</w:t>
            </w:r>
            <w:r>
              <w:rPr>
                <w:rFonts w:ascii="Arial" w:hAnsi="Arial" w:cs="Arial"/>
                <w:bCs/>
                <w:color w:val="000000"/>
              </w:rPr>
              <w:t>4</w:t>
            </w:r>
          </w:p>
        </w:tc>
        <w:tc>
          <w:tcPr>
            <w:tcW w:w="1418" w:type="dxa"/>
            <w:shd w:val="clear" w:color="auto" w:fill="auto"/>
            <w:vAlign w:val="center"/>
          </w:tcPr>
          <w:p w:rsidR="00FC5581" w:rsidRPr="00FD3C0F" w:rsidRDefault="00F6596D" w:rsidP="003952B4">
            <w:pPr>
              <w:spacing w:after="0" w:line="240" w:lineRule="auto"/>
              <w:jc w:val="center"/>
              <w:rPr>
                <w:rFonts w:ascii="Arial" w:hAnsi="Arial" w:cs="Arial"/>
                <w:color w:val="000000"/>
                <w:lang w:eastAsia="es-ES"/>
              </w:rPr>
            </w:pPr>
            <w:r>
              <w:rPr>
                <w:rFonts w:ascii="Arial" w:hAnsi="Arial" w:cs="Arial"/>
                <w:bCs/>
                <w:color w:val="000000"/>
              </w:rPr>
              <w:t>29</w:t>
            </w:r>
            <w:r w:rsidRPr="00FD3C0F">
              <w:rPr>
                <w:rFonts w:ascii="Arial" w:hAnsi="Arial" w:cs="Arial"/>
                <w:bCs/>
                <w:color w:val="000000"/>
              </w:rPr>
              <w:t xml:space="preserve"> </w:t>
            </w:r>
            <w:r>
              <w:rPr>
                <w:rFonts w:ascii="Arial" w:hAnsi="Arial" w:cs="Arial"/>
                <w:bCs/>
                <w:color w:val="000000"/>
              </w:rPr>
              <w:t>229</w:t>
            </w:r>
            <w:r w:rsidRPr="00FD3C0F">
              <w:rPr>
                <w:rFonts w:ascii="Arial" w:hAnsi="Arial" w:cs="Arial"/>
                <w:bCs/>
                <w:color w:val="000000"/>
              </w:rPr>
              <w:t>,</w:t>
            </w:r>
            <w:r>
              <w:rPr>
                <w:rFonts w:ascii="Arial" w:hAnsi="Arial" w:cs="Arial"/>
                <w:bCs/>
                <w:color w:val="000000"/>
              </w:rPr>
              <w:t>4</w:t>
            </w:r>
          </w:p>
        </w:tc>
        <w:tc>
          <w:tcPr>
            <w:tcW w:w="1417" w:type="dxa"/>
            <w:shd w:val="clear" w:color="auto" w:fill="auto"/>
          </w:tcPr>
          <w:p w:rsidR="00FC5581" w:rsidRPr="00FD3C0F" w:rsidRDefault="00F6596D" w:rsidP="003952B4">
            <w:pPr>
              <w:tabs>
                <w:tab w:val="left" w:pos="450"/>
              </w:tabs>
              <w:spacing w:after="0" w:line="240" w:lineRule="auto"/>
              <w:jc w:val="center"/>
              <w:rPr>
                <w:rFonts w:ascii="Arial" w:hAnsi="Arial" w:cs="Arial"/>
                <w:bCs/>
                <w:color w:val="000000"/>
              </w:rPr>
            </w:pPr>
            <w:r>
              <w:rPr>
                <w:rFonts w:ascii="Arial" w:hAnsi="Arial" w:cs="Arial"/>
                <w:bCs/>
                <w:color w:val="000000"/>
              </w:rPr>
              <w:t>87 688,20</w:t>
            </w:r>
          </w:p>
        </w:tc>
      </w:tr>
      <w:tr w:rsidR="00F57CEF" w:rsidRPr="001151FC" w:rsidTr="00E90CED">
        <w:trPr>
          <w:gridAfter w:val="1"/>
          <w:wAfter w:w="48" w:type="dxa"/>
          <w:trHeight w:val="297"/>
          <w:jc w:val="center"/>
        </w:trPr>
        <w:tc>
          <w:tcPr>
            <w:tcW w:w="562" w:type="dxa"/>
            <w:vMerge/>
          </w:tcPr>
          <w:p w:rsidR="00F57CEF" w:rsidRPr="009F7E73" w:rsidRDefault="00F57CEF" w:rsidP="00F57CEF">
            <w:pPr>
              <w:spacing w:before="120" w:after="0" w:line="240" w:lineRule="auto"/>
              <w:rPr>
                <w:rFonts w:ascii="Arial" w:hAnsi="Arial" w:cs="Arial"/>
                <w:bCs/>
                <w:sz w:val="20"/>
                <w:szCs w:val="24"/>
              </w:rPr>
            </w:pPr>
            <w:bookmarkStart w:id="2" w:name="_GoBack" w:colFirst="3" w:colLast="6"/>
          </w:p>
        </w:tc>
        <w:tc>
          <w:tcPr>
            <w:tcW w:w="4253" w:type="dxa"/>
            <w:shd w:val="clear" w:color="auto" w:fill="auto"/>
            <w:vAlign w:val="center"/>
          </w:tcPr>
          <w:p w:rsidR="00F57CEF" w:rsidRPr="00C835DA" w:rsidRDefault="00F57CEF" w:rsidP="00F57CEF">
            <w:pPr>
              <w:spacing w:before="120" w:after="0" w:line="240" w:lineRule="auto"/>
              <w:jc w:val="center"/>
              <w:rPr>
                <w:rFonts w:ascii="Arial" w:hAnsi="Arial" w:cs="Arial"/>
                <w:b/>
                <w:bCs/>
                <w:sz w:val="20"/>
                <w:szCs w:val="24"/>
              </w:rPr>
            </w:pPr>
            <w:r w:rsidRPr="00C835DA">
              <w:rPr>
                <w:rFonts w:ascii="Arial" w:hAnsi="Arial" w:cs="Arial"/>
                <w:b/>
                <w:bCs/>
                <w:sz w:val="20"/>
                <w:szCs w:val="24"/>
              </w:rPr>
              <w:t>SUBTOTAL DE GASTOS P0R ELEMENTOS</w:t>
            </w:r>
          </w:p>
        </w:tc>
        <w:tc>
          <w:tcPr>
            <w:tcW w:w="567" w:type="dxa"/>
            <w:shd w:val="clear" w:color="auto" w:fill="auto"/>
            <w:vAlign w:val="center"/>
          </w:tcPr>
          <w:p w:rsidR="00F57CEF" w:rsidRPr="00030F3C" w:rsidRDefault="00F57CEF" w:rsidP="00F57CEF">
            <w:pPr>
              <w:spacing w:after="0" w:line="240" w:lineRule="auto"/>
              <w:jc w:val="center"/>
              <w:rPr>
                <w:rFonts w:ascii="Arial" w:hAnsi="Arial" w:cs="Arial"/>
                <w:color w:val="000000"/>
                <w:sz w:val="20"/>
                <w:szCs w:val="24"/>
              </w:rPr>
            </w:pPr>
            <w:r w:rsidRPr="00030F3C">
              <w:rPr>
                <w:rFonts w:ascii="Arial" w:hAnsi="Arial" w:cs="Arial"/>
                <w:color w:val="000000"/>
                <w:sz w:val="20"/>
                <w:szCs w:val="24"/>
              </w:rPr>
              <w:t>26</w:t>
            </w:r>
          </w:p>
        </w:tc>
        <w:tc>
          <w:tcPr>
            <w:tcW w:w="1417" w:type="dxa"/>
            <w:shd w:val="clear" w:color="auto" w:fill="auto"/>
            <w:vAlign w:val="bottom"/>
          </w:tcPr>
          <w:p w:rsidR="00F57CEF" w:rsidRPr="004C4266" w:rsidRDefault="00F57CEF" w:rsidP="00F57CEF">
            <w:pPr>
              <w:jc w:val="center"/>
              <w:rPr>
                <w:rFonts w:ascii="Arial" w:hAnsi="Arial" w:cs="Arial"/>
                <w:color w:val="000000"/>
                <w:lang w:eastAsia="es-ES"/>
              </w:rPr>
            </w:pPr>
            <w:r w:rsidRPr="004C4266">
              <w:rPr>
                <w:rFonts w:ascii="Arial" w:hAnsi="Arial" w:cs="Arial"/>
                <w:color w:val="000000"/>
              </w:rPr>
              <w:t>193</w:t>
            </w:r>
            <w:r>
              <w:rPr>
                <w:rFonts w:ascii="Arial" w:hAnsi="Arial" w:cs="Arial"/>
                <w:color w:val="000000"/>
              </w:rPr>
              <w:t xml:space="preserve"> </w:t>
            </w:r>
            <w:r w:rsidRPr="004C4266">
              <w:rPr>
                <w:rFonts w:ascii="Arial" w:hAnsi="Arial" w:cs="Arial"/>
                <w:color w:val="000000"/>
              </w:rPr>
              <w:t>583,8</w:t>
            </w:r>
          </w:p>
        </w:tc>
        <w:tc>
          <w:tcPr>
            <w:tcW w:w="1418" w:type="dxa"/>
            <w:vAlign w:val="bottom"/>
          </w:tcPr>
          <w:p w:rsidR="00F57CEF" w:rsidRPr="004C4266" w:rsidRDefault="00F57CEF" w:rsidP="00F57CEF">
            <w:pPr>
              <w:jc w:val="center"/>
              <w:rPr>
                <w:rFonts w:ascii="Arial" w:hAnsi="Arial" w:cs="Arial"/>
                <w:color w:val="000000"/>
              </w:rPr>
            </w:pPr>
            <w:r w:rsidRPr="004C4266">
              <w:rPr>
                <w:rFonts w:ascii="Arial" w:hAnsi="Arial" w:cs="Arial"/>
                <w:color w:val="000000"/>
              </w:rPr>
              <w:t>284</w:t>
            </w:r>
            <w:r>
              <w:rPr>
                <w:rFonts w:ascii="Arial" w:hAnsi="Arial" w:cs="Arial"/>
                <w:color w:val="000000"/>
              </w:rPr>
              <w:t xml:space="preserve"> </w:t>
            </w:r>
            <w:r w:rsidRPr="004C4266">
              <w:rPr>
                <w:rFonts w:ascii="Arial" w:hAnsi="Arial" w:cs="Arial"/>
                <w:color w:val="000000"/>
              </w:rPr>
              <w:t>783,8</w:t>
            </w:r>
          </w:p>
        </w:tc>
        <w:tc>
          <w:tcPr>
            <w:tcW w:w="1418" w:type="dxa"/>
            <w:shd w:val="clear" w:color="auto" w:fill="auto"/>
            <w:vAlign w:val="bottom"/>
          </w:tcPr>
          <w:p w:rsidR="00F57CEF" w:rsidRPr="004C4266" w:rsidRDefault="00F57CEF" w:rsidP="00F57CEF">
            <w:pPr>
              <w:jc w:val="center"/>
              <w:rPr>
                <w:rFonts w:ascii="Arial" w:hAnsi="Arial" w:cs="Arial"/>
                <w:color w:val="000000"/>
              </w:rPr>
            </w:pPr>
            <w:r w:rsidRPr="004C4266">
              <w:rPr>
                <w:rFonts w:ascii="Arial" w:hAnsi="Arial" w:cs="Arial"/>
                <w:color w:val="000000"/>
              </w:rPr>
              <w:t>216</w:t>
            </w:r>
            <w:r>
              <w:rPr>
                <w:rFonts w:ascii="Arial" w:hAnsi="Arial" w:cs="Arial"/>
                <w:color w:val="000000"/>
              </w:rPr>
              <w:t xml:space="preserve"> </w:t>
            </w:r>
            <w:r w:rsidRPr="004C4266">
              <w:rPr>
                <w:rFonts w:ascii="Arial" w:hAnsi="Arial" w:cs="Arial"/>
                <w:color w:val="000000"/>
              </w:rPr>
              <w:t>383,8</w:t>
            </w:r>
          </w:p>
        </w:tc>
        <w:tc>
          <w:tcPr>
            <w:tcW w:w="1417" w:type="dxa"/>
            <w:shd w:val="clear" w:color="auto" w:fill="auto"/>
            <w:vAlign w:val="bottom"/>
          </w:tcPr>
          <w:p w:rsidR="00F57CEF" w:rsidRPr="004C4266" w:rsidRDefault="00F57CEF" w:rsidP="00F57CEF">
            <w:pPr>
              <w:jc w:val="right"/>
              <w:rPr>
                <w:rFonts w:ascii="Arial" w:hAnsi="Arial" w:cs="Arial"/>
                <w:color w:val="000000"/>
              </w:rPr>
            </w:pPr>
            <w:r w:rsidRPr="004C4266">
              <w:rPr>
                <w:rFonts w:ascii="Arial" w:hAnsi="Arial" w:cs="Arial"/>
                <w:color w:val="000000"/>
              </w:rPr>
              <w:t>694</w:t>
            </w:r>
            <w:r>
              <w:rPr>
                <w:rFonts w:ascii="Arial" w:hAnsi="Arial" w:cs="Arial"/>
                <w:color w:val="000000"/>
              </w:rPr>
              <w:t xml:space="preserve"> </w:t>
            </w:r>
            <w:r w:rsidRPr="004C4266">
              <w:rPr>
                <w:rFonts w:ascii="Arial" w:hAnsi="Arial" w:cs="Arial"/>
                <w:color w:val="000000"/>
              </w:rPr>
              <w:t>751,4</w:t>
            </w:r>
          </w:p>
        </w:tc>
      </w:tr>
      <w:bookmarkEnd w:id="2"/>
      <w:tr w:rsidR="006C3B76" w:rsidRPr="001151FC" w:rsidTr="00E90CED">
        <w:trPr>
          <w:gridAfter w:val="1"/>
          <w:wAfter w:w="48" w:type="dxa"/>
          <w:trHeight w:val="297"/>
          <w:jc w:val="center"/>
        </w:trPr>
        <w:tc>
          <w:tcPr>
            <w:tcW w:w="562" w:type="dxa"/>
            <w:vMerge w:val="restart"/>
          </w:tcPr>
          <w:p w:rsidR="006C3B76" w:rsidRPr="009F7E73" w:rsidRDefault="006C3B76" w:rsidP="006C3B76">
            <w:pPr>
              <w:spacing w:before="120" w:after="0" w:line="240" w:lineRule="auto"/>
              <w:rPr>
                <w:rFonts w:ascii="Arial" w:hAnsi="Arial" w:cs="Arial"/>
                <w:bCs/>
                <w:sz w:val="20"/>
                <w:szCs w:val="24"/>
              </w:rPr>
            </w:pPr>
          </w:p>
        </w:tc>
        <w:tc>
          <w:tcPr>
            <w:tcW w:w="4253" w:type="dxa"/>
            <w:shd w:val="clear" w:color="auto" w:fill="auto"/>
            <w:vAlign w:val="center"/>
          </w:tcPr>
          <w:p w:rsidR="006C3B76" w:rsidRPr="009F7E73" w:rsidRDefault="006C3B76" w:rsidP="006C3B76">
            <w:pPr>
              <w:spacing w:before="120" w:after="0" w:line="240" w:lineRule="auto"/>
              <w:rPr>
                <w:rFonts w:ascii="Arial" w:hAnsi="Arial" w:cs="Arial"/>
                <w:bCs/>
                <w:sz w:val="20"/>
                <w:szCs w:val="24"/>
              </w:rPr>
            </w:pPr>
            <w:r>
              <w:rPr>
                <w:rFonts w:ascii="Arial" w:hAnsi="Arial" w:cs="Arial"/>
                <w:bCs/>
                <w:sz w:val="20"/>
                <w:szCs w:val="24"/>
              </w:rPr>
              <w:t>Otros Impuestos, Tasas y Contribuciones</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color w:val="000000"/>
                <w:sz w:val="20"/>
                <w:szCs w:val="20"/>
              </w:rPr>
            </w:pPr>
            <w:r w:rsidRPr="00030F3C">
              <w:rPr>
                <w:rFonts w:ascii="Arial" w:hAnsi="Arial" w:cs="Arial"/>
                <w:color w:val="000000"/>
                <w:sz w:val="20"/>
                <w:szCs w:val="20"/>
              </w:rPr>
              <w:t>27</w:t>
            </w: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r>
      <w:tr w:rsidR="006C3B76" w:rsidRPr="00F943AF" w:rsidTr="00E90CED">
        <w:trPr>
          <w:gridAfter w:val="1"/>
          <w:wAfter w:w="48" w:type="dxa"/>
          <w:trHeight w:val="297"/>
          <w:jc w:val="center"/>
        </w:trPr>
        <w:tc>
          <w:tcPr>
            <w:tcW w:w="562" w:type="dxa"/>
            <w:vMerge/>
          </w:tcPr>
          <w:p w:rsidR="006C3B76" w:rsidRPr="009F7E73" w:rsidRDefault="006C3B76" w:rsidP="006C3B76">
            <w:pPr>
              <w:spacing w:before="120" w:after="0" w:line="240" w:lineRule="auto"/>
              <w:rPr>
                <w:rFonts w:ascii="Arial" w:hAnsi="Arial" w:cs="Arial"/>
                <w:b/>
                <w:bCs/>
                <w:sz w:val="20"/>
                <w:szCs w:val="24"/>
              </w:rPr>
            </w:pPr>
          </w:p>
        </w:tc>
        <w:tc>
          <w:tcPr>
            <w:tcW w:w="4253" w:type="dxa"/>
            <w:shd w:val="clear" w:color="auto" w:fill="auto"/>
            <w:vAlign w:val="center"/>
          </w:tcPr>
          <w:p w:rsidR="006C3B76" w:rsidRPr="000A0BFF" w:rsidRDefault="006C3B76" w:rsidP="006C3B76">
            <w:pPr>
              <w:spacing w:before="120" w:after="0" w:line="240" w:lineRule="auto"/>
              <w:rPr>
                <w:rFonts w:ascii="Arial" w:hAnsi="Arial" w:cs="Arial"/>
                <w:bCs/>
                <w:sz w:val="20"/>
                <w:szCs w:val="24"/>
              </w:rPr>
            </w:pPr>
            <w:r w:rsidRPr="000A0BFF">
              <w:rPr>
                <w:rFonts w:ascii="Arial" w:hAnsi="Arial" w:cs="Arial"/>
                <w:bCs/>
                <w:sz w:val="20"/>
                <w:szCs w:val="24"/>
              </w:rPr>
              <w:t>Impuestos por la Utilización de la Fuerza de Trabajo</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color w:val="000000"/>
                <w:sz w:val="20"/>
                <w:szCs w:val="24"/>
              </w:rPr>
            </w:pPr>
            <w:r w:rsidRPr="00030F3C">
              <w:rPr>
                <w:rFonts w:ascii="Arial" w:hAnsi="Arial" w:cs="Arial"/>
                <w:color w:val="000000"/>
                <w:sz w:val="20"/>
                <w:szCs w:val="24"/>
              </w:rPr>
              <w:t>28</w:t>
            </w:r>
          </w:p>
        </w:tc>
        <w:tc>
          <w:tcPr>
            <w:tcW w:w="1417" w:type="dxa"/>
            <w:shd w:val="clear" w:color="auto" w:fill="auto"/>
            <w:vAlign w:val="center"/>
          </w:tcPr>
          <w:p w:rsidR="006C3B76" w:rsidRPr="00FD3C0F" w:rsidRDefault="006C3B76" w:rsidP="003952B4">
            <w:pPr>
              <w:jc w:val="center"/>
              <w:rPr>
                <w:rFonts w:ascii="Arial" w:hAnsi="Arial" w:cs="Arial"/>
                <w:color w:val="000000"/>
              </w:rPr>
            </w:pPr>
          </w:p>
        </w:tc>
        <w:tc>
          <w:tcPr>
            <w:tcW w:w="1418" w:type="dxa"/>
            <w:vAlign w:val="center"/>
          </w:tcPr>
          <w:p w:rsidR="006C3B76" w:rsidRPr="00FD3C0F" w:rsidRDefault="006C3B76" w:rsidP="003952B4">
            <w:pPr>
              <w:jc w:val="center"/>
              <w:rPr>
                <w:rFonts w:ascii="Arial" w:hAnsi="Arial" w:cs="Arial"/>
                <w:color w:val="000000"/>
              </w:rPr>
            </w:pPr>
          </w:p>
        </w:tc>
        <w:tc>
          <w:tcPr>
            <w:tcW w:w="1418" w:type="dxa"/>
            <w:shd w:val="clear" w:color="auto" w:fill="auto"/>
            <w:vAlign w:val="center"/>
          </w:tcPr>
          <w:p w:rsidR="006C3B76" w:rsidRPr="00FD3C0F" w:rsidRDefault="006C3B76" w:rsidP="003952B4">
            <w:pPr>
              <w:jc w:val="center"/>
              <w:rPr>
                <w:rFonts w:ascii="Arial" w:hAnsi="Arial" w:cs="Arial"/>
                <w:color w:val="000000"/>
              </w:rPr>
            </w:pPr>
          </w:p>
        </w:tc>
        <w:tc>
          <w:tcPr>
            <w:tcW w:w="1417" w:type="dxa"/>
            <w:shd w:val="clear" w:color="auto" w:fill="auto"/>
            <w:vAlign w:val="center"/>
          </w:tcPr>
          <w:p w:rsidR="006C3B76" w:rsidRPr="00FD3C0F" w:rsidRDefault="006C3B76" w:rsidP="003952B4">
            <w:pPr>
              <w:jc w:val="center"/>
              <w:rPr>
                <w:rFonts w:ascii="Arial" w:hAnsi="Arial" w:cs="Arial"/>
                <w:color w:val="000000"/>
              </w:rPr>
            </w:pPr>
          </w:p>
        </w:tc>
      </w:tr>
      <w:tr w:rsidR="006C3B76" w:rsidRPr="00F943AF" w:rsidTr="00E90CED">
        <w:trPr>
          <w:gridAfter w:val="1"/>
          <w:wAfter w:w="48" w:type="dxa"/>
          <w:trHeight w:val="297"/>
          <w:jc w:val="center"/>
        </w:trPr>
        <w:tc>
          <w:tcPr>
            <w:tcW w:w="562" w:type="dxa"/>
            <w:vMerge/>
          </w:tcPr>
          <w:p w:rsidR="006C3B76" w:rsidRPr="009F7E73" w:rsidRDefault="006C3B76" w:rsidP="006C3B76">
            <w:pPr>
              <w:spacing w:before="120" w:after="0" w:line="240" w:lineRule="auto"/>
              <w:rPr>
                <w:rFonts w:ascii="Arial" w:hAnsi="Arial" w:cs="Arial"/>
                <w:bCs/>
                <w:sz w:val="20"/>
                <w:szCs w:val="24"/>
              </w:rPr>
            </w:pPr>
          </w:p>
        </w:tc>
        <w:tc>
          <w:tcPr>
            <w:tcW w:w="4253" w:type="dxa"/>
            <w:shd w:val="clear" w:color="auto" w:fill="auto"/>
            <w:vAlign w:val="center"/>
          </w:tcPr>
          <w:p w:rsidR="006C3B76" w:rsidRPr="009F7E73" w:rsidRDefault="006C3B76" w:rsidP="006C3B76">
            <w:pPr>
              <w:spacing w:before="120" w:after="0" w:line="240" w:lineRule="auto"/>
              <w:rPr>
                <w:rFonts w:ascii="Arial" w:hAnsi="Arial" w:cs="Arial"/>
                <w:bCs/>
                <w:sz w:val="20"/>
                <w:szCs w:val="24"/>
              </w:rPr>
            </w:pPr>
            <w:r>
              <w:rPr>
                <w:rFonts w:ascii="Arial" w:hAnsi="Arial" w:cs="Arial"/>
                <w:bCs/>
                <w:sz w:val="20"/>
                <w:szCs w:val="24"/>
              </w:rPr>
              <w:t>Contribución a la Seguridad Social</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color w:val="000000"/>
                <w:sz w:val="20"/>
                <w:szCs w:val="24"/>
              </w:rPr>
            </w:pPr>
            <w:r w:rsidRPr="00030F3C">
              <w:rPr>
                <w:rFonts w:ascii="Arial" w:hAnsi="Arial" w:cs="Arial"/>
                <w:color w:val="000000"/>
                <w:sz w:val="20"/>
                <w:szCs w:val="24"/>
              </w:rPr>
              <w:t>29</w:t>
            </w: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r>
      <w:tr w:rsidR="006C3B76" w:rsidRPr="001151FC" w:rsidTr="00E90CED">
        <w:trPr>
          <w:gridAfter w:val="1"/>
          <w:wAfter w:w="48" w:type="dxa"/>
          <w:trHeight w:val="297"/>
          <w:jc w:val="center"/>
        </w:trPr>
        <w:tc>
          <w:tcPr>
            <w:tcW w:w="562" w:type="dxa"/>
            <w:vMerge/>
          </w:tcPr>
          <w:p w:rsidR="006C3B76" w:rsidRPr="009F7E73" w:rsidRDefault="006C3B76" w:rsidP="006C3B76">
            <w:pPr>
              <w:spacing w:before="120" w:after="0" w:line="240" w:lineRule="auto"/>
              <w:rPr>
                <w:rFonts w:ascii="Arial" w:hAnsi="Arial" w:cs="Arial"/>
                <w:bCs/>
                <w:sz w:val="20"/>
                <w:szCs w:val="24"/>
              </w:rPr>
            </w:pPr>
          </w:p>
        </w:tc>
        <w:tc>
          <w:tcPr>
            <w:tcW w:w="4253" w:type="dxa"/>
            <w:shd w:val="clear" w:color="auto" w:fill="auto"/>
            <w:vAlign w:val="center"/>
          </w:tcPr>
          <w:p w:rsidR="006C3B76" w:rsidRPr="009F7E73" w:rsidRDefault="006C3B76" w:rsidP="006C3B76">
            <w:pPr>
              <w:spacing w:before="120" w:after="0" w:line="240" w:lineRule="auto"/>
              <w:rPr>
                <w:rFonts w:ascii="Arial" w:hAnsi="Arial" w:cs="Arial"/>
                <w:bCs/>
                <w:sz w:val="20"/>
                <w:szCs w:val="24"/>
              </w:rPr>
            </w:pPr>
            <w:r>
              <w:rPr>
                <w:rFonts w:ascii="Arial" w:hAnsi="Arial" w:cs="Arial"/>
                <w:bCs/>
                <w:sz w:val="20"/>
                <w:szCs w:val="24"/>
              </w:rPr>
              <w:t>Otros</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30</w:t>
            </w: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vAlign w:val="center"/>
          </w:tcPr>
          <w:p w:rsidR="006C3B76" w:rsidRPr="00FD3C0F" w:rsidRDefault="006C3B76" w:rsidP="003952B4">
            <w:pPr>
              <w:spacing w:before="120" w:after="0" w:line="240" w:lineRule="auto"/>
              <w:jc w:val="center"/>
              <w:rPr>
                <w:rFonts w:ascii="Arial" w:hAnsi="Arial" w:cs="Arial"/>
                <w:color w:val="000000"/>
              </w:rPr>
            </w:pPr>
          </w:p>
        </w:tc>
        <w:tc>
          <w:tcPr>
            <w:tcW w:w="1418"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c>
          <w:tcPr>
            <w:tcW w:w="1417" w:type="dxa"/>
            <w:shd w:val="clear" w:color="auto" w:fill="auto"/>
            <w:vAlign w:val="center"/>
          </w:tcPr>
          <w:p w:rsidR="006C3B76" w:rsidRPr="00FD3C0F" w:rsidRDefault="006C3B76" w:rsidP="003952B4">
            <w:pPr>
              <w:spacing w:before="120" w:after="0" w:line="240" w:lineRule="auto"/>
              <w:jc w:val="center"/>
              <w:rPr>
                <w:rFonts w:ascii="Arial" w:hAnsi="Arial" w:cs="Arial"/>
                <w:color w:val="000000"/>
              </w:rPr>
            </w:pPr>
          </w:p>
        </w:tc>
      </w:tr>
      <w:tr w:rsidR="006C3B76" w:rsidRPr="0016416D" w:rsidTr="00E90CED">
        <w:trPr>
          <w:gridAfter w:val="1"/>
          <w:wAfter w:w="48" w:type="dxa"/>
          <w:trHeight w:val="359"/>
          <w:jc w:val="center"/>
        </w:trPr>
        <w:tc>
          <w:tcPr>
            <w:tcW w:w="562" w:type="dxa"/>
            <w:vMerge/>
          </w:tcPr>
          <w:p w:rsidR="006C3B76" w:rsidRPr="0016416D" w:rsidRDefault="006C3B76" w:rsidP="006C3B76">
            <w:pPr>
              <w:spacing w:before="120" w:after="0" w:line="240" w:lineRule="auto"/>
              <w:rPr>
                <w:rFonts w:ascii="Arial" w:hAnsi="Arial" w:cs="Arial"/>
                <w:b/>
                <w:bCs/>
                <w:sz w:val="20"/>
                <w:szCs w:val="20"/>
              </w:rPr>
            </w:pPr>
          </w:p>
        </w:tc>
        <w:tc>
          <w:tcPr>
            <w:tcW w:w="4253" w:type="dxa"/>
            <w:shd w:val="clear" w:color="auto" w:fill="auto"/>
            <w:vAlign w:val="center"/>
          </w:tcPr>
          <w:p w:rsidR="006C3B76" w:rsidRPr="000A0BFF" w:rsidRDefault="006C3B76" w:rsidP="006C3B76">
            <w:pPr>
              <w:spacing w:before="120" w:after="0" w:line="240" w:lineRule="auto"/>
              <w:rPr>
                <w:rFonts w:ascii="Arial" w:hAnsi="Arial" w:cs="Arial"/>
                <w:bCs/>
                <w:sz w:val="20"/>
                <w:szCs w:val="20"/>
              </w:rPr>
            </w:pPr>
            <w:r w:rsidRPr="000A0BFF">
              <w:rPr>
                <w:rFonts w:ascii="Arial" w:hAnsi="Arial" w:cs="Arial"/>
                <w:bCs/>
                <w:sz w:val="20"/>
                <w:szCs w:val="20"/>
              </w:rPr>
              <w:t>Gastos financieros</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31</w:t>
            </w:r>
          </w:p>
        </w:tc>
        <w:tc>
          <w:tcPr>
            <w:tcW w:w="1417" w:type="dxa"/>
            <w:shd w:val="clear" w:color="auto" w:fill="auto"/>
            <w:vAlign w:val="center"/>
          </w:tcPr>
          <w:p w:rsidR="006C3B76" w:rsidRPr="00FD3C0F" w:rsidRDefault="006C3B76" w:rsidP="003952B4">
            <w:pPr>
              <w:jc w:val="center"/>
              <w:rPr>
                <w:rFonts w:ascii="Arial" w:hAnsi="Arial" w:cs="Arial"/>
                <w:b/>
                <w:bCs/>
                <w:color w:val="000000"/>
              </w:rPr>
            </w:pPr>
          </w:p>
        </w:tc>
        <w:tc>
          <w:tcPr>
            <w:tcW w:w="1418" w:type="dxa"/>
            <w:vAlign w:val="center"/>
          </w:tcPr>
          <w:p w:rsidR="006C3B76" w:rsidRPr="00FD3C0F" w:rsidRDefault="006C3B76" w:rsidP="003952B4">
            <w:pPr>
              <w:jc w:val="center"/>
              <w:rPr>
                <w:rFonts w:ascii="Arial" w:hAnsi="Arial" w:cs="Arial"/>
                <w:b/>
                <w:bCs/>
                <w:color w:val="000000"/>
              </w:rPr>
            </w:pPr>
          </w:p>
        </w:tc>
        <w:tc>
          <w:tcPr>
            <w:tcW w:w="1418" w:type="dxa"/>
            <w:shd w:val="clear" w:color="auto" w:fill="auto"/>
            <w:vAlign w:val="center"/>
          </w:tcPr>
          <w:p w:rsidR="006C3B76" w:rsidRPr="00FD3C0F" w:rsidRDefault="006C3B76" w:rsidP="003952B4">
            <w:pPr>
              <w:jc w:val="center"/>
              <w:rPr>
                <w:rFonts w:ascii="Arial" w:hAnsi="Arial" w:cs="Arial"/>
                <w:b/>
                <w:bCs/>
                <w:color w:val="000000"/>
              </w:rPr>
            </w:pPr>
          </w:p>
        </w:tc>
        <w:tc>
          <w:tcPr>
            <w:tcW w:w="1417" w:type="dxa"/>
            <w:shd w:val="clear" w:color="auto" w:fill="auto"/>
            <w:vAlign w:val="center"/>
          </w:tcPr>
          <w:p w:rsidR="006C3B76" w:rsidRPr="00FD3C0F" w:rsidRDefault="006C3B76" w:rsidP="003952B4">
            <w:pPr>
              <w:jc w:val="center"/>
              <w:rPr>
                <w:rFonts w:ascii="Arial" w:hAnsi="Arial" w:cs="Arial"/>
                <w:b/>
                <w:bCs/>
                <w:color w:val="000000"/>
              </w:rPr>
            </w:pPr>
          </w:p>
        </w:tc>
      </w:tr>
      <w:tr w:rsidR="00F57CEF" w:rsidRPr="0016416D" w:rsidTr="00E90CED">
        <w:trPr>
          <w:gridAfter w:val="1"/>
          <w:wAfter w:w="48" w:type="dxa"/>
          <w:trHeight w:val="359"/>
          <w:jc w:val="center"/>
        </w:trPr>
        <w:tc>
          <w:tcPr>
            <w:tcW w:w="562" w:type="dxa"/>
            <w:vMerge/>
          </w:tcPr>
          <w:p w:rsidR="00F57CEF" w:rsidRPr="0016416D" w:rsidRDefault="00F57CEF" w:rsidP="00F57CEF">
            <w:pPr>
              <w:spacing w:before="120" w:after="0" w:line="240" w:lineRule="auto"/>
              <w:rPr>
                <w:rFonts w:ascii="Arial" w:hAnsi="Arial" w:cs="Arial"/>
                <w:b/>
                <w:bCs/>
                <w:sz w:val="20"/>
                <w:szCs w:val="20"/>
              </w:rPr>
            </w:pPr>
          </w:p>
        </w:tc>
        <w:tc>
          <w:tcPr>
            <w:tcW w:w="4253" w:type="dxa"/>
            <w:shd w:val="clear" w:color="auto" w:fill="auto"/>
            <w:vAlign w:val="center"/>
          </w:tcPr>
          <w:p w:rsidR="00F57CEF" w:rsidRPr="0016416D" w:rsidRDefault="00F57CEF" w:rsidP="00F57CEF">
            <w:pPr>
              <w:spacing w:before="120" w:after="0" w:line="240" w:lineRule="auto"/>
              <w:jc w:val="center"/>
              <w:rPr>
                <w:rFonts w:ascii="Arial" w:hAnsi="Arial" w:cs="Arial"/>
                <w:b/>
                <w:bCs/>
                <w:sz w:val="20"/>
                <w:szCs w:val="20"/>
              </w:rPr>
            </w:pPr>
            <w:proofErr w:type="gramStart"/>
            <w:r>
              <w:rPr>
                <w:rFonts w:ascii="Arial" w:hAnsi="Arial" w:cs="Arial"/>
                <w:b/>
                <w:bCs/>
                <w:sz w:val="20"/>
                <w:szCs w:val="20"/>
              </w:rPr>
              <w:t>TOTAL</w:t>
            </w:r>
            <w:proofErr w:type="gramEnd"/>
            <w:r>
              <w:rPr>
                <w:rFonts w:ascii="Arial" w:hAnsi="Arial" w:cs="Arial"/>
                <w:b/>
                <w:bCs/>
                <w:sz w:val="20"/>
                <w:szCs w:val="20"/>
              </w:rPr>
              <w:t xml:space="preserve"> DE GASTOS CORRIENTES DEL PROYECTO</w:t>
            </w:r>
          </w:p>
        </w:tc>
        <w:tc>
          <w:tcPr>
            <w:tcW w:w="567" w:type="dxa"/>
            <w:shd w:val="clear" w:color="auto" w:fill="auto"/>
            <w:vAlign w:val="center"/>
          </w:tcPr>
          <w:p w:rsidR="00F57CEF" w:rsidRPr="00030F3C" w:rsidRDefault="00F57CEF" w:rsidP="00F57CEF">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32</w:t>
            </w:r>
          </w:p>
        </w:tc>
        <w:tc>
          <w:tcPr>
            <w:tcW w:w="1417" w:type="dxa"/>
            <w:shd w:val="clear" w:color="auto" w:fill="auto"/>
            <w:vAlign w:val="bottom"/>
          </w:tcPr>
          <w:p w:rsidR="00F57CEF" w:rsidRPr="00F57CEF" w:rsidRDefault="00F57CEF" w:rsidP="00F57CEF">
            <w:pPr>
              <w:jc w:val="center"/>
              <w:rPr>
                <w:rFonts w:ascii="Arial" w:hAnsi="Arial" w:cs="Arial"/>
                <w:color w:val="000000"/>
                <w:lang w:eastAsia="es-ES"/>
              </w:rPr>
            </w:pPr>
            <w:r w:rsidRPr="00F57CEF">
              <w:rPr>
                <w:rFonts w:ascii="Arial" w:hAnsi="Arial" w:cs="Arial"/>
                <w:color w:val="000000"/>
              </w:rPr>
              <w:t>193</w:t>
            </w:r>
            <w:r>
              <w:rPr>
                <w:rFonts w:ascii="Arial" w:hAnsi="Arial" w:cs="Arial"/>
                <w:color w:val="000000"/>
              </w:rPr>
              <w:t xml:space="preserve"> </w:t>
            </w:r>
            <w:r w:rsidRPr="00F57CEF">
              <w:rPr>
                <w:rFonts w:ascii="Arial" w:hAnsi="Arial" w:cs="Arial"/>
                <w:color w:val="000000"/>
              </w:rPr>
              <w:t>583,8</w:t>
            </w:r>
          </w:p>
        </w:tc>
        <w:tc>
          <w:tcPr>
            <w:tcW w:w="1418" w:type="dxa"/>
            <w:vAlign w:val="bottom"/>
          </w:tcPr>
          <w:p w:rsidR="00F57CEF" w:rsidRPr="00F57CEF" w:rsidRDefault="00F57CEF" w:rsidP="00F57CEF">
            <w:pPr>
              <w:jc w:val="center"/>
              <w:rPr>
                <w:rFonts w:ascii="Arial" w:hAnsi="Arial" w:cs="Arial"/>
                <w:color w:val="000000"/>
              </w:rPr>
            </w:pPr>
            <w:r w:rsidRPr="00F57CEF">
              <w:rPr>
                <w:rFonts w:ascii="Arial" w:hAnsi="Arial" w:cs="Arial"/>
                <w:color w:val="000000"/>
              </w:rPr>
              <w:t>284</w:t>
            </w:r>
            <w:r>
              <w:rPr>
                <w:rFonts w:ascii="Arial" w:hAnsi="Arial" w:cs="Arial"/>
                <w:color w:val="000000"/>
              </w:rPr>
              <w:t xml:space="preserve"> </w:t>
            </w:r>
            <w:r w:rsidRPr="00F57CEF">
              <w:rPr>
                <w:rFonts w:ascii="Arial" w:hAnsi="Arial" w:cs="Arial"/>
                <w:color w:val="000000"/>
              </w:rPr>
              <w:t>783,8</w:t>
            </w:r>
          </w:p>
        </w:tc>
        <w:tc>
          <w:tcPr>
            <w:tcW w:w="1418" w:type="dxa"/>
            <w:shd w:val="clear" w:color="auto" w:fill="auto"/>
            <w:vAlign w:val="bottom"/>
          </w:tcPr>
          <w:p w:rsidR="00F57CEF" w:rsidRPr="00F57CEF" w:rsidRDefault="00F57CEF" w:rsidP="00F57CEF">
            <w:pPr>
              <w:jc w:val="center"/>
              <w:rPr>
                <w:rFonts w:ascii="Arial" w:hAnsi="Arial" w:cs="Arial"/>
                <w:color w:val="000000"/>
              </w:rPr>
            </w:pPr>
            <w:r w:rsidRPr="00F57CEF">
              <w:rPr>
                <w:rFonts w:ascii="Arial" w:hAnsi="Arial" w:cs="Arial"/>
                <w:color w:val="000000"/>
              </w:rPr>
              <w:t>216</w:t>
            </w:r>
            <w:r>
              <w:rPr>
                <w:rFonts w:ascii="Arial" w:hAnsi="Arial" w:cs="Arial"/>
                <w:color w:val="000000"/>
              </w:rPr>
              <w:t xml:space="preserve"> </w:t>
            </w:r>
            <w:r w:rsidRPr="00F57CEF">
              <w:rPr>
                <w:rFonts w:ascii="Arial" w:hAnsi="Arial" w:cs="Arial"/>
                <w:color w:val="000000"/>
              </w:rPr>
              <w:t>383,8</w:t>
            </w:r>
          </w:p>
        </w:tc>
        <w:tc>
          <w:tcPr>
            <w:tcW w:w="1417" w:type="dxa"/>
            <w:shd w:val="clear" w:color="auto" w:fill="auto"/>
            <w:vAlign w:val="bottom"/>
          </w:tcPr>
          <w:p w:rsidR="00F57CEF" w:rsidRPr="00F57CEF" w:rsidRDefault="00F57CEF" w:rsidP="00F57CEF">
            <w:pPr>
              <w:jc w:val="right"/>
              <w:rPr>
                <w:rFonts w:ascii="Arial" w:hAnsi="Arial" w:cs="Arial"/>
                <w:color w:val="000000"/>
              </w:rPr>
            </w:pPr>
            <w:r w:rsidRPr="00F57CEF">
              <w:rPr>
                <w:rFonts w:ascii="Arial" w:hAnsi="Arial" w:cs="Arial"/>
                <w:color w:val="000000"/>
              </w:rPr>
              <w:t>694</w:t>
            </w:r>
            <w:r>
              <w:rPr>
                <w:rFonts w:ascii="Arial" w:hAnsi="Arial" w:cs="Arial"/>
                <w:color w:val="000000"/>
              </w:rPr>
              <w:t xml:space="preserve"> </w:t>
            </w:r>
            <w:r w:rsidRPr="00F57CEF">
              <w:rPr>
                <w:rFonts w:ascii="Arial" w:hAnsi="Arial" w:cs="Arial"/>
                <w:color w:val="000000"/>
              </w:rPr>
              <w:t>751,4</w:t>
            </w:r>
          </w:p>
        </w:tc>
      </w:tr>
      <w:tr w:rsidR="006C3B76" w:rsidRPr="0016416D" w:rsidTr="00E90CED">
        <w:trPr>
          <w:gridAfter w:val="1"/>
          <w:wAfter w:w="48" w:type="dxa"/>
          <w:trHeight w:val="359"/>
          <w:jc w:val="center"/>
        </w:trPr>
        <w:tc>
          <w:tcPr>
            <w:tcW w:w="562" w:type="dxa"/>
          </w:tcPr>
          <w:p w:rsidR="006C3B76" w:rsidRPr="0016416D" w:rsidRDefault="006C3B76" w:rsidP="006C3B76">
            <w:pPr>
              <w:spacing w:before="120" w:after="0" w:line="240" w:lineRule="auto"/>
              <w:rPr>
                <w:rFonts w:ascii="Arial" w:hAnsi="Arial" w:cs="Arial"/>
                <w:b/>
                <w:bCs/>
                <w:sz w:val="20"/>
                <w:szCs w:val="20"/>
              </w:rPr>
            </w:pPr>
          </w:p>
        </w:tc>
        <w:tc>
          <w:tcPr>
            <w:tcW w:w="4253" w:type="dxa"/>
            <w:shd w:val="clear" w:color="auto" w:fill="auto"/>
            <w:vAlign w:val="center"/>
          </w:tcPr>
          <w:p w:rsidR="006C3B76" w:rsidRPr="000A0BFF" w:rsidRDefault="006C3B76" w:rsidP="006C3B76">
            <w:pPr>
              <w:spacing w:before="120" w:after="0" w:line="240" w:lineRule="auto"/>
              <w:rPr>
                <w:rFonts w:ascii="Arial" w:hAnsi="Arial" w:cs="Arial"/>
                <w:bCs/>
                <w:sz w:val="20"/>
                <w:szCs w:val="20"/>
              </w:rPr>
            </w:pPr>
            <w:r w:rsidRPr="000A0BFF">
              <w:rPr>
                <w:rFonts w:ascii="Arial" w:hAnsi="Arial" w:cs="Arial"/>
                <w:bCs/>
                <w:sz w:val="20"/>
                <w:szCs w:val="20"/>
              </w:rPr>
              <w:t>Aporte al conocimiento (hasta un 25%)</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33</w:t>
            </w:r>
          </w:p>
        </w:tc>
        <w:tc>
          <w:tcPr>
            <w:tcW w:w="1417" w:type="dxa"/>
            <w:shd w:val="clear" w:color="auto" w:fill="BFBFBF" w:themeFill="background1" w:themeFillShade="BF"/>
            <w:vAlign w:val="center"/>
          </w:tcPr>
          <w:p w:rsidR="006C3B76" w:rsidRPr="00FD3C0F" w:rsidRDefault="006C3B76" w:rsidP="003952B4">
            <w:pPr>
              <w:jc w:val="center"/>
              <w:rPr>
                <w:rFonts w:ascii="Arial" w:hAnsi="Arial" w:cs="Arial"/>
                <w:color w:val="000000"/>
              </w:rPr>
            </w:pPr>
          </w:p>
        </w:tc>
        <w:tc>
          <w:tcPr>
            <w:tcW w:w="1418" w:type="dxa"/>
            <w:shd w:val="clear" w:color="auto" w:fill="BFBFBF" w:themeFill="background1" w:themeFillShade="BF"/>
            <w:vAlign w:val="center"/>
          </w:tcPr>
          <w:p w:rsidR="006C3B76" w:rsidRPr="00FD3C0F" w:rsidRDefault="006C3B76" w:rsidP="003952B4">
            <w:pPr>
              <w:jc w:val="center"/>
              <w:rPr>
                <w:rFonts w:ascii="Arial" w:hAnsi="Arial" w:cs="Arial"/>
                <w:color w:val="000000"/>
              </w:rPr>
            </w:pPr>
          </w:p>
        </w:tc>
        <w:tc>
          <w:tcPr>
            <w:tcW w:w="1418" w:type="dxa"/>
            <w:shd w:val="clear" w:color="auto" w:fill="auto"/>
            <w:vAlign w:val="center"/>
          </w:tcPr>
          <w:p w:rsidR="006C3B76" w:rsidRPr="00FD3C0F" w:rsidRDefault="00F57CEF" w:rsidP="003952B4">
            <w:pPr>
              <w:jc w:val="center"/>
              <w:rPr>
                <w:rFonts w:ascii="Arial" w:hAnsi="Arial" w:cs="Arial"/>
                <w:color w:val="000000"/>
                <w:lang w:eastAsia="es-ES"/>
              </w:rPr>
            </w:pPr>
            <w:r>
              <w:rPr>
                <w:rFonts w:ascii="Arial" w:hAnsi="Arial" w:cs="Arial"/>
                <w:color w:val="000000"/>
              </w:rPr>
              <w:t>54 095,95</w:t>
            </w:r>
            <w:r w:rsidR="00F56996" w:rsidRPr="00FD3C0F">
              <w:rPr>
                <w:rFonts w:ascii="Arial" w:hAnsi="Arial" w:cs="Arial"/>
                <w:color w:val="000000"/>
              </w:rPr>
              <w:t>‬</w:t>
            </w:r>
          </w:p>
        </w:tc>
        <w:tc>
          <w:tcPr>
            <w:tcW w:w="1417" w:type="dxa"/>
            <w:shd w:val="clear" w:color="auto" w:fill="auto"/>
            <w:vAlign w:val="center"/>
          </w:tcPr>
          <w:p w:rsidR="006C3B76" w:rsidRPr="00FD3C0F" w:rsidRDefault="00F57CEF" w:rsidP="003952B4">
            <w:pPr>
              <w:jc w:val="center"/>
              <w:rPr>
                <w:rFonts w:ascii="Arial" w:hAnsi="Arial" w:cs="Arial"/>
                <w:color w:val="000000"/>
                <w:lang w:eastAsia="es-ES"/>
              </w:rPr>
            </w:pPr>
            <w:r>
              <w:rPr>
                <w:rFonts w:ascii="Arial" w:hAnsi="Arial" w:cs="Arial"/>
                <w:color w:val="000000"/>
              </w:rPr>
              <w:t>54 095,95</w:t>
            </w:r>
            <w:r w:rsidRPr="00FD3C0F">
              <w:rPr>
                <w:rFonts w:ascii="Arial" w:hAnsi="Arial" w:cs="Arial"/>
                <w:color w:val="000000"/>
              </w:rPr>
              <w:t>‬</w:t>
            </w:r>
          </w:p>
        </w:tc>
      </w:tr>
      <w:tr w:rsidR="006C3B76" w:rsidRPr="0016416D" w:rsidTr="00E90CED">
        <w:trPr>
          <w:gridAfter w:val="1"/>
          <w:wAfter w:w="48" w:type="dxa"/>
          <w:trHeight w:val="359"/>
          <w:jc w:val="center"/>
        </w:trPr>
        <w:tc>
          <w:tcPr>
            <w:tcW w:w="562" w:type="dxa"/>
          </w:tcPr>
          <w:p w:rsidR="006C3B76" w:rsidRPr="0016416D" w:rsidRDefault="006C3B76" w:rsidP="006C3B76">
            <w:pPr>
              <w:spacing w:before="120" w:after="0" w:line="240" w:lineRule="auto"/>
              <w:rPr>
                <w:rFonts w:ascii="Arial" w:hAnsi="Arial" w:cs="Arial"/>
                <w:b/>
                <w:bCs/>
                <w:sz w:val="20"/>
                <w:szCs w:val="20"/>
              </w:rPr>
            </w:pPr>
          </w:p>
        </w:tc>
        <w:tc>
          <w:tcPr>
            <w:tcW w:w="4253" w:type="dxa"/>
            <w:shd w:val="clear" w:color="auto" w:fill="auto"/>
            <w:vAlign w:val="center"/>
          </w:tcPr>
          <w:p w:rsidR="006C3B76" w:rsidRPr="000A0BFF" w:rsidRDefault="006C3B76" w:rsidP="006C3B76">
            <w:pPr>
              <w:spacing w:before="120" w:after="0" w:line="240" w:lineRule="auto"/>
              <w:jc w:val="center"/>
              <w:rPr>
                <w:rFonts w:ascii="Arial" w:hAnsi="Arial" w:cs="Arial"/>
                <w:b/>
                <w:bCs/>
                <w:sz w:val="20"/>
                <w:szCs w:val="20"/>
              </w:rPr>
            </w:pPr>
            <w:r w:rsidRPr="000A0BFF">
              <w:rPr>
                <w:rFonts w:ascii="Arial" w:hAnsi="Arial" w:cs="Arial"/>
                <w:b/>
                <w:bCs/>
                <w:sz w:val="20"/>
                <w:szCs w:val="20"/>
              </w:rPr>
              <w:t>GASTOS DE CAPITAL</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p>
        </w:tc>
        <w:tc>
          <w:tcPr>
            <w:tcW w:w="1417" w:type="dxa"/>
            <w:shd w:val="clear" w:color="auto" w:fill="auto"/>
            <w:vAlign w:val="center"/>
          </w:tcPr>
          <w:p w:rsidR="006C3B76" w:rsidRPr="00FD3C0F" w:rsidRDefault="006C3B76" w:rsidP="003952B4">
            <w:pPr>
              <w:jc w:val="center"/>
              <w:rPr>
                <w:rFonts w:ascii="Arial" w:hAnsi="Arial" w:cs="Arial"/>
                <w:color w:val="000000"/>
              </w:rPr>
            </w:pPr>
          </w:p>
        </w:tc>
        <w:tc>
          <w:tcPr>
            <w:tcW w:w="1418" w:type="dxa"/>
            <w:vAlign w:val="center"/>
          </w:tcPr>
          <w:p w:rsidR="006C3B76" w:rsidRPr="00FD3C0F" w:rsidRDefault="006C3B76" w:rsidP="003952B4">
            <w:pPr>
              <w:jc w:val="center"/>
              <w:rPr>
                <w:rFonts w:ascii="Arial" w:hAnsi="Arial" w:cs="Arial"/>
                <w:color w:val="000000"/>
              </w:rPr>
            </w:pPr>
          </w:p>
        </w:tc>
        <w:tc>
          <w:tcPr>
            <w:tcW w:w="1418" w:type="dxa"/>
            <w:shd w:val="clear" w:color="auto" w:fill="auto"/>
            <w:vAlign w:val="center"/>
          </w:tcPr>
          <w:p w:rsidR="006C3B76" w:rsidRPr="00FD3C0F" w:rsidRDefault="006C3B76" w:rsidP="003952B4">
            <w:pPr>
              <w:jc w:val="center"/>
              <w:rPr>
                <w:rFonts w:ascii="Arial" w:hAnsi="Arial" w:cs="Arial"/>
                <w:color w:val="000000"/>
              </w:rPr>
            </w:pPr>
          </w:p>
        </w:tc>
        <w:tc>
          <w:tcPr>
            <w:tcW w:w="1417" w:type="dxa"/>
            <w:shd w:val="clear" w:color="auto" w:fill="auto"/>
            <w:vAlign w:val="center"/>
          </w:tcPr>
          <w:p w:rsidR="006C3B76" w:rsidRPr="00FD3C0F" w:rsidRDefault="006C3B76" w:rsidP="003952B4">
            <w:pPr>
              <w:jc w:val="center"/>
              <w:rPr>
                <w:rFonts w:ascii="Arial" w:hAnsi="Arial" w:cs="Arial"/>
                <w:b/>
                <w:bCs/>
                <w:color w:val="000000"/>
              </w:rPr>
            </w:pPr>
          </w:p>
        </w:tc>
      </w:tr>
      <w:tr w:rsidR="006C3B76" w:rsidRPr="0016416D" w:rsidTr="00E90CED">
        <w:trPr>
          <w:gridAfter w:val="1"/>
          <w:wAfter w:w="48" w:type="dxa"/>
          <w:trHeight w:val="359"/>
          <w:jc w:val="center"/>
        </w:trPr>
        <w:tc>
          <w:tcPr>
            <w:tcW w:w="562" w:type="dxa"/>
          </w:tcPr>
          <w:p w:rsidR="006C3B76" w:rsidRPr="0016416D" w:rsidRDefault="006C3B76" w:rsidP="006C3B76">
            <w:pPr>
              <w:spacing w:before="120" w:after="0" w:line="240" w:lineRule="auto"/>
              <w:rPr>
                <w:rFonts w:ascii="Arial" w:hAnsi="Arial" w:cs="Arial"/>
                <w:b/>
                <w:bCs/>
                <w:sz w:val="20"/>
                <w:szCs w:val="20"/>
              </w:rPr>
            </w:pPr>
          </w:p>
        </w:tc>
        <w:tc>
          <w:tcPr>
            <w:tcW w:w="4253" w:type="dxa"/>
            <w:shd w:val="clear" w:color="auto" w:fill="auto"/>
            <w:vAlign w:val="center"/>
          </w:tcPr>
          <w:p w:rsidR="006C3B76" w:rsidRPr="000A0BFF" w:rsidRDefault="006C3B76" w:rsidP="006C3B76">
            <w:pPr>
              <w:spacing w:before="120" w:after="0" w:line="240" w:lineRule="auto"/>
              <w:rPr>
                <w:rFonts w:ascii="Arial" w:hAnsi="Arial" w:cs="Arial"/>
                <w:bCs/>
                <w:sz w:val="20"/>
                <w:szCs w:val="20"/>
              </w:rPr>
            </w:pPr>
            <w:r>
              <w:rPr>
                <w:rFonts w:ascii="Arial" w:hAnsi="Arial" w:cs="Arial"/>
                <w:bCs/>
                <w:sz w:val="20"/>
                <w:szCs w:val="20"/>
              </w:rPr>
              <w:t>Construcción y Montaje</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34</w:t>
            </w:r>
          </w:p>
        </w:tc>
        <w:tc>
          <w:tcPr>
            <w:tcW w:w="1417" w:type="dxa"/>
            <w:shd w:val="clear" w:color="auto" w:fill="auto"/>
            <w:vAlign w:val="center"/>
          </w:tcPr>
          <w:p w:rsidR="006C3B76" w:rsidRPr="00FD3C0F" w:rsidRDefault="006C3B76" w:rsidP="003952B4">
            <w:pPr>
              <w:jc w:val="center"/>
              <w:rPr>
                <w:rFonts w:ascii="Arial" w:hAnsi="Arial" w:cs="Arial"/>
                <w:color w:val="000000"/>
              </w:rPr>
            </w:pPr>
          </w:p>
        </w:tc>
        <w:tc>
          <w:tcPr>
            <w:tcW w:w="1418" w:type="dxa"/>
            <w:vAlign w:val="center"/>
          </w:tcPr>
          <w:p w:rsidR="006C3B76" w:rsidRPr="00FD3C0F" w:rsidRDefault="006C3B76" w:rsidP="003952B4">
            <w:pPr>
              <w:jc w:val="center"/>
              <w:rPr>
                <w:rFonts w:ascii="Arial" w:hAnsi="Arial" w:cs="Arial"/>
                <w:color w:val="000000"/>
              </w:rPr>
            </w:pPr>
          </w:p>
        </w:tc>
        <w:tc>
          <w:tcPr>
            <w:tcW w:w="1418" w:type="dxa"/>
            <w:shd w:val="clear" w:color="auto" w:fill="auto"/>
            <w:vAlign w:val="center"/>
          </w:tcPr>
          <w:p w:rsidR="006C3B76" w:rsidRPr="00FD3C0F" w:rsidRDefault="006C3B76" w:rsidP="003952B4">
            <w:pPr>
              <w:jc w:val="center"/>
              <w:rPr>
                <w:rFonts w:ascii="Arial" w:hAnsi="Arial" w:cs="Arial"/>
                <w:color w:val="000000"/>
              </w:rPr>
            </w:pPr>
          </w:p>
        </w:tc>
        <w:tc>
          <w:tcPr>
            <w:tcW w:w="1417" w:type="dxa"/>
            <w:shd w:val="clear" w:color="auto" w:fill="auto"/>
            <w:vAlign w:val="center"/>
          </w:tcPr>
          <w:p w:rsidR="006C3B76" w:rsidRPr="00FD3C0F" w:rsidRDefault="006C3B76" w:rsidP="003952B4">
            <w:pPr>
              <w:jc w:val="center"/>
              <w:rPr>
                <w:rFonts w:ascii="Arial" w:hAnsi="Arial" w:cs="Arial"/>
                <w:b/>
                <w:bCs/>
                <w:color w:val="000000"/>
              </w:rPr>
            </w:pPr>
          </w:p>
        </w:tc>
      </w:tr>
      <w:tr w:rsidR="006C3B76" w:rsidRPr="0016416D" w:rsidTr="00E90CED">
        <w:trPr>
          <w:gridAfter w:val="1"/>
          <w:wAfter w:w="48" w:type="dxa"/>
          <w:trHeight w:val="359"/>
          <w:jc w:val="center"/>
        </w:trPr>
        <w:tc>
          <w:tcPr>
            <w:tcW w:w="562" w:type="dxa"/>
          </w:tcPr>
          <w:p w:rsidR="006C3B76" w:rsidRPr="0016416D" w:rsidRDefault="006C3B76" w:rsidP="006C3B76">
            <w:pPr>
              <w:spacing w:before="120" w:after="0" w:line="240" w:lineRule="auto"/>
              <w:rPr>
                <w:rFonts w:ascii="Arial" w:hAnsi="Arial" w:cs="Arial"/>
                <w:b/>
                <w:bCs/>
                <w:sz w:val="20"/>
                <w:szCs w:val="20"/>
              </w:rPr>
            </w:pPr>
          </w:p>
        </w:tc>
        <w:tc>
          <w:tcPr>
            <w:tcW w:w="4253" w:type="dxa"/>
            <w:shd w:val="clear" w:color="auto" w:fill="auto"/>
            <w:vAlign w:val="center"/>
          </w:tcPr>
          <w:p w:rsidR="006C3B76" w:rsidRPr="000A0BFF" w:rsidRDefault="006C3B76" w:rsidP="006C3B76">
            <w:pPr>
              <w:spacing w:before="120" w:after="0" w:line="240" w:lineRule="auto"/>
              <w:rPr>
                <w:rFonts w:ascii="Arial" w:hAnsi="Arial" w:cs="Arial"/>
                <w:bCs/>
                <w:sz w:val="20"/>
                <w:szCs w:val="20"/>
              </w:rPr>
            </w:pPr>
            <w:r>
              <w:rPr>
                <w:rFonts w:ascii="Arial" w:hAnsi="Arial" w:cs="Arial"/>
                <w:bCs/>
                <w:sz w:val="20"/>
                <w:szCs w:val="20"/>
              </w:rPr>
              <w:t>Equipos</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35</w:t>
            </w:r>
          </w:p>
        </w:tc>
        <w:tc>
          <w:tcPr>
            <w:tcW w:w="1417" w:type="dxa"/>
            <w:shd w:val="clear" w:color="auto" w:fill="auto"/>
            <w:vAlign w:val="center"/>
          </w:tcPr>
          <w:p w:rsidR="006C3B76" w:rsidRPr="00FD3C0F" w:rsidRDefault="006C3B76" w:rsidP="003952B4">
            <w:pPr>
              <w:jc w:val="center"/>
              <w:rPr>
                <w:rFonts w:ascii="Arial" w:hAnsi="Arial" w:cs="Arial"/>
                <w:color w:val="000000"/>
              </w:rPr>
            </w:pPr>
          </w:p>
        </w:tc>
        <w:tc>
          <w:tcPr>
            <w:tcW w:w="1418" w:type="dxa"/>
            <w:vAlign w:val="center"/>
          </w:tcPr>
          <w:p w:rsidR="006C3B76" w:rsidRPr="00FD3C0F" w:rsidRDefault="006C3B76" w:rsidP="003952B4">
            <w:pPr>
              <w:jc w:val="center"/>
              <w:rPr>
                <w:rFonts w:ascii="Arial" w:hAnsi="Arial" w:cs="Arial"/>
                <w:color w:val="000000"/>
              </w:rPr>
            </w:pPr>
          </w:p>
        </w:tc>
        <w:tc>
          <w:tcPr>
            <w:tcW w:w="1418" w:type="dxa"/>
            <w:shd w:val="clear" w:color="auto" w:fill="auto"/>
            <w:vAlign w:val="center"/>
          </w:tcPr>
          <w:p w:rsidR="006C3B76" w:rsidRPr="00FD3C0F" w:rsidRDefault="006C3B76" w:rsidP="003952B4">
            <w:pPr>
              <w:jc w:val="center"/>
              <w:rPr>
                <w:rFonts w:ascii="Arial" w:hAnsi="Arial" w:cs="Arial"/>
                <w:color w:val="000000"/>
              </w:rPr>
            </w:pPr>
          </w:p>
        </w:tc>
        <w:tc>
          <w:tcPr>
            <w:tcW w:w="1417" w:type="dxa"/>
            <w:shd w:val="clear" w:color="auto" w:fill="auto"/>
            <w:vAlign w:val="center"/>
          </w:tcPr>
          <w:p w:rsidR="006C3B76" w:rsidRPr="00FD3C0F" w:rsidRDefault="006C3B76" w:rsidP="003952B4">
            <w:pPr>
              <w:jc w:val="center"/>
              <w:rPr>
                <w:rFonts w:ascii="Arial" w:hAnsi="Arial" w:cs="Arial"/>
                <w:b/>
                <w:bCs/>
                <w:color w:val="000000"/>
              </w:rPr>
            </w:pPr>
          </w:p>
        </w:tc>
      </w:tr>
      <w:tr w:rsidR="006C3B76" w:rsidRPr="0016416D" w:rsidTr="00E90CED">
        <w:trPr>
          <w:gridAfter w:val="1"/>
          <w:wAfter w:w="48" w:type="dxa"/>
          <w:trHeight w:val="359"/>
          <w:jc w:val="center"/>
        </w:trPr>
        <w:tc>
          <w:tcPr>
            <w:tcW w:w="562" w:type="dxa"/>
          </w:tcPr>
          <w:p w:rsidR="006C3B76" w:rsidRPr="0016416D" w:rsidRDefault="006C3B76" w:rsidP="006C3B76">
            <w:pPr>
              <w:spacing w:before="120" w:after="0" w:line="240" w:lineRule="auto"/>
              <w:rPr>
                <w:rFonts w:ascii="Arial" w:hAnsi="Arial" w:cs="Arial"/>
                <w:b/>
                <w:bCs/>
                <w:sz w:val="20"/>
                <w:szCs w:val="20"/>
              </w:rPr>
            </w:pPr>
          </w:p>
        </w:tc>
        <w:tc>
          <w:tcPr>
            <w:tcW w:w="4253" w:type="dxa"/>
            <w:shd w:val="clear" w:color="auto" w:fill="auto"/>
            <w:vAlign w:val="center"/>
          </w:tcPr>
          <w:p w:rsidR="006C3B76" w:rsidRPr="000A0BFF" w:rsidRDefault="006C3B76" w:rsidP="006C3B76">
            <w:pPr>
              <w:spacing w:before="120" w:after="0" w:line="240" w:lineRule="auto"/>
              <w:rPr>
                <w:rFonts w:ascii="Arial" w:hAnsi="Arial" w:cs="Arial"/>
                <w:bCs/>
                <w:sz w:val="20"/>
                <w:szCs w:val="20"/>
              </w:rPr>
            </w:pPr>
            <w:r>
              <w:rPr>
                <w:rFonts w:ascii="Arial" w:hAnsi="Arial" w:cs="Arial"/>
                <w:bCs/>
                <w:sz w:val="20"/>
                <w:szCs w:val="20"/>
              </w:rPr>
              <w:t>Otros Gastos</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36</w:t>
            </w:r>
          </w:p>
        </w:tc>
        <w:tc>
          <w:tcPr>
            <w:tcW w:w="1417" w:type="dxa"/>
            <w:shd w:val="clear" w:color="auto" w:fill="auto"/>
            <w:vAlign w:val="center"/>
          </w:tcPr>
          <w:p w:rsidR="006C3B76" w:rsidRPr="00FD3C0F" w:rsidRDefault="006C3B76" w:rsidP="003952B4">
            <w:pPr>
              <w:jc w:val="center"/>
              <w:rPr>
                <w:rFonts w:ascii="Arial" w:hAnsi="Arial" w:cs="Arial"/>
                <w:color w:val="000000"/>
              </w:rPr>
            </w:pPr>
          </w:p>
        </w:tc>
        <w:tc>
          <w:tcPr>
            <w:tcW w:w="1418" w:type="dxa"/>
            <w:vAlign w:val="center"/>
          </w:tcPr>
          <w:p w:rsidR="006C3B76" w:rsidRPr="00FD3C0F" w:rsidRDefault="006C3B76" w:rsidP="003952B4">
            <w:pPr>
              <w:jc w:val="center"/>
              <w:rPr>
                <w:rFonts w:ascii="Arial" w:hAnsi="Arial" w:cs="Arial"/>
                <w:color w:val="000000"/>
              </w:rPr>
            </w:pPr>
          </w:p>
        </w:tc>
        <w:tc>
          <w:tcPr>
            <w:tcW w:w="1418" w:type="dxa"/>
            <w:shd w:val="clear" w:color="auto" w:fill="auto"/>
            <w:vAlign w:val="center"/>
          </w:tcPr>
          <w:p w:rsidR="006C3B76" w:rsidRPr="00FD3C0F" w:rsidRDefault="006C3B76" w:rsidP="003952B4">
            <w:pPr>
              <w:jc w:val="center"/>
              <w:rPr>
                <w:rFonts w:ascii="Arial" w:hAnsi="Arial" w:cs="Arial"/>
                <w:color w:val="000000"/>
              </w:rPr>
            </w:pPr>
          </w:p>
        </w:tc>
        <w:tc>
          <w:tcPr>
            <w:tcW w:w="1417" w:type="dxa"/>
            <w:shd w:val="clear" w:color="auto" w:fill="auto"/>
            <w:vAlign w:val="center"/>
          </w:tcPr>
          <w:p w:rsidR="006C3B76" w:rsidRPr="00FD3C0F" w:rsidRDefault="006C3B76" w:rsidP="003952B4">
            <w:pPr>
              <w:jc w:val="center"/>
              <w:rPr>
                <w:rFonts w:ascii="Arial" w:hAnsi="Arial" w:cs="Arial"/>
                <w:b/>
                <w:bCs/>
                <w:color w:val="000000"/>
              </w:rPr>
            </w:pPr>
          </w:p>
        </w:tc>
      </w:tr>
      <w:tr w:rsidR="006C3B76" w:rsidRPr="0016416D" w:rsidTr="00E90CED">
        <w:trPr>
          <w:gridAfter w:val="1"/>
          <w:wAfter w:w="48" w:type="dxa"/>
          <w:trHeight w:val="359"/>
          <w:jc w:val="center"/>
        </w:trPr>
        <w:tc>
          <w:tcPr>
            <w:tcW w:w="562" w:type="dxa"/>
          </w:tcPr>
          <w:p w:rsidR="006C3B76" w:rsidRPr="0016416D" w:rsidRDefault="006C3B76" w:rsidP="006C3B76">
            <w:pPr>
              <w:spacing w:before="120" w:after="0" w:line="240" w:lineRule="auto"/>
              <w:rPr>
                <w:rFonts w:ascii="Arial" w:hAnsi="Arial" w:cs="Arial"/>
                <w:b/>
                <w:bCs/>
                <w:sz w:val="20"/>
                <w:szCs w:val="20"/>
              </w:rPr>
            </w:pPr>
          </w:p>
        </w:tc>
        <w:tc>
          <w:tcPr>
            <w:tcW w:w="4253" w:type="dxa"/>
            <w:shd w:val="clear" w:color="auto" w:fill="auto"/>
            <w:vAlign w:val="center"/>
          </w:tcPr>
          <w:p w:rsidR="006C3B76" w:rsidRPr="000A0BFF" w:rsidRDefault="006C3B76" w:rsidP="006C3B76">
            <w:pPr>
              <w:spacing w:before="120" w:after="0" w:line="240" w:lineRule="auto"/>
              <w:jc w:val="center"/>
              <w:rPr>
                <w:rFonts w:ascii="Arial" w:hAnsi="Arial" w:cs="Arial"/>
                <w:b/>
                <w:bCs/>
                <w:sz w:val="20"/>
                <w:szCs w:val="20"/>
              </w:rPr>
            </w:pPr>
            <w:proofErr w:type="gramStart"/>
            <w:r w:rsidRPr="000A0BFF">
              <w:rPr>
                <w:rFonts w:ascii="Arial" w:hAnsi="Arial" w:cs="Arial"/>
                <w:b/>
                <w:bCs/>
                <w:sz w:val="20"/>
                <w:szCs w:val="20"/>
              </w:rPr>
              <w:t>TOTAL</w:t>
            </w:r>
            <w:proofErr w:type="gramEnd"/>
            <w:r w:rsidRPr="000A0BFF">
              <w:rPr>
                <w:rFonts w:ascii="Arial" w:hAnsi="Arial" w:cs="Arial"/>
                <w:b/>
                <w:bCs/>
                <w:sz w:val="20"/>
                <w:szCs w:val="20"/>
              </w:rPr>
              <w:t xml:space="preserve"> DE GASTOS DE CAPITAL</w:t>
            </w:r>
          </w:p>
        </w:tc>
        <w:tc>
          <w:tcPr>
            <w:tcW w:w="567" w:type="dxa"/>
            <w:shd w:val="clear" w:color="auto" w:fill="auto"/>
            <w:vAlign w:val="center"/>
          </w:tcPr>
          <w:p w:rsidR="006C3B76" w:rsidRPr="00030F3C" w:rsidRDefault="006C3B76" w:rsidP="006C3B76">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37</w:t>
            </w:r>
          </w:p>
        </w:tc>
        <w:tc>
          <w:tcPr>
            <w:tcW w:w="1417" w:type="dxa"/>
            <w:shd w:val="clear" w:color="auto" w:fill="auto"/>
            <w:vAlign w:val="center"/>
          </w:tcPr>
          <w:p w:rsidR="006C3B76" w:rsidRPr="00FD3C0F" w:rsidRDefault="006C3B76" w:rsidP="003952B4">
            <w:pPr>
              <w:jc w:val="center"/>
              <w:rPr>
                <w:rFonts w:ascii="Arial" w:hAnsi="Arial" w:cs="Arial"/>
                <w:color w:val="000000"/>
              </w:rPr>
            </w:pPr>
          </w:p>
        </w:tc>
        <w:tc>
          <w:tcPr>
            <w:tcW w:w="1418" w:type="dxa"/>
            <w:vAlign w:val="center"/>
          </w:tcPr>
          <w:p w:rsidR="006C3B76" w:rsidRPr="00FD3C0F" w:rsidRDefault="006C3B76" w:rsidP="003952B4">
            <w:pPr>
              <w:jc w:val="center"/>
              <w:rPr>
                <w:rFonts w:ascii="Arial" w:hAnsi="Arial" w:cs="Arial"/>
                <w:color w:val="000000"/>
              </w:rPr>
            </w:pPr>
          </w:p>
        </w:tc>
        <w:tc>
          <w:tcPr>
            <w:tcW w:w="1418" w:type="dxa"/>
            <w:shd w:val="clear" w:color="auto" w:fill="auto"/>
            <w:vAlign w:val="center"/>
          </w:tcPr>
          <w:p w:rsidR="006C3B76" w:rsidRPr="00FD3C0F" w:rsidRDefault="006C3B76" w:rsidP="003952B4">
            <w:pPr>
              <w:jc w:val="center"/>
              <w:rPr>
                <w:rFonts w:ascii="Arial" w:hAnsi="Arial" w:cs="Arial"/>
                <w:color w:val="000000"/>
              </w:rPr>
            </w:pPr>
          </w:p>
        </w:tc>
        <w:tc>
          <w:tcPr>
            <w:tcW w:w="1417" w:type="dxa"/>
            <w:shd w:val="clear" w:color="auto" w:fill="auto"/>
            <w:vAlign w:val="center"/>
          </w:tcPr>
          <w:p w:rsidR="006C3B76" w:rsidRPr="00FD3C0F" w:rsidRDefault="006C3B76" w:rsidP="003952B4">
            <w:pPr>
              <w:jc w:val="center"/>
              <w:rPr>
                <w:rFonts w:ascii="Arial" w:hAnsi="Arial" w:cs="Arial"/>
                <w:b/>
                <w:bCs/>
                <w:color w:val="000000"/>
              </w:rPr>
            </w:pPr>
          </w:p>
        </w:tc>
      </w:tr>
      <w:tr w:rsidR="00F57CEF" w:rsidRPr="0016416D" w:rsidTr="008B43DB">
        <w:trPr>
          <w:gridAfter w:val="1"/>
          <w:wAfter w:w="48" w:type="dxa"/>
          <w:trHeight w:val="359"/>
          <w:jc w:val="center"/>
        </w:trPr>
        <w:tc>
          <w:tcPr>
            <w:tcW w:w="562" w:type="dxa"/>
          </w:tcPr>
          <w:p w:rsidR="00F57CEF" w:rsidRPr="0016416D" w:rsidRDefault="00F57CEF" w:rsidP="00F57CEF">
            <w:pPr>
              <w:spacing w:before="120" w:after="0" w:line="240" w:lineRule="auto"/>
              <w:rPr>
                <w:rFonts w:ascii="Arial" w:hAnsi="Arial" w:cs="Arial"/>
                <w:b/>
                <w:bCs/>
                <w:sz w:val="20"/>
                <w:szCs w:val="20"/>
              </w:rPr>
            </w:pPr>
          </w:p>
        </w:tc>
        <w:tc>
          <w:tcPr>
            <w:tcW w:w="4253" w:type="dxa"/>
            <w:shd w:val="clear" w:color="auto" w:fill="auto"/>
            <w:vAlign w:val="center"/>
          </w:tcPr>
          <w:p w:rsidR="00F57CEF" w:rsidRPr="000A0BFF" w:rsidRDefault="00F57CEF" w:rsidP="00F57CEF">
            <w:pPr>
              <w:spacing w:before="120" w:after="0" w:line="240" w:lineRule="auto"/>
              <w:jc w:val="center"/>
              <w:rPr>
                <w:rFonts w:ascii="Arial" w:hAnsi="Arial" w:cs="Arial"/>
                <w:bCs/>
                <w:sz w:val="20"/>
                <w:szCs w:val="20"/>
              </w:rPr>
            </w:pPr>
            <w:proofErr w:type="gramStart"/>
            <w:r w:rsidRPr="000A0BFF">
              <w:rPr>
                <w:rFonts w:ascii="Arial" w:hAnsi="Arial" w:cs="Arial"/>
                <w:b/>
                <w:bCs/>
                <w:sz w:val="20"/>
                <w:szCs w:val="20"/>
              </w:rPr>
              <w:t>TOTAL</w:t>
            </w:r>
            <w:proofErr w:type="gramEnd"/>
            <w:r w:rsidRPr="000A0BFF">
              <w:rPr>
                <w:rFonts w:ascii="Arial" w:hAnsi="Arial" w:cs="Arial"/>
                <w:b/>
                <w:bCs/>
                <w:sz w:val="20"/>
                <w:szCs w:val="20"/>
              </w:rPr>
              <w:t xml:space="preserve"> DE GASTOS DE</w:t>
            </w:r>
            <w:r>
              <w:rPr>
                <w:rFonts w:ascii="Arial" w:hAnsi="Arial" w:cs="Arial"/>
                <w:b/>
                <w:bCs/>
                <w:sz w:val="20"/>
                <w:szCs w:val="20"/>
              </w:rPr>
              <w:t>L PROYECTO</w:t>
            </w:r>
          </w:p>
        </w:tc>
        <w:tc>
          <w:tcPr>
            <w:tcW w:w="567" w:type="dxa"/>
            <w:shd w:val="clear" w:color="auto" w:fill="auto"/>
            <w:vAlign w:val="center"/>
          </w:tcPr>
          <w:p w:rsidR="00F57CEF" w:rsidRPr="00030F3C" w:rsidRDefault="00F57CEF" w:rsidP="00F57CEF">
            <w:pPr>
              <w:spacing w:after="0" w:line="240" w:lineRule="auto"/>
              <w:jc w:val="center"/>
              <w:rPr>
                <w:rFonts w:ascii="Arial" w:hAnsi="Arial" w:cs="Arial"/>
                <w:bCs/>
                <w:color w:val="000000"/>
                <w:sz w:val="20"/>
                <w:szCs w:val="20"/>
              </w:rPr>
            </w:pPr>
            <w:r w:rsidRPr="00030F3C">
              <w:rPr>
                <w:rFonts w:ascii="Arial" w:hAnsi="Arial" w:cs="Arial"/>
                <w:bCs/>
                <w:color w:val="000000"/>
                <w:sz w:val="20"/>
                <w:szCs w:val="20"/>
              </w:rPr>
              <w:t>38</w:t>
            </w:r>
          </w:p>
        </w:tc>
        <w:tc>
          <w:tcPr>
            <w:tcW w:w="1417" w:type="dxa"/>
            <w:shd w:val="clear" w:color="auto" w:fill="auto"/>
            <w:vAlign w:val="bottom"/>
          </w:tcPr>
          <w:p w:rsidR="00F57CEF" w:rsidRPr="00F57CEF" w:rsidRDefault="00F57CEF" w:rsidP="00F57CEF">
            <w:pPr>
              <w:jc w:val="right"/>
              <w:rPr>
                <w:rFonts w:ascii="Arial" w:hAnsi="Arial" w:cs="Arial"/>
                <w:color w:val="000000"/>
                <w:lang w:eastAsia="es-ES"/>
              </w:rPr>
            </w:pPr>
            <w:r w:rsidRPr="00F57CEF">
              <w:rPr>
                <w:rFonts w:ascii="Arial" w:hAnsi="Arial" w:cs="Arial"/>
                <w:color w:val="000000"/>
              </w:rPr>
              <w:t>193 583,8</w:t>
            </w:r>
          </w:p>
        </w:tc>
        <w:tc>
          <w:tcPr>
            <w:tcW w:w="1418" w:type="dxa"/>
            <w:vAlign w:val="bottom"/>
          </w:tcPr>
          <w:p w:rsidR="00F57CEF" w:rsidRPr="00F57CEF" w:rsidRDefault="00F57CEF" w:rsidP="00F57CEF">
            <w:pPr>
              <w:jc w:val="right"/>
              <w:rPr>
                <w:rFonts w:ascii="Arial" w:hAnsi="Arial" w:cs="Arial"/>
                <w:color w:val="000000"/>
              </w:rPr>
            </w:pPr>
            <w:r w:rsidRPr="00F57CEF">
              <w:rPr>
                <w:rFonts w:ascii="Arial" w:hAnsi="Arial" w:cs="Arial"/>
                <w:color w:val="000000"/>
              </w:rPr>
              <w:t>284 783,8</w:t>
            </w:r>
          </w:p>
        </w:tc>
        <w:tc>
          <w:tcPr>
            <w:tcW w:w="1418" w:type="dxa"/>
            <w:shd w:val="clear" w:color="auto" w:fill="auto"/>
            <w:vAlign w:val="bottom"/>
          </w:tcPr>
          <w:p w:rsidR="00F57CEF" w:rsidRPr="00F57CEF" w:rsidRDefault="00F57CEF" w:rsidP="00F57CEF">
            <w:pPr>
              <w:jc w:val="right"/>
              <w:rPr>
                <w:rFonts w:ascii="Arial" w:hAnsi="Arial" w:cs="Arial"/>
                <w:color w:val="000000"/>
              </w:rPr>
            </w:pPr>
            <w:r w:rsidRPr="00F57CEF">
              <w:rPr>
                <w:rFonts w:ascii="Arial" w:hAnsi="Arial" w:cs="Arial"/>
                <w:color w:val="000000"/>
              </w:rPr>
              <w:t>270 479,75</w:t>
            </w:r>
          </w:p>
        </w:tc>
        <w:tc>
          <w:tcPr>
            <w:tcW w:w="1417" w:type="dxa"/>
            <w:shd w:val="clear" w:color="auto" w:fill="auto"/>
            <w:vAlign w:val="bottom"/>
          </w:tcPr>
          <w:p w:rsidR="00F57CEF" w:rsidRPr="00F57CEF" w:rsidRDefault="00F57CEF" w:rsidP="00F57CEF">
            <w:pPr>
              <w:jc w:val="right"/>
              <w:rPr>
                <w:rFonts w:ascii="Arial" w:hAnsi="Arial" w:cs="Arial"/>
                <w:color w:val="000000"/>
              </w:rPr>
            </w:pPr>
            <w:r w:rsidRPr="00F57CEF">
              <w:rPr>
                <w:rFonts w:ascii="Arial" w:hAnsi="Arial" w:cs="Arial"/>
                <w:color w:val="000000"/>
              </w:rPr>
              <w:t>748 847,35</w:t>
            </w:r>
          </w:p>
        </w:tc>
      </w:tr>
      <w:bookmarkEnd w:id="1"/>
    </w:tbl>
    <w:p w:rsidR="001539BC" w:rsidRDefault="001539BC" w:rsidP="00992A41">
      <w:pPr>
        <w:autoSpaceDE w:val="0"/>
        <w:autoSpaceDN w:val="0"/>
        <w:adjustRightInd w:val="0"/>
        <w:spacing w:after="0" w:line="240" w:lineRule="auto"/>
        <w:rPr>
          <w:rFonts w:eastAsia="SimSun" w:cs="Calibri"/>
          <w:sz w:val="20"/>
          <w:szCs w:val="20"/>
          <w:lang w:eastAsia="es-ES"/>
        </w:rPr>
      </w:pPr>
    </w:p>
    <w:p w:rsidR="00992A41" w:rsidRPr="001539BC" w:rsidRDefault="00992A41" w:rsidP="00992A41">
      <w:pPr>
        <w:autoSpaceDE w:val="0"/>
        <w:autoSpaceDN w:val="0"/>
        <w:adjustRightInd w:val="0"/>
        <w:spacing w:after="0" w:line="240" w:lineRule="auto"/>
        <w:rPr>
          <w:rFonts w:eastAsia="SimSun" w:cs="Calibri"/>
          <w:b/>
          <w:sz w:val="20"/>
          <w:szCs w:val="20"/>
          <w:lang w:eastAsia="es-ES"/>
        </w:rPr>
      </w:pPr>
      <w:r w:rsidRPr="001539BC">
        <w:rPr>
          <w:rFonts w:eastAsia="SimSun" w:cs="Calibri"/>
          <w:b/>
          <w:sz w:val="20"/>
          <w:szCs w:val="20"/>
          <w:lang w:eastAsia="es-ES"/>
        </w:rPr>
        <w:t>OPERACIONES ARITMÉTICAS</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13 = Suma de las Filas 1 a la 12</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17 = Suma de las Filas 18 y 19</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19 = Fila 18 multiplicada por 9,09%</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21 = Suma de las Filas 23 a la 25</w:t>
      </w:r>
    </w:p>
    <w:p w:rsidR="00D233CB"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26 = Suma de las Filas 14 a la 17, 20 y 21</w:t>
      </w:r>
      <w:r w:rsidRPr="00992A41">
        <w:rPr>
          <w:rFonts w:eastAsia="SimSun" w:cs="Calibri"/>
          <w:sz w:val="20"/>
          <w:szCs w:val="20"/>
          <w:lang w:eastAsia="es-ES"/>
        </w:rPr>
        <w:t xml:space="preserve"> </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32 = Suma de las Filas 26 a la 31</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28 = Fila 17 multiplicada por (% establecido)</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29 = Fila 17 multiplicada por (% establecido)</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33 = Fila 32 de la columna Total, multiplicada por</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25%</w:t>
      </w:r>
    </w:p>
    <w:p w:rsidR="00992A41" w:rsidRDefault="00992A41" w:rsidP="00992A41">
      <w:pPr>
        <w:autoSpaceDE w:val="0"/>
        <w:autoSpaceDN w:val="0"/>
        <w:adjustRightInd w:val="0"/>
        <w:spacing w:after="0" w:line="240" w:lineRule="auto"/>
        <w:rPr>
          <w:rFonts w:eastAsia="SimSun" w:cs="Calibri"/>
          <w:sz w:val="20"/>
          <w:szCs w:val="20"/>
          <w:lang w:eastAsia="es-ES"/>
        </w:rPr>
      </w:pPr>
      <w:r>
        <w:rPr>
          <w:rFonts w:eastAsia="SimSun" w:cs="Calibri"/>
          <w:sz w:val="20"/>
          <w:szCs w:val="20"/>
          <w:lang w:eastAsia="es-ES"/>
        </w:rPr>
        <w:t>Fila 37 = Suma de las Filas 34 a 36</w:t>
      </w:r>
    </w:p>
    <w:p w:rsidR="001D17A1" w:rsidRDefault="00992A41" w:rsidP="00992A41">
      <w:pPr>
        <w:rPr>
          <w:rFonts w:eastAsia="SimSun" w:cs="Calibri"/>
          <w:sz w:val="20"/>
          <w:szCs w:val="20"/>
          <w:lang w:eastAsia="es-ES"/>
        </w:rPr>
      </w:pPr>
      <w:r>
        <w:rPr>
          <w:rFonts w:eastAsia="SimSun" w:cs="Calibri"/>
          <w:sz w:val="20"/>
          <w:szCs w:val="20"/>
          <w:lang w:eastAsia="es-ES"/>
        </w:rPr>
        <w:t>Fila 38 = Suma de las Filas 32, 33 y 37</w:t>
      </w:r>
    </w:p>
    <w:p w:rsidR="00992A41" w:rsidRDefault="00992A41" w:rsidP="00992A41">
      <w:pPr>
        <w:autoSpaceDE w:val="0"/>
        <w:autoSpaceDN w:val="0"/>
        <w:adjustRightInd w:val="0"/>
        <w:spacing w:after="0" w:line="240" w:lineRule="auto"/>
        <w:rPr>
          <w:rFonts w:ascii="Arial-BoldMT" w:eastAsia="SimSun" w:hAnsi="Arial-BoldMT" w:cs="Arial-BoldMT"/>
          <w:b/>
          <w:bCs/>
          <w:sz w:val="20"/>
          <w:szCs w:val="20"/>
          <w:lang w:eastAsia="es-ES"/>
        </w:rPr>
      </w:pPr>
      <w:r>
        <w:rPr>
          <w:rFonts w:ascii="Arial-BoldMT" w:eastAsia="SimSun" w:hAnsi="Arial-BoldMT" w:cs="Arial-BoldMT"/>
          <w:b/>
          <w:bCs/>
          <w:sz w:val="20"/>
          <w:szCs w:val="20"/>
          <w:lang w:eastAsia="es-ES"/>
        </w:rPr>
        <w:t>Notas aclaratorias:</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BoldMT" w:eastAsia="SimSun" w:hAnsi="Arial-BoldMT" w:cs="Arial-BoldMT"/>
          <w:b/>
          <w:bCs/>
          <w:sz w:val="20"/>
          <w:szCs w:val="20"/>
          <w:lang w:eastAsia="es-ES"/>
        </w:rPr>
        <w:t xml:space="preserve">Otros Gastos monetarios (21): </w:t>
      </w:r>
      <w:r>
        <w:rPr>
          <w:rFonts w:ascii="ArialMT" w:eastAsia="SimSun" w:hAnsi="ArialMT" w:cs="ArialMT"/>
          <w:sz w:val="20"/>
          <w:szCs w:val="20"/>
          <w:lang w:eastAsia="es-ES"/>
        </w:rPr>
        <w:t>Presupuesto para todo tipo de recursos y actividades que</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requieran financiamiento.</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BoldMT" w:eastAsia="SimSun" w:hAnsi="Arial-BoldMT" w:cs="Arial-BoldMT"/>
          <w:b/>
          <w:bCs/>
          <w:sz w:val="20"/>
          <w:szCs w:val="20"/>
          <w:lang w:eastAsia="es-ES"/>
        </w:rPr>
        <w:t xml:space="preserve">Servicios contratados a terceros (23): </w:t>
      </w:r>
      <w:r>
        <w:rPr>
          <w:rFonts w:ascii="ArialMT" w:eastAsia="SimSun" w:hAnsi="ArialMT" w:cs="ArialMT"/>
          <w:sz w:val="20"/>
          <w:szCs w:val="20"/>
          <w:lang w:eastAsia="es-ES"/>
        </w:rPr>
        <w:t>Pago de servicios profesionales o actividades que la</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entidad ejecutora principal prevé contratar para la ejecución del proyecto, investigación del estado</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de la técnica, vigilancia tecnológica, protección legal de los resultados, aseguramiento de la</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calidad, gestión ambiental, pago de licencias, gastos de celebración de eventos, entre otros, así</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como la subcontratación de personal y/o entidades que participan en las etapas del proyecto.</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BoldMT" w:eastAsia="SimSun" w:hAnsi="Arial-BoldMT" w:cs="Arial-BoldMT"/>
          <w:b/>
          <w:bCs/>
          <w:sz w:val="20"/>
          <w:szCs w:val="20"/>
          <w:lang w:eastAsia="es-ES"/>
        </w:rPr>
        <w:t xml:space="preserve">Remuneración (25): </w:t>
      </w:r>
      <w:r>
        <w:rPr>
          <w:rFonts w:ascii="ArialMT" w:eastAsia="SimSun" w:hAnsi="ArialMT" w:cs="ArialMT"/>
          <w:sz w:val="20"/>
          <w:szCs w:val="20"/>
          <w:lang w:eastAsia="es-ES"/>
        </w:rPr>
        <w:t>Solo se pone el monto de la remuneración por la participación en proyectos</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del personal de la Entidad Ejecutora Principal, pues el del personal externo y el de las entidades</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participantes está incluido en los valores de subcontratación (fila 23).</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BoldMT" w:eastAsia="SimSun" w:hAnsi="Arial-BoldMT" w:cs="Arial-BoldMT"/>
          <w:b/>
          <w:bCs/>
          <w:sz w:val="20"/>
          <w:szCs w:val="20"/>
          <w:lang w:eastAsia="es-ES"/>
        </w:rPr>
        <w:t xml:space="preserve">Aporte del conocimiento (33) </w:t>
      </w:r>
      <w:r>
        <w:rPr>
          <w:rFonts w:ascii="ArialMT" w:eastAsia="SimSun" w:hAnsi="ArialMT" w:cs="ArialMT"/>
          <w:sz w:val="20"/>
          <w:szCs w:val="20"/>
          <w:lang w:eastAsia="es-ES"/>
        </w:rPr>
        <w:t>Presupuesto remuneración por el aporte al conocimiento. Este</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monto constituye el financiamiento que se asigna por el aporte del conocimiento, que permitan</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enriquecer el patrimonio científico y tecnológico del país o la entidad. El monto que se planifica no</w:t>
      </w:r>
    </w:p>
    <w:p w:rsidR="00992A41" w:rsidRDefault="00992A41" w:rsidP="00992A41">
      <w:pPr>
        <w:autoSpaceDE w:val="0"/>
        <w:autoSpaceDN w:val="0"/>
        <w:adjustRightInd w:val="0"/>
        <w:spacing w:after="0" w:line="240" w:lineRule="auto"/>
        <w:rPr>
          <w:rFonts w:ascii="ArialMT" w:eastAsia="SimSun" w:hAnsi="ArialMT" w:cs="ArialMT"/>
          <w:sz w:val="20"/>
          <w:szCs w:val="20"/>
          <w:lang w:eastAsia="es-ES"/>
        </w:rPr>
      </w:pPr>
      <w:r>
        <w:rPr>
          <w:rFonts w:ascii="ArialMT" w:eastAsia="SimSun" w:hAnsi="ArialMT" w:cs="ArialMT"/>
          <w:sz w:val="20"/>
          <w:szCs w:val="20"/>
          <w:lang w:eastAsia="es-ES"/>
        </w:rPr>
        <w:t>puede exceder del 25% del costo total de los gastos corrientes del proyecto y se incluye en los</w:t>
      </w:r>
    </w:p>
    <w:p w:rsidR="00C82F93" w:rsidRDefault="00992A41" w:rsidP="00992A41">
      <w:pPr>
        <w:rPr>
          <w:rFonts w:ascii="ArialMT" w:eastAsia="SimSun" w:hAnsi="ArialMT" w:cs="ArialMT"/>
          <w:sz w:val="20"/>
          <w:szCs w:val="20"/>
          <w:lang w:eastAsia="es-ES"/>
        </w:rPr>
        <w:sectPr w:rsidR="00C82F93" w:rsidSect="00C82F93">
          <w:pgSz w:w="11906" w:h="16838"/>
          <w:pgMar w:top="1134" w:right="1134" w:bottom="1134" w:left="1134" w:header="720" w:footer="720" w:gutter="0"/>
          <w:cols w:space="720"/>
          <w:docGrid w:linePitch="360"/>
        </w:sectPr>
      </w:pPr>
      <w:r>
        <w:rPr>
          <w:rFonts w:ascii="ArialMT" w:eastAsia="SimSun" w:hAnsi="ArialMT" w:cs="ArialMT"/>
          <w:sz w:val="20"/>
          <w:szCs w:val="20"/>
          <w:lang w:eastAsia="es-ES"/>
        </w:rPr>
        <w:t>gastos del último año del mismo.</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43"/>
      </w:tblGrid>
      <w:tr w:rsidR="005F4B57" w:rsidRPr="001151FC">
        <w:trPr>
          <w:trHeight w:val="1634"/>
          <w:jc w:val="center"/>
        </w:trPr>
        <w:tc>
          <w:tcPr>
            <w:tcW w:w="974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115C22" w:rsidRPr="00F900BC" w:rsidRDefault="00B00B42" w:rsidP="00F900BC">
            <w:pPr>
              <w:pStyle w:val="Prrafodelista"/>
              <w:numPr>
                <w:ilvl w:val="0"/>
                <w:numId w:val="22"/>
              </w:numPr>
              <w:autoSpaceDE w:val="0"/>
              <w:autoSpaceDN w:val="0"/>
              <w:adjustRightInd w:val="0"/>
              <w:spacing w:after="0" w:line="240" w:lineRule="auto"/>
              <w:jc w:val="both"/>
              <w:rPr>
                <w:rFonts w:ascii="Arial" w:hAnsi="Arial" w:cs="Arial"/>
                <w:b/>
                <w:bCs/>
                <w:sz w:val="24"/>
                <w:szCs w:val="24"/>
              </w:rPr>
            </w:pPr>
            <w:r w:rsidRPr="00F900BC">
              <w:rPr>
                <w:rFonts w:ascii="Arial" w:hAnsi="Arial" w:cs="Arial"/>
                <w:b/>
                <w:bCs/>
                <w:sz w:val="24"/>
                <w:szCs w:val="24"/>
              </w:rPr>
              <w:lastRenderedPageBreak/>
              <w:t>REFERENCIAS BIBLIOGR</w:t>
            </w:r>
            <w:r w:rsidR="004A57A5">
              <w:rPr>
                <w:rFonts w:ascii="Arial" w:hAnsi="Arial" w:cs="Arial"/>
                <w:b/>
                <w:bCs/>
                <w:sz w:val="24"/>
                <w:szCs w:val="24"/>
              </w:rPr>
              <w:t>Á</w:t>
            </w:r>
            <w:r w:rsidRPr="00F900BC">
              <w:rPr>
                <w:rFonts w:ascii="Arial" w:hAnsi="Arial" w:cs="Arial"/>
                <w:b/>
                <w:bCs/>
                <w:sz w:val="24"/>
                <w:szCs w:val="24"/>
              </w:rPr>
              <w:t>FICAS UTILIZADAS EN EL PROYECTO:</w:t>
            </w:r>
          </w:p>
          <w:p w:rsidR="00B5037A" w:rsidRDefault="00B00B42" w:rsidP="00B5037A">
            <w:pPr>
              <w:autoSpaceDE w:val="0"/>
              <w:autoSpaceDN w:val="0"/>
              <w:adjustRightInd w:val="0"/>
              <w:spacing w:after="0" w:line="240" w:lineRule="auto"/>
              <w:jc w:val="both"/>
              <w:rPr>
                <w:rFonts w:ascii="Arial" w:hAnsi="Arial" w:cs="Arial"/>
                <w:b/>
                <w:bCs/>
                <w:sz w:val="24"/>
                <w:szCs w:val="24"/>
              </w:rPr>
            </w:pPr>
            <w:r w:rsidRPr="001151FC">
              <w:rPr>
                <w:rFonts w:ascii="Arial" w:hAnsi="Arial" w:cs="Arial"/>
                <w:b/>
                <w:bCs/>
                <w:sz w:val="24"/>
                <w:szCs w:val="24"/>
              </w:rPr>
              <w:t xml:space="preserve"> </w:t>
            </w:r>
            <w:r w:rsidR="0018594F" w:rsidRPr="001151FC">
              <w:rPr>
                <w:rFonts w:ascii="Arial" w:hAnsi="Arial" w:cs="Arial"/>
                <w:b/>
                <w:bCs/>
                <w:sz w:val="24"/>
                <w:szCs w:val="24"/>
              </w:rPr>
              <w:t xml:space="preserve"> </w:t>
            </w:r>
          </w:p>
          <w:p w:rsidR="00115C22" w:rsidRPr="001151FC" w:rsidRDefault="00115C22" w:rsidP="00B5037A">
            <w:pPr>
              <w:pStyle w:val="Prrafodelista"/>
              <w:numPr>
                <w:ilvl w:val="0"/>
                <w:numId w:val="18"/>
              </w:numPr>
              <w:autoSpaceDE w:val="0"/>
              <w:autoSpaceDN w:val="0"/>
              <w:adjustRightInd w:val="0"/>
              <w:spacing w:after="0" w:line="240" w:lineRule="auto"/>
              <w:rPr>
                <w:rFonts w:ascii="Arial" w:hAnsi="Arial" w:cs="Arial"/>
                <w:bCs/>
                <w:sz w:val="24"/>
                <w:szCs w:val="24"/>
              </w:rPr>
            </w:pPr>
            <w:r w:rsidRPr="001151FC">
              <w:rPr>
                <w:rFonts w:ascii="Arial" w:hAnsi="Arial" w:cs="Arial"/>
                <w:bCs/>
                <w:sz w:val="24"/>
                <w:szCs w:val="24"/>
              </w:rPr>
              <w:t xml:space="preserve">Agenda 2030 para el Desarrollo Sostenible. </w:t>
            </w:r>
            <w:r w:rsidRPr="001151FC">
              <w:rPr>
                <w:rFonts w:ascii="Arial" w:hAnsi="Arial" w:cs="Arial"/>
                <w:i/>
                <w:iCs/>
                <w:sz w:val="24"/>
                <w:szCs w:val="24"/>
              </w:rPr>
              <w:t>4ª sesión plenaria ONU</w:t>
            </w:r>
            <w:r w:rsidRPr="001151FC">
              <w:rPr>
                <w:rFonts w:ascii="Arial" w:hAnsi="Arial" w:cs="Arial"/>
                <w:bCs/>
                <w:sz w:val="24"/>
                <w:szCs w:val="24"/>
              </w:rPr>
              <w:t xml:space="preserve">, </w:t>
            </w:r>
            <w:r w:rsidRPr="001151FC">
              <w:rPr>
                <w:rFonts w:ascii="Arial" w:hAnsi="Arial" w:cs="Arial"/>
                <w:i/>
                <w:iCs/>
                <w:sz w:val="24"/>
                <w:szCs w:val="24"/>
              </w:rPr>
              <w:t>2015</w:t>
            </w:r>
          </w:p>
          <w:p w:rsidR="00115C22" w:rsidRPr="00226005" w:rsidRDefault="00115C22" w:rsidP="00226005">
            <w:pPr>
              <w:pStyle w:val="Prrafodelista"/>
              <w:numPr>
                <w:ilvl w:val="0"/>
                <w:numId w:val="18"/>
              </w:numPr>
              <w:autoSpaceDE w:val="0"/>
              <w:autoSpaceDN w:val="0"/>
              <w:adjustRightInd w:val="0"/>
              <w:spacing w:after="0" w:line="240" w:lineRule="auto"/>
              <w:jc w:val="both"/>
              <w:rPr>
                <w:rFonts w:ascii="Arial" w:hAnsi="Arial" w:cs="Arial"/>
                <w:sz w:val="28"/>
                <w:szCs w:val="28"/>
                <w:lang w:eastAsia="es-ES"/>
              </w:rPr>
            </w:pPr>
            <w:proofErr w:type="spellStart"/>
            <w:r w:rsidRPr="00D400FC">
              <w:rPr>
                <w:rFonts w:ascii="Arial" w:hAnsi="Arial" w:cs="Arial"/>
                <w:sz w:val="24"/>
                <w:szCs w:val="24"/>
              </w:rPr>
              <w:t>Arjonilla</w:t>
            </w:r>
            <w:proofErr w:type="spellEnd"/>
            <w:r w:rsidRPr="00D400FC">
              <w:rPr>
                <w:rFonts w:ascii="Arial" w:hAnsi="Arial" w:cs="Arial"/>
                <w:sz w:val="24"/>
                <w:szCs w:val="24"/>
              </w:rPr>
              <w:t xml:space="preserve">, S y José Aurelio Medina ”La gestión de los sistemas de información en la empresa” </w:t>
            </w:r>
            <w:hyperlink r:id="rId10" w:history="1">
              <w:r w:rsidRPr="00D400FC">
                <w:rPr>
                  <w:rStyle w:val="Hipervnculo"/>
                  <w:rFonts w:ascii="Arial" w:hAnsi="Arial" w:cs="Arial"/>
                  <w:sz w:val="24"/>
                  <w:szCs w:val="24"/>
                </w:rPr>
                <w:t>https://www.casadellibro.com/libros-ebooks/sixto-jesus-arjonilla-dominguez/81534</w:t>
              </w:r>
            </w:hyperlink>
            <w:r w:rsidRPr="00D400FC">
              <w:rPr>
                <w:rFonts w:ascii="Arial" w:hAnsi="Arial" w:cs="Arial"/>
                <w:sz w:val="24"/>
                <w:szCs w:val="24"/>
              </w:rPr>
              <w:t>; 2022</w:t>
            </w:r>
          </w:p>
          <w:p w:rsidR="00115C22" w:rsidRDefault="00115C22" w:rsidP="00226005">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r w:rsidRPr="00226005">
              <w:rPr>
                <w:rFonts w:ascii="Arial" w:hAnsi="Arial" w:cs="Arial"/>
                <w:sz w:val="24"/>
                <w:szCs w:val="24"/>
              </w:rPr>
              <w:t xml:space="preserve">Arnold </w:t>
            </w:r>
            <w:proofErr w:type="spellStart"/>
            <w:r w:rsidRPr="00226005">
              <w:rPr>
                <w:rFonts w:ascii="Arial" w:hAnsi="Arial" w:cs="Arial"/>
                <w:sz w:val="24"/>
                <w:szCs w:val="24"/>
              </w:rPr>
              <w:t>Cathalifaud</w:t>
            </w:r>
            <w:proofErr w:type="spellEnd"/>
            <w:r w:rsidRPr="00226005">
              <w:rPr>
                <w:rFonts w:ascii="Arial" w:hAnsi="Arial" w:cs="Arial"/>
                <w:sz w:val="24"/>
                <w:szCs w:val="24"/>
              </w:rPr>
              <w:t>, Marcelo; Osorio, Francisco</w:t>
            </w:r>
            <w:r>
              <w:rPr>
                <w:rFonts w:ascii="Arial" w:hAnsi="Arial" w:cs="Arial"/>
                <w:sz w:val="24"/>
                <w:szCs w:val="24"/>
              </w:rPr>
              <w:t xml:space="preserve">; </w:t>
            </w:r>
            <w:r w:rsidRPr="00226005">
              <w:rPr>
                <w:rFonts w:ascii="Arial" w:hAnsi="Arial" w:cs="Arial"/>
                <w:sz w:val="24"/>
                <w:szCs w:val="24"/>
              </w:rPr>
              <w:t>Introducción a los Conceptos Básicos de la Teoría General de Sistemas</w:t>
            </w:r>
            <w:r>
              <w:rPr>
                <w:rFonts w:ascii="Arial" w:hAnsi="Arial" w:cs="Arial"/>
                <w:sz w:val="24"/>
                <w:szCs w:val="24"/>
              </w:rPr>
              <w:t>;</w:t>
            </w:r>
            <w:r w:rsidRPr="00226005">
              <w:rPr>
                <w:rFonts w:ascii="Arial" w:hAnsi="Arial" w:cs="Arial"/>
                <w:sz w:val="24"/>
                <w:szCs w:val="24"/>
              </w:rPr>
              <w:t xml:space="preserve"> Cinta de </w:t>
            </w:r>
            <w:proofErr w:type="spellStart"/>
            <w:r w:rsidRPr="00226005">
              <w:rPr>
                <w:rFonts w:ascii="Arial" w:hAnsi="Arial" w:cs="Arial"/>
                <w:sz w:val="24"/>
                <w:szCs w:val="24"/>
              </w:rPr>
              <w:t>Moebio</w:t>
            </w:r>
            <w:proofErr w:type="spellEnd"/>
            <w:r w:rsidRPr="00226005">
              <w:rPr>
                <w:rFonts w:ascii="Arial" w:hAnsi="Arial" w:cs="Arial"/>
                <w:sz w:val="24"/>
                <w:szCs w:val="24"/>
              </w:rPr>
              <w:t xml:space="preserve"> E-ISSN: 0717-554X, núm. 3, 1</w:t>
            </w:r>
            <w:r>
              <w:rPr>
                <w:rFonts w:ascii="Arial" w:hAnsi="Arial" w:cs="Arial"/>
                <w:sz w:val="24"/>
                <w:szCs w:val="24"/>
              </w:rPr>
              <w:t xml:space="preserve">; </w:t>
            </w:r>
            <w:r w:rsidRPr="00226005">
              <w:rPr>
                <w:rFonts w:ascii="Arial" w:hAnsi="Arial" w:cs="Arial"/>
                <w:sz w:val="24"/>
                <w:szCs w:val="24"/>
              </w:rPr>
              <w:t>Universidad de Chile</w:t>
            </w:r>
            <w:r>
              <w:rPr>
                <w:rFonts w:ascii="Arial" w:hAnsi="Arial" w:cs="Arial"/>
                <w:sz w:val="24"/>
                <w:szCs w:val="24"/>
              </w:rPr>
              <w:t>;</w:t>
            </w:r>
            <w:r w:rsidRPr="00226005">
              <w:rPr>
                <w:rFonts w:ascii="Arial" w:hAnsi="Arial" w:cs="Arial"/>
                <w:sz w:val="24"/>
                <w:szCs w:val="24"/>
              </w:rPr>
              <w:t xml:space="preserve"> Santiago, Chile; 1998</w:t>
            </w:r>
            <w:r>
              <w:rPr>
                <w:rFonts w:ascii="Arial" w:hAnsi="Arial" w:cs="Arial"/>
                <w:sz w:val="24"/>
                <w:szCs w:val="24"/>
              </w:rPr>
              <w:t>.</w:t>
            </w:r>
          </w:p>
          <w:p w:rsidR="00115C22" w:rsidRPr="00B5037A" w:rsidRDefault="00115C22" w:rsidP="00B5037A">
            <w:pPr>
              <w:pStyle w:val="Prrafodelista"/>
              <w:numPr>
                <w:ilvl w:val="3"/>
                <w:numId w:val="18"/>
              </w:numPr>
              <w:autoSpaceDE w:val="0"/>
              <w:autoSpaceDN w:val="0"/>
              <w:adjustRightInd w:val="0"/>
              <w:spacing w:after="0" w:line="240" w:lineRule="auto"/>
              <w:ind w:left="309"/>
              <w:jc w:val="both"/>
              <w:rPr>
                <w:rFonts w:ascii="Arial" w:hAnsi="Arial" w:cs="Arial"/>
                <w:color w:val="000000"/>
                <w:sz w:val="24"/>
                <w:szCs w:val="24"/>
              </w:rPr>
            </w:pPr>
            <w:r w:rsidRPr="00B5037A">
              <w:rPr>
                <w:rFonts w:ascii="Arial" w:hAnsi="Arial" w:cs="Arial"/>
                <w:sz w:val="24"/>
                <w:szCs w:val="24"/>
              </w:rPr>
              <w:t>A</w:t>
            </w:r>
            <w:r w:rsidRPr="00B5037A">
              <w:rPr>
                <w:rFonts w:ascii="Arial" w:hAnsi="Arial" w:cs="Arial"/>
                <w:color w:val="000000"/>
                <w:sz w:val="24"/>
                <w:szCs w:val="24"/>
              </w:rPr>
              <w:t xml:space="preserve">samblea Nacional de Poder Popular. Ley 75 de la Defensa Nacional. Gaceta Oficial. La Habana, Cuba, 1994. </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b/>
                <w:sz w:val="24"/>
                <w:szCs w:val="24"/>
                <w:lang w:val="es-MX"/>
              </w:rPr>
            </w:pPr>
            <w:r w:rsidRPr="001151FC">
              <w:rPr>
                <w:rFonts w:ascii="Arial" w:hAnsi="Arial" w:cs="Arial"/>
                <w:sz w:val="24"/>
                <w:szCs w:val="24"/>
              </w:rPr>
              <w:t xml:space="preserve">Bárcena A. (2015). </w:t>
            </w:r>
            <w:r w:rsidRPr="001151FC">
              <w:rPr>
                <w:rFonts w:ascii="Arial" w:hAnsi="Arial" w:cs="Arial"/>
                <w:i/>
                <w:iCs/>
                <w:sz w:val="24"/>
                <w:szCs w:val="24"/>
              </w:rPr>
              <w:t xml:space="preserve">Agenda 2030. </w:t>
            </w:r>
            <w:r w:rsidRPr="001151FC">
              <w:rPr>
                <w:rFonts w:ascii="Arial" w:hAnsi="Arial" w:cs="Arial"/>
                <w:sz w:val="24"/>
                <w:szCs w:val="24"/>
              </w:rPr>
              <w:t>Comisión Económica para América Latina y el Caribe.</w:t>
            </w:r>
          </w:p>
          <w:p w:rsidR="00115C22" w:rsidRPr="001151FC" w:rsidRDefault="00115C22" w:rsidP="00B5037A">
            <w:pPr>
              <w:pStyle w:val="Prrafodelista"/>
              <w:numPr>
                <w:ilvl w:val="0"/>
                <w:numId w:val="18"/>
              </w:numPr>
              <w:tabs>
                <w:tab w:val="left" w:pos="360"/>
              </w:tabs>
              <w:spacing w:after="0" w:line="240" w:lineRule="auto"/>
              <w:jc w:val="both"/>
              <w:rPr>
                <w:rFonts w:ascii="Arial" w:hAnsi="Arial" w:cs="Arial"/>
                <w:spacing w:val="-14"/>
                <w:kern w:val="16"/>
                <w:position w:val="2"/>
                <w:sz w:val="24"/>
                <w:szCs w:val="24"/>
              </w:rPr>
            </w:pPr>
            <w:r w:rsidRPr="001151FC">
              <w:rPr>
                <w:rFonts w:ascii="Arial" w:hAnsi="Arial" w:cs="Arial"/>
                <w:spacing w:val="-14"/>
                <w:kern w:val="16"/>
                <w:position w:val="2"/>
                <w:sz w:val="24"/>
                <w:szCs w:val="24"/>
              </w:rPr>
              <w:t xml:space="preserve">Colectivo de autores </w:t>
            </w:r>
            <w:r>
              <w:rPr>
                <w:rFonts w:ascii="Arial" w:hAnsi="Arial" w:cs="Arial"/>
                <w:spacing w:val="-14"/>
                <w:kern w:val="16"/>
                <w:position w:val="2"/>
                <w:sz w:val="24"/>
                <w:szCs w:val="24"/>
              </w:rPr>
              <w:t>DEM-MES</w:t>
            </w:r>
            <w:r w:rsidRPr="001151FC">
              <w:rPr>
                <w:rFonts w:ascii="Arial" w:hAnsi="Arial" w:cs="Arial"/>
                <w:spacing w:val="-14"/>
                <w:kern w:val="16"/>
                <w:position w:val="2"/>
                <w:sz w:val="24"/>
                <w:szCs w:val="24"/>
              </w:rPr>
              <w:t xml:space="preserve"> (2013). Texto básico de Seguridad y Defensa Nacional para estudiantes universitarios. La Habana: Editorial Félix Varela.</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color w:val="000000"/>
                <w:sz w:val="24"/>
                <w:szCs w:val="24"/>
              </w:rPr>
            </w:pPr>
            <w:r w:rsidRPr="001151FC">
              <w:rPr>
                <w:rFonts w:ascii="Arial" w:hAnsi="Arial" w:cs="Arial"/>
                <w:color w:val="000000"/>
                <w:sz w:val="24"/>
                <w:szCs w:val="24"/>
              </w:rPr>
              <w:t xml:space="preserve">Colectivo de autores. Enfrentamiento al cambio climático. Tarea Vida. Editorial </w:t>
            </w:r>
            <w:proofErr w:type="spellStart"/>
            <w:r w:rsidRPr="001151FC">
              <w:rPr>
                <w:rFonts w:ascii="Arial" w:hAnsi="Arial" w:cs="Arial"/>
                <w:color w:val="000000"/>
                <w:sz w:val="24"/>
                <w:szCs w:val="24"/>
              </w:rPr>
              <w:t>Citma</w:t>
            </w:r>
            <w:proofErr w:type="spellEnd"/>
            <w:r w:rsidRPr="001151FC">
              <w:rPr>
                <w:rFonts w:ascii="Arial" w:hAnsi="Arial" w:cs="Arial"/>
                <w:color w:val="000000"/>
                <w:sz w:val="24"/>
                <w:szCs w:val="24"/>
              </w:rPr>
              <w:t xml:space="preserve">. La Habana, Cuba, 2018. </w:t>
            </w:r>
          </w:p>
          <w:p w:rsidR="00115C22" w:rsidRDefault="00115C22" w:rsidP="00244F3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r>
              <w:rPr>
                <w:rFonts w:ascii="Arial" w:hAnsi="Arial" w:cs="Arial"/>
                <w:sz w:val="24"/>
                <w:szCs w:val="24"/>
                <w:lang w:eastAsia="es-ES"/>
              </w:rPr>
              <w:t>Colectivo de autores; Manual de preparación para la defensa. Para los estudiantes de la educación superior,</w:t>
            </w:r>
            <w:r>
              <w:t xml:space="preserve"> </w:t>
            </w:r>
            <w:r w:rsidRPr="00244F3A">
              <w:rPr>
                <w:rStyle w:val="nfasis"/>
                <w:rFonts w:ascii="Arial" w:hAnsi="Arial" w:cs="Arial"/>
                <w:i w:val="0"/>
                <w:iCs w:val="0"/>
                <w:sz w:val="24"/>
                <w:szCs w:val="24"/>
              </w:rPr>
              <w:t>ISBN 978-959-07-0094-1</w:t>
            </w:r>
            <w:r w:rsidRPr="00244F3A">
              <w:rPr>
                <w:rFonts w:ascii="Arial" w:hAnsi="Arial" w:cs="Arial"/>
                <w:sz w:val="28"/>
                <w:szCs w:val="28"/>
                <w:lang w:eastAsia="es-ES"/>
              </w:rPr>
              <w:t xml:space="preserve"> </w:t>
            </w:r>
            <w:r>
              <w:rPr>
                <w:rFonts w:ascii="Arial" w:hAnsi="Arial" w:cs="Arial"/>
                <w:sz w:val="24"/>
                <w:szCs w:val="24"/>
                <w:lang w:eastAsia="es-ES"/>
              </w:rPr>
              <w:t>Editorial Félix Varela, La Habana, 1996.</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color w:val="000000"/>
                <w:sz w:val="24"/>
                <w:szCs w:val="24"/>
              </w:rPr>
            </w:pPr>
            <w:r w:rsidRPr="001151FC">
              <w:rPr>
                <w:rFonts w:ascii="Arial" w:hAnsi="Arial" w:cs="Arial"/>
                <w:color w:val="000000"/>
                <w:sz w:val="24"/>
                <w:szCs w:val="24"/>
              </w:rPr>
              <w:t xml:space="preserve">Consejo de Defensa Nacional. Directiva 1 del </w:t>
            </w:r>
            <w:proofErr w:type="gramStart"/>
            <w:r w:rsidRPr="001151FC">
              <w:rPr>
                <w:rFonts w:ascii="Arial" w:hAnsi="Arial" w:cs="Arial"/>
                <w:color w:val="000000"/>
                <w:sz w:val="24"/>
                <w:szCs w:val="24"/>
              </w:rPr>
              <w:t>Presidente</w:t>
            </w:r>
            <w:proofErr w:type="gramEnd"/>
            <w:r w:rsidRPr="001151FC">
              <w:rPr>
                <w:rFonts w:ascii="Arial" w:hAnsi="Arial" w:cs="Arial"/>
                <w:color w:val="000000"/>
                <w:sz w:val="24"/>
                <w:szCs w:val="24"/>
              </w:rPr>
              <w:t xml:space="preserve"> del Consejo de Defensa Nacional. La Habana, Cuba, 2017. </w:t>
            </w:r>
          </w:p>
          <w:p w:rsidR="00115C22" w:rsidRPr="001151FC" w:rsidRDefault="00115C22" w:rsidP="00B5037A">
            <w:pPr>
              <w:pStyle w:val="Prrafodelista"/>
              <w:numPr>
                <w:ilvl w:val="0"/>
                <w:numId w:val="18"/>
              </w:numPr>
              <w:tabs>
                <w:tab w:val="left" w:pos="360"/>
              </w:tabs>
              <w:spacing w:after="0" w:line="240" w:lineRule="auto"/>
              <w:jc w:val="both"/>
              <w:rPr>
                <w:rFonts w:ascii="Arial" w:hAnsi="Arial" w:cs="Arial"/>
                <w:spacing w:val="-14"/>
                <w:kern w:val="16"/>
                <w:position w:val="2"/>
                <w:sz w:val="24"/>
                <w:szCs w:val="24"/>
              </w:rPr>
            </w:pPr>
            <w:r w:rsidRPr="001151FC">
              <w:rPr>
                <w:rFonts w:ascii="Arial" w:hAnsi="Arial" w:cs="Arial"/>
                <w:spacing w:val="-14"/>
                <w:kern w:val="16"/>
                <w:position w:val="2"/>
                <w:sz w:val="24"/>
                <w:szCs w:val="24"/>
              </w:rPr>
              <w:t xml:space="preserve">Constitución de la República de Cuba. Gaceta oficial, 10 abril 2019 </w:t>
            </w:r>
            <w:hyperlink r:id="rId11" w:history="1">
              <w:r w:rsidRPr="008605A2">
                <w:rPr>
                  <w:rStyle w:val="Hipervnculo"/>
                  <w:rFonts w:ascii="Arial" w:hAnsi="Arial" w:cs="Arial"/>
                  <w:spacing w:val="-14"/>
                  <w:kern w:val="16"/>
                  <w:position w:val="2"/>
                  <w:sz w:val="24"/>
                  <w:szCs w:val="24"/>
                </w:rPr>
                <w:t>http://www.granma.cu/file/pdf/gaceta/Nueva%20Constituci%C3%B3n%20240%20KB-1.pdf</w:t>
              </w:r>
            </w:hyperlink>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r w:rsidRPr="001151FC">
              <w:rPr>
                <w:rFonts w:ascii="Arial" w:hAnsi="Arial" w:cs="Arial"/>
                <w:sz w:val="24"/>
                <w:szCs w:val="24"/>
                <w:lang w:eastAsia="es-ES"/>
              </w:rPr>
              <w:t>Informe resumen de PPD de las IES del MES y organismos formadores correspondiente al curso 2021.</w:t>
            </w:r>
          </w:p>
          <w:p w:rsidR="00115C22" w:rsidRPr="001151FC" w:rsidRDefault="00115C22" w:rsidP="00B5037A">
            <w:pPr>
              <w:pStyle w:val="Prrafodelista"/>
              <w:numPr>
                <w:ilvl w:val="0"/>
                <w:numId w:val="18"/>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MES, </w:t>
            </w:r>
            <w:r w:rsidRPr="001151FC">
              <w:rPr>
                <w:rFonts w:ascii="Arial" w:hAnsi="Arial" w:cs="Arial"/>
                <w:bCs/>
                <w:sz w:val="24"/>
                <w:szCs w:val="24"/>
              </w:rPr>
              <w:t>Programa básico de la disciplina Preparación para la Defensa para las carreras de la educación superior.</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proofErr w:type="spellStart"/>
            <w:r>
              <w:rPr>
                <w:rFonts w:ascii="Arial" w:hAnsi="Arial" w:cs="Arial"/>
                <w:sz w:val="24"/>
                <w:szCs w:val="24"/>
                <w:lang w:eastAsia="es-ES"/>
              </w:rPr>
              <w:t>Minfar</w:t>
            </w:r>
            <w:proofErr w:type="spellEnd"/>
            <w:r>
              <w:rPr>
                <w:rFonts w:ascii="Arial" w:hAnsi="Arial" w:cs="Arial"/>
                <w:sz w:val="24"/>
                <w:szCs w:val="24"/>
                <w:lang w:eastAsia="es-ES"/>
              </w:rPr>
              <w:t xml:space="preserve">, </w:t>
            </w:r>
            <w:r w:rsidRPr="001151FC">
              <w:rPr>
                <w:rFonts w:ascii="Arial" w:hAnsi="Arial" w:cs="Arial"/>
                <w:sz w:val="24"/>
                <w:szCs w:val="24"/>
                <w:lang w:eastAsia="es-ES"/>
              </w:rPr>
              <w:t>Orden No. 3 del viceministro de las FAR, jefe del EMG, de 2009.</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proofErr w:type="spellStart"/>
            <w:r>
              <w:rPr>
                <w:rFonts w:ascii="Arial" w:hAnsi="Arial" w:cs="Arial"/>
                <w:sz w:val="24"/>
                <w:szCs w:val="24"/>
                <w:lang w:eastAsia="es-ES"/>
              </w:rPr>
              <w:t>Minfar</w:t>
            </w:r>
            <w:proofErr w:type="spellEnd"/>
            <w:r>
              <w:rPr>
                <w:rFonts w:ascii="Arial" w:hAnsi="Arial" w:cs="Arial"/>
                <w:sz w:val="24"/>
                <w:szCs w:val="24"/>
                <w:lang w:eastAsia="es-ES"/>
              </w:rPr>
              <w:t xml:space="preserve">, </w:t>
            </w:r>
            <w:r w:rsidRPr="001151FC">
              <w:rPr>
                <w:rFonts w:ascii="Arial" w:hAnsi="Arial" w:cs="Arial"/>
                <w:sz w:val="24"/>
                <w:szCs w:val="24"/>
                <w:lang w:eastAsia="es-ES"/>
              </w:rPr>
              <w:t>Resolución No. 2 del ministro de las FAR, de abril de 2010.</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proofErr w:type="spellStart"/>
            <w:r>
              <w:rPr>
                <w:rFonts w:ascii="Arial" w:hAnsi="Arial" w:cs="Arial"/>
                <w:sz w:val="24"/>
                <w:szCs w:val="24"/>
                <w:lang w:eastAsia="es-ES"/>
              </w:rPr>
              <w:t>Minfar</w:t>
            </w:r>
            <w:proofErr w:type="spellEnd"/>
            <w:r>
              <w:rPr>
                <w:rFonts w:ascii="Arial" w:hAnsi="Arial" w:cs="Arial"/>
                <w:sz w:val="24"/>
                <w:szCs w:val="24"/>
                <w:lang w:eastAsia="es-ES"/>
              </w:rPr>
              <w:t xml:space="preserve">-MES, </w:t>
            </w:r>
            <w:r w:rsidRPr="001151FC">
              <w:rPr>
                <w:rFonts w:ascii="Arial" w:hAnsi="Arial" w:cs="Arial"/>
                <w:sz w:val="24"/>
                <w:szCs w:val="24"/>
                <w:lang w:eastAsia="es-ES"/>
              </w:rPr>
              <w:t>Resolución conjunta del ministro de las FAR y el ministro de Educación Superior sobre política de empleo de los estudiantes para el completamiento de las unidades de las FAR, del 13 de noviembre de 2007.</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proofErr w:type="spellStart"/>
            <w:r>
              <w:rPr>
                <w:rFonts w:ascii="Arial" w:hAnsi="Arial" w:cs="Arial"/>
                <w:sz w:val="24"/>
                <w:szCs w:val="24"/>
                <w:lang w:eastAsia="es-ES"/>
              </w:rPr>
              <w:t>Minfar</w:t>
            </w:r>
            <w:proofErr w:type="spellEnd"/>
            <w:r>
              <w:rPr>
                <w:rFonts w:ascii="Arial" w:hAnsi="Arial" w:cs="Arial"/>
                <w:sz w:val="24"/>
                <w:szCs w:val="24"/>
                <w:lang w:eastAsia="es-ES"/>
              </w:rPr>
              <w:t xml:space="preserve">-MES, </w:t>
            </w:r>
            <w:r w:rsidRPr="001151FC">
              <w:rPr>
                <w:rFonts w:ascii="Arial" w:hAnsi="Arial" w:cs="Arial"/>
                <w:sz w:val="24"/>
                <w:szCs w:val="24"/>
                <w:lang w:eastAsia="es-ES"/>
              </w:rPr>
              <w:t>Resolución conjunta No. 113, del ministro de las FAR y el ministro de Educación Superior, año 2002.</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r w:rsidRPr="001151FC">
              <w:rPr>
                <w:rFonts w:ascii="Arial" w:hAnsi="Arial" w:cs="Arial"/>
                <w:sz w:val="24"/>
                <w:szCs w:val="24"/>
                <w:lang w:eastAsia="es-ES"/>
              </w:rPr>
              <w:t>Quesada, R (1999). Sistema de preparación para la defensa de los estudiantes de los CES. Editorial Félix Varela.</w:t>
            </w:r>
          </w:p>
          <w:p w:rsidR="00115C22" w:rsidRPr="001151FC" w:rsidRDefault="00115C22" w:rsidP="00B5037A">
            <w:pPr>
              <w:pStyle w:val="Prrafodelista"/>
              <w:numPr>
                <w:ilvl w:val="0"/>
                <w:numId w:val="18"/>
              </w:numPr>
              <w:tabs>
                <w:tab w:val="left" w:pos="360"/>
              </w:tabs>
              <w:spacing w:after="0" w:line="240" w:lineRule="auto"/>
              <w:jc w:val="both"/>
              <w:rPr>
                <w:rFonts w:ascii="Arial" w:hAnsi="Arial" w:cs="Arial"/>
                <w:spacing w:val="-14"/>
                <w:kern w:val="16"/>
                <w:position w:val="2"/>
                <w:sz w:val="24"/>
                <w:szCs w:val="24"/>
              </w:rPr>
            </w:pPr>
            <w:r w:rsidRPr="001151FC">
              <w:rPr>
                <w:rFonts w:ascii="Arial" w:hAnsi="Arial" w:cs="Arial"/>
                <w:spacing w:val="-14"/>
                <w:kern w:val="16"/>
                <w:position w:val="2"/>
                <w:sz w:val="24"/>
                <w:szCs w:val="24"/>
              </w:rPr>
              <w:t>Quesada, R. (2012). Transformaciones de la Educación Superior en Cuba y el Modelo Pedagógico de la Disciplina Preparación para la Defensa. Ponencia presentada en el Taller Científico Metodológico de Preparación para la Defensa de las Universidades. Sede Universidad de Oriente, Santiago de Cuba.</w:t>
            </w:r>
          </w:p>
          <w:p w:rsidR="00115C22" w:rsidRPr="001151FC" w:rsidRDefault="00115C22"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r w:rsidRPr="001151FC">
              <w:rPr>
                <w:rFonts w:ascii="Arial" w:hAnsi="Arial" w:cs="Arial"/>
                <w:sz w:val="24"/>
                <w:szCs w:val="24"/>
                <w:lang w:eastAsia="es-ES"/>
              </w:rPr>
              <w:t>Resolución No. 47 del min</w:t>
            </w:r>
            <w:r>
              <w:rPr>
                <w:rFonts w:ascii="Arial" w:hAnsi="Arial" w:cs="Arial"/>
                <w:sz w:val="24"/>
                <w:szCs w:val="24"/>
                <w:lang w:eastAsia="es-ES"/>
              </w:rPr>
              <w:t>i</w:t>
            </w:r>
            <w:r w:rsidRPr="001151FC">
              <w:rPr>
                <w:rFonts w:ascii="Arial" w:hAnsi="Arial" w:cs="Arial"/>
                <w:sz w:val="24"/>
                <w:szCs w:val="24"/>
                <w:lang w:eastAsia="es-ES"/>
              </w:rPr>
              <w:t>stro de Educación Superior, 2002.</w:t>
            </w:r>
          </w:p>
          <w:p w:rsidR="00115C22" w:rsidRPr="001151FC" w:rsidRDefault="00115C22" w:rsidP="00B5037A">
            <w:pPr>
              <w:pStyle w:val="Textoindependiente2"/>
              <w:numPr>
                <w:ilvl w:val="0"/>
                <w:numId w:val="18"/>
              </w:numPr>
              <w:tabs>
                <w:tab w:val="left" w:pos="9072"/>
              </w:tabs>
              <w:spacing w:after="0" w:line="240" w:lineRule="auto"/>
              <w:jc w:val="both"/>
              <w:rPr>
                <w:rFonts w:ascii="Arial" w:hAnsi="Arial" w:cs="Arial"/>
                <w:sz w:val="24"/>
                <w:szCs w:val="24"/>
              </w:rPr>
            </w:pPr>
            <w:proofErr w:type="spellStart"/>
            <w:r w:rsidRPr="001151FC">
              <w:rPr>
                <w:rFonts w:ascii="Arial" w:hAnsi="Arial" w:cs="Arial"/>
                <w:sz w:val="24"/>
                <w:szCs w:val="24"/>
              </w:rPr>
              <w:t>Saborido</w:t>
            </w:r>
            <w:proofErr w:type="spellEnd"/>
            <w:r w:rsidRPr="001151FC">
              <w:rPr>
                <w:rFonts w:ascii="Arial" w:hAnsi="Arial" w:cs="Arial"/>
                <w:sz w:val="24"/>
                <w:szCs w:val="24"/>
              </w:rPr>
              <w:t>, J. (2018). Universidad, investigación, innovación y formación doctoral para el desarrollo en Cuba. Revista Cubana de Educación Superior, RNPS: 2418 • ISSN: 2518-2730 No.1 PP. 4-18</w:t>
            </w:r>
          </w:p>
          <w:p w:rsidR="00115C22" w:rsidRPr="00115C22" w:rsidRDefault="00115C22" w:rsidP="00244F3A">
            <w:pPr>
              <w:pStyle w:val="Prrafodelista"/>
              <w:numPr>
                <w:ilvl w:val="0"/>
                <w:numId w:val="18"/>
              </w:numPr>
              <w:autoSpaceDE w:val="0"/>
              <w:autoSpaceDN w:val="0"/>
              <w:adjustRightInd w:val="0"/>
              <w:spacing w:after="0" w:line="240" w:lineRule="auto"/>
              <w:jc w:val="both"/>
              <w:rPr>
                <w:rFonts w:ascii="Arial" w:hAnsi="Arial" w:cs="Arial"/>
                <w:sz w:val="28"/>
                <w:szCs w:val="28"/>
                <w:lang w:eastAsia="es-ES"/>
              </w:rPr>
            </w:pPr>
            <w:r w:rsidRPr="00244F3A">
              <w:rPr>
                <w:rFonts w:ascii="Arial" w:hAnsi="Arial" w:cs="Arial"/>
                <w:sz w:val="24"/>
                <w:szCs w:val="24"/>
              </w:rPr>
              <w:t>Sistema de gestión ¿Qué es? ¿Cuántos tipos hay?</w:t>
            </w:r>
            <w:r>
              <w:rPr>
                <w:rFonts w:ascii="Arial" w:hAnsi="Arial" w:cs="Arial"/>
                <w:sz w:val="24"/>
                <w:szCs w:val="24"/>
              </w:rPr>
              <w:t xml:space="preserve"> </w:t>
            </w:r>
          </w:p>
          <w:p w:rsidR="00115C22" w:rsidRPr="00115C22" w:rsidRDefault="00E13F74" w:rsidP="00115C22">
            <w:pPr>
              <w:autoSpaceDE w:val="0"/>
              <w:autoSpaceDN w:val="0"/>
              <w:adjustRightInd w:val="0"/>
              <w:spacing w:after="0" w:line="240" w:lineRule="auto"/>
              <w:jc w:val="both"/>
              <w:rPr>
                <w:rFonts w:ascii="Arial" w:hAnsi="Arial" w:cs="Arial"/>
                <w:sz w:val="28"/>
                <w:szCs w:val="28"/>
                <w:lang w:eastAsia="es-ES"/>
              </w:rPr>
            </w:pPr>
            <w:hyperlink r:id="rId12" w:history="1">
              <w:r w:rsidR="00115C22" w:rsidRPr="00115C22">
                <w:rPr>
                  <w:rStyle w:val="Hipervnculo"/>
                  <w:rFonts w:ascii="Arial" w:hAnsi="Arial" w:cs="Arial"/>
                  <w:sz w:val="24"/>
                  <w:szCs w:val="24"/>
                </w:rPr>
                <w:t>https://www.evaluandoerp.com/software-erp/sistema-de-gestion/</w:t>
              </w:r>
            </w:hyperlink>
          </w:p>
          <w:p w:rsidR="00115C22" w:rsidRPr="009738B1" w:rsidRDefault="00115C22" w:rsidP="00D400FC">
            <w:pPr>
              <w:pStyle w:val="Prrafodelista"/>
              <w:numPr>
                <w:ilvl w:val="0"/>
                <w:numId w:val="18"/>
              </w:numPr>
              <w:autoSpaceDE w:val="0"/>
              <w:autoSpaceDN w:val="0"/>
              <w:adjustRightInd w:val="0"/>
              <w:spacing w:after="0" w:line="240" w:lineRule="auto"/>
              <w:jc w:val="both"/>
              <w:rPr>
                <w:rFonts w:ascii="Arial" w:hAnsi="Arial" w:cs="Arial"/>
                <w:sz w:val="24"/>
                <w:szCs w:val="24"/>
                <w:lang w:val="en-US" w:eastAsia="es-ES"/>
              </w:rPr>
            </w:pPr>
            <w:r w:rsidRPr="009738B1">
              <w:rPr>
                <w:rFonts w:ascii="Arial" w:hAnsi="Arial" w:cs="Arial"/>
                <w:sz w:val="24"/>
                <w:szCs w:val="24"/>
                <w:lang w:val="en-US" w:eastAsia="es-EC"/>
              </w:rPr>
              <w:t xml:space="preserve">Torres Alvarado, </w:t>
            </w:r>
            <w:r w:rsidRPr="009738B1">
              <w:rPr>
                <w:rFonts w:ascii="Arial" w:hAnsi="Arial" w:cs="Arial"/>
                <w:sz w:val="24"/>
                <w:szCs w:val="24"/>
                <w:lang w:val="en-US"/>
              </w:rPr>
              <w:t>I</w:t>
            </w:r>
            <w:r w:rsidRPr="009738B1">
              <w:rPr>
                <w:rFonts w:ascii="Arial" w:hAnsi="Arial" w:cs="Arial"/>
                <w:sz w:val="24"/>
                <w:szCs w:val="24"/>
                <w:lang w:val="en-US" w:eastAsia="es-EC"/>
              </w:rPr>
              <w:t xml:space="preserve">ván Dario torrosky@gmail.com </w:t>
            </w:r>
            <w:r w:rsidRPr="009738B1">
              <w:rPr>
                <w:rStyle w:val="negrita"/>
                <w:rFonts w:ascii="Arial" w:hAnsi="Arial" w:cs="Arial"/>
                <w:sz w:val="24"/>
                <w:szCs w:val="24"/>
                <w:lang w:val="en-US"/>
              </w:rPr>
              <w:t>The Management System and its Components: Strategic, Tactical and Operational Ones,</w:t>
            </w:r>
            <w:r w:rsidRPr="009738B1">
              <w:rPr>
                <w:rFonts w:ascii="Arial" w:hAnsi="Arial" w:cs="Arial"/>
                <w:sz w:val="24"/>
                <w:szCs w:val="24"/>
                <w:lang w:val="en-US"/>
              </w:rPr>
              <w:t xml:space="preserve"> </w:t>
            </w:r>
            <w:r w:rsidRPr="009738B1">
              <w:rPr>
                <w:rFonts w:ascii="Arial" w:hAnsi="Arial" w:cs="Arial"/>
                <w:sz w:val="24"/>
                <w:szCs w:val="24"/>
                <w:lang w:val="en-US" w:eastAsia="es-EC"/>
              </w:rPr>
              <w:t>Universidad de Carabobo, Venezuela;</w:t>
            </w:r>
            <w:r w:rsidRPr="009738B1">
              <w:rPr>
                <w:rFonts w:ascii="Arial" w:hAnsi="Arial" w:cs="Arial"/>
                <w:sz w:val="24"/>
                <w:szCs w:val="24"/>
                <w:lang w:val="en-US"/>
              </w:rPr>
              <w:t xml:space="preserve"> </w:t>
            </w:r>
            <w:r w:rsidRPr="009738B1">
              <w:rPr>
                <w:rStyle w:val="journal"/>
                <w:rFonts w:ascii="Arial" w:hAnsi="Arial" w:cs="Arial"/>
                <w:sz w:val="24"/>
                <w:szCs w:val="24"/>
                <w:lang w:val="en-US"/>
              </w:rPr>
              <w:t>Compendium</w:t>
            </w:r>
            <w:r w:rsidRPr="009738B1">
              <w:rPr>
                <w:rStyle w:val="volume"/>
                <w:rFonts w:ascii="Arial" w:hAnsi="Arial" w:cs="Arial"/>
                <w:sz w:val="24"/>
                <w:szCs w:val="24"/>
                <w:lang w:val="en-US"/>
              </w:rPr>
              <w:t>, vol. 22</w:t>
            </w:r>
            <w:r w:rsidRPr="009738B1">
              <w:rPr>
                <w:rStyle w:val="issue"/>
                <w:rFonts w:ascii="Arial" w:hAnsi="Arial" w:cs="Arial"/>
                <w:sz w:val="24"/>
                <w:szCs w:val="24"/>
                <w:lang w:val="en-US"/>
              </w:rPr>
              <w:t xml:space="preserve">, </w:t>
            </w:r>
            <w:proofErr w:type="spellStart"/>
            <w:r w:rsidRPr="009738B1">
              <w:rPr>
                <w:rStyle w:val="issue"/>
                <w:rFonts w:ascii="Arial" w:hAnsi="Arial" w:cs="Arial"/>
                <w:sz w:val="24"/>
                <w:szCs w:val="24"/>
                <w:lang w:val="en-US"/>
              </w:rPr>
              <w:t>núm</w:t>
            </w:r>
            <w:proofErr w:type="spellEnd"/>
            <w:r w:rsidRPr="009738B1">
              <w:rPr>
                <w:rStyle w:val="issue"/>
                <w:rFonts w:ascii="Arial" w:hAnsi="Arial" w:cs="Arial"/>
                <w:sz w:val="24"/>
                <w:szCs w:val="24"/>
                <w:lang w:val="en-US"/>
              </w:rPr>
              <w:t>. 42</w:t>
            </w:r>
            <w:r w:rsidRPr="009738B1">
              <w:rPr>
                <w:rStyle w:val="year"/>
                <w:rFonts w:ascii="Arial" w:hAnsi="Arial" w:cs="Arial"/>
                <w:sz w:val="24"/>
                <w:szCs w:val="24"/>
                <w:lang w:val="en-US"/>
              </w:rPr>
              <w:t>, 2019</w:t>
            </w:r>
            <w:r w:rsidRPr="009738B1">
              <w:rPr>
                <w:lang w:val="en-US"/>
              </w:rPr>
              <w:t>.</w:t>
            </w:r>
          </w:p>
          <w:p w:rsidR="00157D55" w:rsidRPr="001151FC" w:rsidRDefault="00157D55" w:rsidP="00B5037A">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proofErr w:type="spellStart"/>
            <w:r w:rsidRPr="001151FC">
              <w:rPr>
                <w:rFonts w:ascii="Arial" w:hAnsi="Arial" w:cs="Arial"/>
                <w:sz w:val="24"/>
                <w:szCs w:val="24"/>
                <w:lang w:eastAsia="es-ES"/>
              </w:rPr>
              <w:lastRenderedPageBreak/>
              <w:t>Tristá</w:t>
            </w:r>
            <w:proofErr w:type="spellEnd"/>
            <w:r w:rsidRPr="001151FC">
              <w:rPr>
                <w:rFonts w:ascii="Arial" w:hAnsi="Arial" w:cs="Arial"/>
                <w:sz w:val="24"/>
                <w:szCs w:val="24"/>
                <w:lang w:eastAsia="es-ES"/>
              </w:rPr>
              <w:t xml:space="preserve"> Pérez, Boris (2007). Contribuciones teórico-metodológicas y aplicaciones prácticas para el desarrollo de la gestión universitaria como campo de estudios, Centro de Estudios para el Perfeccionamiento de la Educación Superior (CEPES), La Habana.</w:t>
            </w:r>
          </w:p>
          <w:p w:rsidR="00157D55" w:rsidRPr="009738B1" w:rsidRDefault="00157D55" w:rsidP="00226005">
            <w:pPr>
              <w:pStyle w:val="Prrafodelista"/>
              <w:numPr>
                <w:ilvl w:val="0"/>
                <w:numId w:val="18"/>
              </w:numPr>
              <w:autoSpaceDE w:val="0"/>
              <w:autoSpaceDN w:val="0"/>
              <w:adjustRightInd w:val="0"/>
              <w:spacing w:after="0" w:line="240" w:lineRule="auto"/>
              <w:jc w:val="both"/>
              <w:rPr>
                <w:rFonts w:ascii="Arial" w:hAnsi="Arial" w:cs="Arial"/>
                <w:sz w:val="24"/>
                <w:szCs w:val="24"/>
                <w:lang w:val="en-US" w:eastAsia="es-ES"/>
              </w:rPr>
            </w:pPr>
            <w:r w:rsidRPr="009738B1">
              <w:rPr>
                <w:rFonts w:ascii="Arial" w:hAnsi="Arial" w:cs="Arial"/>
                <w:sz w:val="24"/>
                <w:szCs w:val="24"/>
                <w:lang w:val="en-US"/>
              </w:rPr>
              <w:t xml:space="preserve">Von </w:t>
            </w:r>
            <w:proofErr w:type="spellStart"/>
            <w:r w:rsidRPr="009738B1">
              <w:rPr>
                <w:rFonts w:ascii="Arial" w:hAnsi="Arial" w:cs="Arial"/>
                <w:sz w:val="24"/>
                <w:szCs w:val="24"/>
                <w:lang w:val="en-US"/>
              </w:rPr>
              <w:t>Bertalanffy</w:t>
            </w:r>
            <w:proofErr w:type="spellEnd"/>
            <w:r w:rsidRPr="009738B1">
              <w:rPr>
                <w:rFonts w:ascii="Arial" w:hAnsi="Arial" w:cs="Arial"/>
                <w:sz w:val="24"/>
                <w:szCs w:val="24"/>
                <w:lang w:val="en-US"/>
              </w:rPr>
              <w:t xml:space="preserve">, Ludwig; General System Theory; Foundations, Development, Applications, ISBN 968-16-0627-2; </w:t>
            </w:r>
            <w:proofErr w:type="spellStart"/>
            <w:r w:rsidRPr="009738B1">
              <w:rPr>
                <w:rFonts w:ascii="Arial" w:hAnsi="Arial" w:cs="Arial"/>
                <w:sz w:val="24"/>
                <w:szCs w:val="24"/>
                <w:lang w:val="en-US"/>
              </w:rPr>
              <w:t>Fondo</w:t>
            </w:r>
            <w:proofErr w:type="spellEnd"/>
            <w:r w:rsidRPr="009738B1">
              <w:rPr>
                <w:rFonts w:ascii="Arial" w:hAnsi="Arial" w:cs="Arial"/>
                <w:sz w:val="24"/>
                <w:szCs w:val="24"/>
                <w:lang w:val="en-US"/>
              </w:rPr>
              <w:t xml:space="preserve"> de </w:t>
            </w:r>
            <w:proofErr w:type="spellStart"/>
            <w:r w:rsidRPr="009738B1">
              <w:rPr>
                <w:rFonts w:ascii="Arial" w:hAnsi="Arial" w:cs="Arial"/>
                <w:sz w:val="24"/>
                <w:szCs w:val="24"/>
                <w:lang w:val="en-US"/>
              </w:rPr>
              <w:t>Cultura</w:t>
            </w:r>
            <w:proofErr w:type="spellEnd"/>
            <w:r w:rsidRPr="009738B1">
              <w:rPr>
                <w:rFonts w:ascii="Arial" w:hAnsi="Arial" w:cs="Arial"/>
                <w:sz w:val="24"/>
                <w:szCs w:val="24"/>
                <w:lang w:val="en-US"/>
              </w:rPr>
              <w:t xml:space="preserve"> </w:t>
            </w:r>
            <w:proofErr w:type="spellStart"/>
            <w:r w:rsidRPr="009738B1">
              <w:rPr>
                <w:rFonts w:ascii="Arial" w:hAnsi="Arial" w:cs="Arial"/>
                <w:sz w:val="24"/>
                <w:szCs w:val="24"/>
                <w:lang w:val="en-US"/>
              </w:rPr>
              <w:t>Económica</w:t>
            </w:r>
            <w:proofErr w:type="spellEnd"/>
            <w:r w:rsidRPr="009738B1">
              <w:rPr>
                <w:rFonts w:ascii="Arial" w:hAnsi="Arial" w:cs="Arial"/>
                <w:sz w:val="24"/>
                <w:szCs w:val="24"/>
                <w:lang w:val="en-US"/>
              </w:rPr>
              <w:t>, D. F., México; 1986.</w:t>
            </w:r>
          </w:p>
          <w:p w:rsidR="00157D55" w:rsidRPr="001151FC" w:rsidRDefault="00157D55" w:rsidP="00B5037A">
            <w:pPr>
              <w:pStyle w:val="Prrafodelista"/>
              <w:numPr>
                <w:ilvl w:val="0"/>
                <w:numId w:val="18"/>
              </w:numPr>
              <w:autoSpaceDE w:val="0"/>
              <w:autoSpaceDN w:val="0"/>
              <w:adjustRightInd w:val="0"/>
              <w:spacing w:after="0" w:line="240" w:lineRule="auto"/>
              <w:rPr>
                <w:rFonts w:ascii="Arial" w:hAnsi="Arial" w:cs="Arial"/>
                <w:bCs/>
                <w:sz w:val="24"/>
                <w:szCs w:val="24"/>
              </w:rPr>
            </w:pPr>
            <w:r w:rsidRPr="001151FC">
              <w:rPr>
                <w:rFonts w:ascii="Arial" w:hAnsi="Arial" w:cs="Arial"/>
                <w:bCs/>
                <w:sz w:val="24"/>
                <w:szCs w:val="24"/>
              </w:rPr>
              <w:t>XXVII Taller Científico Nacional de EPMI de las Instituciones de la Educación Superior. Cuba, 2021.</w:t>
            </w:r>
          </w:p>
          <w:p w:rsidR="00226005" w:rsidRPr="00226005" w:rsidRDefault="00157D55" w:rsidP="00226005">
            <w:pPr>
              <w:pStyle w:val="Prrafodelista"/>
              <w:numPr>
                <w:ilvl w:val="0"/>
                <w:numId w:val="18"/>
              </w:numPr>
              <w:autoSpaceDE w:val="0"/>
              <w:autoSpaceDN w:val="0"/>
              <w:adjustRightInd w:val="0"/>
              <w:spacing w:after="0" w:line="240" w:lineRule="auto"/>
              <w:jc w:val="both"/>
              <w:rPr>
                <w:rFonts w:ascii="Arial" w:hAnsi="Arial" w:cs="Arial"/>
                <w:sz w:val="24"/>
                <w:szCs w:val="24"/>
                <w:lang w:eastAsia="es-ES"/>
              </w:rPr>
            </w:pPr>
            <w:r w:rsidRPr="001151FC">
              <w:rPr>
                <w:rFonts w:ascii="Arial" w:hAnsi="Arial" w:cs="Arial"/>
                <w:sz w:val="24"/>
                <w:szCs w:val="24"/>
                <w:lang w:eastAsia="es-ES"/>
              </w:rPr>
              <w:t>Zúñiga Segura, Lorena (2011). Metodología para la gestión universitaria basada en inteligencia de negocios, tesis de doctorado, Universidad Estatal a Distancia, San José, Costa Rica.</w:t>
            </w:r>
          </w:p>
        </w:tc>
      </w:tr>
    </w:tbl>
    <w:p w:rsidR="00F900BC" w:rsidRDefault="00F900BC"/>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43"/>
      </w:tblGrid>
      <w:tr w:rsidR="005F4B57" w:rsidRPr="001151FC">
        <w:trPr>
          <w:jc w:val="center"/>
        </w:trPr>
        <w:tc>
          <w:tcPr>
            <w:tcW w:w="974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rsidR="006719DF" w:rsidRDefault="006719DF" w:rsidP="006719DF">
            <w:pPr>
              <w:autoSpaceDE w:val="0"/>
              <w:autoSpaceDN w:val="0"/>
              <w:adjustRightInd w:val="0"/>
              <w:spacing w:after="0" w:line="240" w:lineRule="auto"/>
              <w:jc w:val="both"/>
              <w:rPr>
                <w:rFonts w:ascii="Arial-BoldMT" w:eastAsia="SimSun" w:hAnsi="Arial-BoldMT" w:cs="Arial-BoldMT"/>
                <w:b/>
                <w:bCs/>
                <w:sz w:val="24"/>
                <w:szCs w:val="24"/>
                <w:lang w:eastAsia="es-ES"/>
              </w:rPr>
            </w:pPr>
            <w:r>
              <w:rPr>
                <w:rFonts w:ascii="Arial-BoldMT" w:eastAsia="SimSun" w:hAnsi="Arial-BoldMT" w:cs="Arial-BoldMT"/>
                <w:b/>
                <w:bCs/>
                <w:sz w:val="24"/>
                <w:szCs w:val="24"/>
                <w:lang w:eastAsia="es-ES"/>
              </w:rPr>
              <w:t>DOCUMENTOS A ADJUNTAR:</w:t>
            </w:r>
          </w:p>
          <w:p w:rsidR="006719DF" w:rsidRDefault="006719DF" w:rsidP="006719DF">
            <w:pPr>
              <w:autoSpaceDE w:val="0"/>
              <w:autoSpaceDN w:val="0"/>
              <w:adjustRightInd w:val="0"/>
              <w:spacing w:after="0" w:line="240" w:lineRule="auto"/>
              <w:jc w:val="both"/>
              <w:rPr>
                <w:rFonts w:ascii="ArialMT" w:eastAsia="SimSun" w:hAnsi="ArialMT" w:cs="ArialMT"/>
                <w:sz w:val="24"/>
                <w:szCs w:val="24"/>
                <w:lang w:eastAsia="es-ES"/>
              </w:rPr>
            </w:pPr>
            <w:r>
              <w:rPr>
                <w:rFonts w:ascii="Arial-BoldMT" w:eastAsia="SimSun" w:hAnsi="Arial-BoldMT" w:cs="Arial-BoldMT"/>
                <w:b/>
                <w:bCs/>
                <w:sz w:val="24"/>
                <w:szCs w:val="24"/>
                <w:lang w:eastAsia="es-ES"/>
              </w:rPr>
              <w:t xml:space="preserve">a) </w:t>
            </w:r>
            <w:r>
              <w:rPr>
                <w:rFonts w:ascii="ArialMT" w:eastAsia="SimSun" w:hAnsi="ArialMT" w:cs="ArialMT"/>
                <w:sz w:val="24"/>
                <w:szCs w:val="24"/>
                <w:lang w:eastAsia="es-ES"/>
              </w:rPr>
              <w:t>Aval del Órgano Consultivo de la Entidad Ejecutora Principal. Debe avalarse la importancia del proyecto, sus resultados, así como los impactos esperados, calidad y rigor científico de la ejecución del proyecto. (Ver Anexo 4)</w:t>
            </w:r>
          </w:p>
          <w:p w:rsidR="006719DF" w:rsidRDefault="006719DF" w:rsidP="006719DF">
            <w:pPr>
              <w:autoSpaceDE w:val="0"/>
              <w:autoSpaceDN w:val="0"/>
              <w:adjustRightInd w:val="0"/>
              <w:spacing w:after="0" w:line="240" w:lineRule="auto"/>
              <w:jc w:val="both"/>
              <w:rPr>
                <w:rFonts w:ascii="ArialMT" w:eastAsia="SimSun" w:hAnsi="ArialMT" w:cs="ArialMT"/>
                <w:sz w:val="24"/>
                <w:szCs w:val="24"/>
                <w:lang w:eastAsia="es-ES"/>
              </w:rPr>
            </w:pPr>
            <w:r>
              <w:rPr>
                <w:rFonts w:ascii="Arial-BoldMT" w:eastAsia="SimSun" w:hAnsi="Arial-BoldMT" w:cs="Arial-BoldMT"/>
                <w:b/>
                <w:bCs/>
                <w:sz w:val="24"/>
                <w:szCs w:val="24"/>
                <w:lang w:eastAsia="es-ES"/>
              </w:rPr>
              <w:t xml:space="preserve">b) </w:t>
            </w:r>
            <w:r>
              <w:rPr>
                <w:rFonts w:ascii="ArialMT" w:eastAsia="SimSun" w:hAnsi="ArialMT" w:cs="ArialMT"/>
                <w:sz w:val="24"/>
                <w:szCs w:val="24"/>
                <w:lang w:eastAsia="es-ES"/>
              </w:rPr>
              <w:t>Aval de compromiso de participación de las entidades. Para la presentación del proyecto debe incluirse el compromiso de las entidades participantes con la firma y cuño del representante legal de cada entidad.</w:t>
            </w:r>
          </w:p>
          <w:p w:rsidR="006719DF" w:rsidRDefault="006719DF" w:rsidP="006719DF">
            <w:pPr>
              <w:autoSpaceDE w:val="0"/>
              <w:autoSpaceDN w:val="0"/>
              <w:adjustRightInd w:val="0"/>
              <w:spacing w:after="0" w:line="240" w:lineRule="auto"/>
              <w:jc w:val="both"/>
              <w:rPr>
                <w:rFonts w:ascii="ArialMT" w:eastAsia="SimSun" w:hAnsi="ArialMT" w:cs="ArialMT"/>
                <w:sz w:val="24"/>
                <w:szCs w:val="24"/>
                <w:lang w:eastAsia="es-ES"/>
              </w:rPr>
            </w:pPr>
            <w:r>
              <w:rPr>
                <w:rFonts w:ascii="Arial-BoldMT" w:eastAsia="SimSun" w:hAnsi="Arial-BoldMT" w:cs="Arial-BoldMT"/>
                <w:b/>
                <w:bCs/>
                <w:sz w:val="24"/>
                <w:szCs w:val="24"/>
                <w:lang w:eastAsia="es-ES"/>
              </w:rPr>
              <w:t xml:space="preserve">c) </w:t>
            </w:r>
            <w:r>
              <w:rPr>
                <w:rFonts w:ascii="ArialMT" w:eastAsia="SimSun" w:hAnsi="ArialMT" w:cs="ArialMT"/>
                <w:sz w:val="24"/>
                <w:szCs w:val="24"/>
                <w:lang w:eastAsia="es-ES"/>
              </w:rPr>
              <w:t>Carta Aval del cliente o usuario comprometido con la aplicación e introducción del resultado.</w:t>
            </w:r>
          </w:p>
          <w:p w:rsidR="006719DF" w:rsidRDefault="006719DF" w:rsidP="006719DF">
            <w:pPr>
              <w:autoSpaceDE w:val="0"/>
              <w:autoSpaceDN w:val="0"/>
              <w:adjustRightInd w:val="0"/>
              <w:spacing w:after="0" w:line="240" w:lineRule="auto"/>
              <w:jc w:val="both"/>
              <w:rPr>
                <w:rFonts w:ascii="ArialMT" w:eastAsia="SimSun" w:hAnsi="ArialMT" w:cs="ArialMT"/>
                <w:sz w:val="24"/>
                <w:szCs w:val="24"/>
                <w:lang w:eastAsia="es-ES"/>
              </w:rPr>
            </w:pPr>
            <w:r>
              <w:rPr>
                <w:rFonts w:ascii="Arial-BoldMT" w:eastAsia="SimSun" w:hAnsi="Arial-BoldMT" w:cs="Arial-BoldMT"/>
                <w:b/>
                <w:bCs/>
                <w:sz w:val="24"/>
                <w:szCs w:val="24"/>
                <w:lang w:eastAsia="es-ES"/>
              </w:rPr>
              <w:t xml:space="preserve">d) </w:t>
            </w:r>
            <w:r>
              <w:rPr>
                <w:rFonts w:ascii="ArialMT" w:eastAsia="SimSun" w:hAnsi="ArialMT" w:cs="ArialMT"/>
                <w:sz w:val="24"/>
                <w:szCs w:val="24"/>
                <w:lang w:eastAsia="es-ES"/>
              </w:rPr>
              <w:t>Estudio de Prefactibilidad técnico-económica (para los proyectos de investigación aplicada o de desarrollo experimental).</w:t>
            </w:r>
          </w:p>
          <w:p w:rsidR="005F4B57" w:rsidRPr="001151FC" w:rsidRDefault="006719DF" w:rsidP="006719DF">
            <w:pPr>
              <w:autoSpaceDE w:val="0"/>
              <w:autoSpaceDN w:val="0"/>
              <w:adjustRightInd w:val="0"/>
              <w:spacing w:after="0" w:line="240" w:lineRule="auto"/>
              <w:jc w:val="both"/>
              <w:rPr>
                <w:rFonts w:ascii="Arial" w:hAnsi="Arial" w:cs="Arial"/>
                <w:b/>
                <w:bCs/>
                <w:sz w:val="24"/>
                <w:szCs w:val="24"/>
              </w:rPr>
            </w:pPr>
            <w:r>
              <w:rPr>
                <w:rFonts w:ascii="Arial-BoldMT" w:eastAsia="SimSun" w:hAnsi="Arial-BoldMT" w:cs="Arial-BoldMT"/>
                <w:b/>
                <w:bCs/>
                <w:sz w:val="24"/>
                <w:szCs w:val="24"/>
                <w:lang w:eastAsia="es-ES"/>
              </w:rPr>
              <w:t xml:space="preserve">e) </w:t>
            </w:r>
            <w:r>
              <w:rPr>
                <w:rFonts w:ascii="ArialMT" w:eastAsia="SimSun" w:hAnsi="ArialMT" w:cs="ArialMT"/>
                <w:sz w:val="24"/>
                <w:szCs w:val="24"/>
                <w:lang w:eastAsia="es-ES"/>
              </w:rPr>
              <w:t>Estudio de factibilidad técnico-económica Certificado (para los proyectos de innovación).</w:t>
            </w:r>
          </w:p>
        </w:tc>
      </w:tr>
    </w:tbl>
    <w:p w:rsidR="00CC63FB" w:rsidRDefault="00CC63FB">
      <w:pPr>
        <w:pStyle w:val="Textoindependiente3"/>
        <w:spacing w:after="0"/>
        <w:ind w:right="22"/>
        <w:jc w:val="center"/>
        <w:rPr>
          <w:rFonts w:ascii="Arial" w:hAnsi="Arial" w:cs="Arial"/>
          <w:b/>
          <w:bCs/>
          <w:sz w:val="24"/>
          <w:szCs w:val="24"/>
        </w:rPr>
      </w:pPr>
    </w:p>
    <w:p w:rsidR="00CC63FB" w:rsidRDefault="00CC63FB">
      <w:pPr>
        <w:rPr>
          <w:rFonts w:ascii="Arial" w:eastAsia="Calibri" w:hAnsi="Arial" w:cs="Arial"/>
          <w:b/>
          <w:bCs/>
          <w:sz w:val="24"/>
          <w:szCs w:val="24"/>
          <w:lang w:eastAsia="es-ES"/>
        </w:rPr>
      </w:pPr>
    </w:p>
    <w:sectPr w:rsidR="00CC63FB" w:rsidSect="00C82F9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0DC" w:rsidRDefault="001E50DC">
      <w:pPr>
        <w:spacing w:after="0" w:line="240" w:lineRule="auto"/>
      </w:pPr>
      <w:r>
        <w:separator/>
      </w:r>
    </w:p>
  </w:endnote>
  <w:endnote w:type="continuationSeparator" w:id="0">
    <w:p w:rsidR="001E50DC" w:rsidRDefault="001E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goCoTf">
    <w:altName w:val="FagoCoTf"/>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0DC" w:rsidRDefault="001E50DC">
      <w:pPr>
        <w:spacing w:after="0" w:line="240" w:lineRule="auto"/>
      </w:pPr>
      <w:r>
        <w:separator/>
      </w:r>
    </w:p>
  </w:footnote>
  <w:footnote w:type="continuationSeparator" w:id="0">
    <w:p w:rsidR="001E50DC" w:rsidRDefault="001E5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0245"/>
    <w:multiLevelType w:val="hybridMultilevel"/>
    <w:tmpl w:val="70A6F912"/>
    <w:lvl w:ilvl="0" w:tplc="A2727EE6">
      <w:start w:val="1"/>
      <w:numFmt w:val="bullet"/>
      <w:lvlText w:val="−"/>
      <w:lvlJc w:val="left"/>
      <w:pPr>
        <w:ind w:left="746" w:hanging="360"/>
      </w:pPr>
      <w:rPr>
        <w:rFonts w:ascii="Times New Roman" w:hAnsi="Times New Roman" w:cs="Times New Roman" w:hint="default"/>
      </w:rPr>
    </w:lvl>
    <w:lvl w:ilvl="1" w:tplc="0C0A0003" w:tentative="1">
      <w:start w:val="1"/>
      <w:numFmt w:val="bullet"/>
      <w:lvlText w:val="o"/>
      <w:lvlJc w:val="left"/>
      <w:pPr>
        <w:ind w:left="1466" w:hanging="360"/>
      </w:pPr>
      <w:rPr>
        <w:rFonts w:ascii="Courier New" w:hAnsi="Courier New" w:cs="Courier New" w:hint="default"/>
      </w:rPr>
    </w:lvl>
    <w:lvl w:ilvl="2" w:tplc="0C0A0005" w:tentative="1">
      <w:start w:val="1"/>
      <w:numFmt w:val="bullet"/>
      <w:lvlText w:val=""/>
      <w:lvlJc w:val="left"/>
      <w:pPr>
        <w:ind w:left="2186" w:hanging="360"/>
      </w:pPr>
      <w:rPr>
        <w:rFonts w:ascii="Wingdings" w:hAnsi="Wingdings" w:hint="default"/>
      </w:rPr>
    </w:lvl>
    <w:lvl w:ilvl="3" w:tplc="0C0A0001" w:tentative="1">
      <w:start w:val="1"/>
      <w:numFmt w:val="bullet"/>
      <w:lvlText w:val=""/>
      <w:lvlJc w:val="left"/>
      <w:pPr>
        <w:ind w:left="2906" w:hanging="360"/>
      </w:pPr>
      <w:rPr>
        <w:rFonts w:ascii="Symbol" w:hAnsi="Symbol" w:hint="default"/>
      </w:rPr>
    </w:lvl>
    <w:lvl w:ilvl="4" w:tplc="0C0A0003" w:tentative="1">
      <w:start w:val="1"/>
      <w:numFmt w:val="bullet"/>
      <w:lvlText w:val="o"/>
      <w:lvlJc w:val="left"/>
      <w:pPr>
        <w:ind w:left="3626" w:hanging="360"/>
      </w:pPr>
      <w:rPr>
        <w:rFonts w:ascii="Courier New" w:hAnsi="Courier New" w:cs="Courier New" w:hint="default"/>
      </w:rPr>
    </w:lvl>
    <w:lvl w:ilvl="5" w:tplc="0C0A0005" w:tentative="1">
      <w:start w:val="1"/>
      <w:numFmt w:val="bullet"/>
      <w:lvlText w:val=""/>
      <w:lvlJc w:val="left"/>
      <w:pPr>
        <w:ind w:left="4346" w:hanging="360"/>
      </w:pPr>
      <w:rPr>
        <w:rFonts w:ascii="Wingdings" w:hAnsi="Wingdings" w:hint="default"/>
      </w:rPr>
    </w:lvl>
    <w:lvl w:ilvl="6" w:tplc="0C0A0001" w:tentative="1">
      <w:start w:val="1"/>
      <w:numFmt w:val="bullet"/>
      <w:lvlText w:val=""/>
      <w:lvlJc w:val="left"/>
      <w:pPr>
        <w:ind w:left="5066" w:hanging="360"/>
      </w:pPr>
      <w:rPr>
        <w:rFonts w:ascii="Symbol" w:hAnsi="Symbol" w:hint="default"/>
      </w:rPr>
    </w:lvl>
    <w:lvl w:ilvl="7" w:tplc="0C0A0003" w:tentative="1">
      <w:start w:val="1"/>
      <w:numFmt w:val="bullet"/>
      <w:lvlText w:val="o"/>
      <w:lvlJc w:val="left"/>
      <w:pPr>
        <w:ind w:left="5786" w:hanging="360"/>
      </w:pPr>
      <w:rPr>
        <w:rFonts w:ascii="Courier New" w:hAnsi="Courier New" w:cs="Courier New" w:hint="default"/>
      </w:rPr>
    </w:lvl>
    <w:lvl w:ilvl="8" w:tplc="0C0A0005" w:tentative="1">
      <w:start w:val="1"/>
      <w:numFmt w:val="bullet"/>
      <w:lvlText w:val=""/>
      <w:lvlJc w:val="left"/>
      <w:pPr>
        <w:ind w:left="6506" w:hanging="360"/>
      </w:pPr>
      <w:rPr>
        <w:rFonts w:ascii="Wingdings" w:hAnsi="Wingdings" w:hint="default"/>
      </w:rPr>
    </w:lvl>
  </w:abstractNum>
  <w:abstractNum w:abstractNumId="1" w15:restartNumberingAfterBreak="0">
    <w:nsid w:val="0B950E38"/>
    <w:multiLevelType w:val="hybridMultilevel"/>
    <w:tmpl w:val="5818F53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CC33D57"/>
    <w:multiLevelType w:val="hybridMultilevel"/>
    <w:tmpl w:val="83F0126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0F1446"/>
    <w:multiLevelType w:val="hybridMultilevel"/>
    <w:tmpl w:val="48B6E65A"/>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2C72A7"/>
    <w:multiLevelType w:val="hybridMultilevel"/>
    <w:tmpl w:val="2B76916C"/>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0123AD3"/>
    <w:multiLevelType w:val="hybridMultilevel"/>
    <w:tmpl w:val="C90E9C90"/>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0A373B"/>
    <w:multiLevelType w:val="hybridMultilevel"/>
    <w:tmpl w:val="22D81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3716D2"/>
    <w:multiLevelType w:val="hybridMultilevel"/>
    <w:tmpl w:val="CE842618"/>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8C4ED4"/>
    <w:multiLevelType w:val="hybridMultilevel"/>
    <w:tmpl w:val="C06EBC46"/>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C65FDC"/>
    <w:multiLevelType w:val="hybridMultilevel"/>
    <w:tmpl w:val="2B72FDD0"/>
    <w:lvl w:ilvl="0" w:tplc="BAAC0E40">
      <w:start w:val="1"/>
      <w:numFmt w:val="decimal"/>
      <w:lvlText w:val="%1."/>
      <w:lvlJc w:val="left"/>
      <w:pPr>
        <w:ind w:left="634" w:hanging="360"/>
      </w:pPr>
      <w:rPr>
        <w:rFonts w:hint="default"/>
      </w:rPr>
    </w:lvl>
    <w:lvl w:ilvl="1" w:tplc="0C0A0019" w:tentative="1">
      <w:start w:val="1"/>
      <w:numFmt w:val="lowerLetter"/>
      <w:lvlText w:val="%2."/>
      <w:lvlJc w:val="left"/>
      <w:pPr>
        <w:ind w:left="1354" w:hanging="360"/>
      </w:pPr>
    </w:lvl>
    <w:lvl w:ilvl="2" w:tplc="0C0A001B" w:tentative="1">
      <w:start w:val="1"/>
      <w:numFmt w:val="lowerRoman"/>
      <w:lvlText w:val="%3."/>
      <w:lvlJc w:val="right"/>
      <w:pPr>
        <w:ind w:left="2074" w:hanging="180"/>
      </w:pPr>
    </w:lvl>
    <w:lvl w:ilvl="3" w:tplc="0C0A000F" w:tentative="1">
      <w:start w:val="1"/>
      <w:numFmt w:val="decimal"/>
      <w:lvlText w:val="%4."/>
      <w:lvlJc w:val="left"/>
      <w:pPr>
        <w:ind w:left="2794" w:hanging="360"/>
      </w:pPr>
    </w:lvl>
    <w:lvl w:ilvl="4" w:tplc="0C0A0019" w:tentative="1">
      <w:start w:val="1"/>
      <w:numFmt w:val="lowerLetter"/>
      <w:lvlText w:val="%5."/>
      <w:lvlJc w:val="left"/>
      <w:pPr>
        <w:ind w:left="3514" w:hanging="360"/>
      </w:pPr>
    </w:lvl>
    <w:lvl w:ilvl="5" w:tplc="0C0A001B" w:tentative="1">
      <w:start w:val="1"/>
      <w:numFmt w:val="lowerRoman"/>
      <w:lvlText w:val="%6."/>
      <w:lvlJc w:val="right"/>
      <w:pPr>
        <w:ind w:left="4234" w:hanging="180"/>
      </w:pPr>
    </w:lvl>
    <w:lvl w:ilvl="6" w:tplc="0C0A000F" w:tentative="1">
      <w:start w:val="1"/>
      <w:numFmt w:val="decimal"/>
      <w:lvlText w:val="%7."/>
      <w:lvlJc w:val="left"/>
      <w:pPr>
        <w:ind w:left="4954" w:hanging="360"/>
      </w:pPr>
    </w:lvl>
    <w:lvl w:ilvl="7" w:tplc="0C0A0019" w:tentative="1">
      <w:start w:val="1"/>
      <w:numFmt w:val="lowerLetter"/>
      <w:lvlText w:val="%8."/>
      <w:lvlJc w:val="left"/>
      <w:pPr>
        <w:ind w:left="5674" w:hanging="360"/>
      </w:pPr>
    </w:lvl>
    <w:lvl w:ilvl="8" w:tplc="0C0A001B" w:tentative="1">
      <w:start w:val="1"/>
      <w:numFmt w:val="lowerRoman"/>
      <w:lvlText w:val="%9."/>
      <w:lvlJc w:val="right"/>
      <w:pPr>
        <w:ind w:left="6394" w:hanging="180"/>
      </w:pPr>
    </w:lvl>
  </w:abstractNum>
  <w:abstractNum w:abstractNumId="10" w15:restartNumberingAfterBreak="0">
    <w:nsid w:val="249408A4"/>
    <w:multiLevelType w:val="hybridMultilevel"/>
    <w:tmpl w:val="6EC4D402"/>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051810"/>
    <w:multiLevelType w:val="hybridMultilevel"/>
    <w:tmpl w:val="B4F249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C0F5761"/>
    <w:multiLevelType w:val="hybridMultilevel"/>
    <w:tmpl w:val="D97631F2"/>
    <w:lvl w:ilvl="0" w:tplc="D9C27F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48594C"/>
    <w:multiLevelType w:val="singleLevel"/>
    <w:tmpl w:val="3C48594C"/>
    <w:lvl w:ilvl="0">
      <w:start w:val="1"/>
      <w:numFmt w:val="decimal"/>
      <w:lvlText w:val="%1."/>
      <w:lvlJc w:val="left"/>
      <w:pPr>
        <w:tabs>
          <w:tab w:val="left" w:pos="425"/>
        </w:tabs>
        <w:ind w:left="425" w:hanging="425"/>
      </w:pPr>
      <w:rPr>
        <w:rFonts w:hint="default"/>
      </w:rPr>
    </w:lvl>
  </w:abstractNum>
  <w:abstractNum w:abstractNumId="14" w15:restartNumberingAfterBreak="0">
    <w:nsid w:val="3FA149A6"/>
    <w:multiLevelType w:val="hybridMultilevel"/>
    <w:tmpl w:val="3580C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93A7589"/>
    <w:multiLevelType w:val="hybridMultilevel"/>
    <w:tmpl w:val="E49856B6"/>
    <w:lvl w:ilvl="0" w:tplc="A2727EE6">
      <w:start w:val="1"/>
      <w:numFmt w:val="bullet"/>
      <w:lvlText w:val="−"/>
      <w:lvlJc w:val="left"/>
      <w:pPr>
        <w:ind w:left="746" w:hanging="360"/>
      </w:pPr>
      <w:rPr>
        <w:rFonts w:ascii="Times New Roman" w:hAnsi="Times New Roman" w:cs="Times New Roman" w:hint="default"/>
      </w:rPr>
    </w:lvl>
    <w:lvl w:ilvl="1" w:tplc="FC7CD22C">
      <w:numFmt w:val="bullet"/>
      <w:lvlText w:val="•"/>
      <w:lvlJc w:val="left"/>
      <w:pPr>
        <w:ind w:left="1466" w:hanging="360"/>
      </w:pPr>
      <w:rPr>
        <w:rFonts w:ascii="Arial" w:eastAsia="Calibri" w:hAnsi="Arial" w:cs="Arial" w:hint="default"/>
      </w:rPr>
    </w:lvl>
    <w:lvl w:ilvl="2" w:tplc="0C0A0005" w:tentative="1">
      <w:start w:val="1"/>
      <w:numFmt w:val="bullet"/>
      <w:lvlText w:val=""/>
      <w:lvlJc w:val="left"/>
      <w:pPr>
        <w:ind w:left="2186" w:hanging="360"/>
      </w:pPr>
      <w:rPr>
        <w:rFonts w:ascii="Wingdings" w:hAnsi="Wingdings" w:hint="default"/>
      </w:rPr>
    </w:lvl>
    <w:lvl w:ilvl="3" w:tplc="0C0A0001" w:tentative="1">
      <w:start w:val="1"/>
      <w:numFmt w:val="bullet"/>
      <w:lvlText w:val=""/>
      <w:lvlJc w:val="left"/>
      <w:pPr>
        <w:ind w:left="2906" w:hanging="360"/>
      </w:pPr>
      <w:rPr>
        <w:rFonts w:ascii="Symbol" w:hAnsi="Symbol" w:hint="default"/>
      </w:rPr>
    </w:lvl>
    <w:lvl w:ilvl="4" w:tplc="0C0A0003" w:tentative="1">
      <w:start w:val="1"/>
      <w:numFmt w:val="bullet"/>
      <w:lvlText w:val="o"/>
      <w:lvlJc w:val="left"/>
      <w:pPr>
        <w:ind w:left="3626" w:hanging="360"/>
      </w:pPr>
      <w:rPr>
        <w:rFonts w:ascii="Courier New" w:hAnsi="Courier New" w:cs="Courier New" w:hint="default"/>
      </w:rPr>
    </w:lvl>
    <w:lvl w:ilvl="5" w:tplc="0C0A0005" w:tentative="1">
      <w:start w:val="1"/>
      <w:numFmt w:val="bullet"/>
      <w:lvlText w:val=""/>
      <w:lvlJc w:val="left"/>
      <w:pPr>
        <w:ind w:left="4346" w:hanging="360"/>
      </w:pPr>
      <w:rPr>
        <w:rFonts w:ascii="Wingdings" w:hAnsi="Wingdings" w:hint="default"/>
      </w:rPr>
    </w:lvl>
    <w:lvl w:ilvl="6" w:tplc="0C0A0001" w:tentative="1">
      <w:start w:val="1"/>
      <w:numFmt w:val="bullet"/>
      <w:lvlText w:val=""/>
      <w:lvlJc w:val="left"/>
      <w:pPr>
        <w:ind w:left="5066" w:hanging="360"/>
      </w:pPr>
      <w:rPr>
        <w:rFonts w:ascii="Symbol" w:hAnsi="Symbol" w:hint="default"/>
      </w:rPr>
    </w:lvl>
    <w:lvl w:ilvl="7" w:tplc="0C0A0003" w:tentative="1">
      <w:start w:val="1"/>
      <w:numFmt w:val="bullet"/>
      <w:lvlText w:val="o"/>
      <w:lvlJc w:val="left"/>
      <w:pPr>
        <w:ind w:left="5786" w:hanging="360"/>
      </w:pPr>
      <w:rPr>
        <w:rFonts w:ascii="Courier New" w:hAnsi="Courier New" w:cs="Courier New" w:hint="default"/>
      </w:rPr>
    </w:lvl>
    <w:lvl w:ilvl="8" w:tplc="0C0A0005" w:tentative="1">
      <w:start w:val="1"/>
      <w:numFmt w:val="bullet"/>
      <w:lvlText w:val=""/>
      <w:lvlJc w:val="left"/>
      <w:pPr>
        <w:ind w:left="6506" w:hanging="360"/>
      </w:pPr>
      <w:rPr>
        <w:rFonts w:ascii="Wingdings" w:hAnsi="Wingdings" w:hint="default"/>
      </w:rPr>
    </w:lvl>
  </w:abstractNum>
  <w:abstractNum w:abstractNumId="16" w15:restartNumberingAfterBreak="0">
    <w:nsid w:val="513242C0"/>
    <w:multiLevelType w:val="hybridMultilevel"/>
    <w:tmpl w:val="4C6C1FAE"/>
    <w:lvl w:ilvl="0" w:tplc="A2727EE6">
      <w:start w:val="1"/>
      <w:numFmt w:val="bullet"/>
      <w:lvlText w:val="−"/>
      <w:lvlJc w:val="left"/>
      <w:pPr>
        <w:ind w:left="1030" w:hanging="360"/>
      </w:pPr>
      <w:rPr>
        <w:rFonts w:ascii="Times New Roman" w:hAnsi="Times New Roman" w:cs="Times New Roman" w:hint="default"/>
      </w:rPr>
    </w:lvl>
    <w:lvl w:ilvl="1" w:tplc="0C0A0003" w:tentative="1">
      <w:start w:val="1"/>
      <w:numFmt w:val="bullet"/>
      <w:lvlText w:val="o"/>
      <w:lvlJc w:val="left"/>
      <w:pPr>
        <w:ind w:left="1750" w:hanging="360"/>
      </w:pPr>
      <w:rPr>
        <w:rFonts w:ascii="Courier New" w:hAnsi="Courier New" w:cs="Courier New" w:hint="default"/>
      </w:rPr>
    </w:lvl>
    <w:lvl w:ilvl="2" w:tplc="0C0A0005" w:tentative="1">
      <w:start w:val="1"/>
      <w:numFmt w:val="bullet"/>
      <w:lvlText w:val=""/>
      <w:lvlJc w:val="left"/>
      <w:pPr>
        <w:ind w:left="2470" w:hanging="360"/>
      </w:pPr>
      <w:rPr>
        <w:rFonts w:ascii="Wingdings" w:hAnsi="Wingdings" w:hint="default"/>
      </w:rPr>
    </w:lvl>
    <w:lvl w:ilvl="3" w:tplc="0C0A0001" w:tentative="1">
      <w:start w:val="1"/>
      <w:numFmt w:val="bullet"/>
      <w:lvlText w:val=""/>
      <w:lvlJc w:val="left"/>
      <w:pPr>
        <w:ind w:left="3190" w:hanging="360"/>
      </w:pPr>
      <w:rPr>
        <w:rFonts w:ascii="Symbol" w:hAnsi="Symbol" w:hint="default"/>
      </w:rPr>
    </w:lvl>
    <w:lvl w:ilvl="4" w:tplc="0C0A0003" w:tentative="1">
      <w:start w:val="1"/>
      <w:numFmt w:val="bullet"/>
      <w:lvlText w:val="o"/>
      <w:lvlJc w:val="left"/>
      <w:pPr>
        <w:ind w:left="3910" w:hanging="360"/>
      </w:pPr>
      <w:rPr>
        <w:rFonts w:ascii="Courier New" w:hAnsi="Courier New" w:cs="Courier New" w:hint="default"/>
      </w:rPr>
    </w:lvl>
    <w:lvl w:ilvl="5" w:tplc="0C0A0005" w:tentative="1">
      <w:start w:val="1"/>
      <w:numFmt w:val="bullet"/>
      <w:lvlText w:val=""/>
      <w:lvlJc w:val="left"/>
      <w:pPr>
        <w:ind w:left="4630" w:hanging="360"/>
      </w:pPr>
      <w:rPr>
        <w:rFonts w:ascii="Wingdings" w:hAnsi="Wingdings" w:hint="default"/>
      </w:rPr>
    </w:lvl>
    <w:lvl w:ilvl="6" w:tplc="0C0A0001" w:tentative="1">
      <w:start w:val="1"/>
      <w:numFmt w:val="bullet"/>
      <w:lvlText w:val=""/>
      <w:lvlJc w:val="left"/>
      <w:pPr>
        <w:ind w:left="5350" w:hanging="360"/>
      </w:pPr>
      <w:rPr>
        <w:rFonts w:ascii="Symbol" w:hAnsi="Symbol" w:hint="default"/>
      </w:rPr>
    </w:lvl>
    <w:lvl w:ilvl="7" w:tplc="0C0A0003" w:tentative="1">
      <w:start w:val="1"/>
      <w:numFmt w:val="bullet"/>
      <w:lvlText w:val="o"/>
      <w:lvlJc w:val="left"/>
      <w:pPr>
        <w:ind w:left="6070" w:hanging="360"/>
      </w:pPr>
      <w:rPr>
        <w:rFonts w:ascii="Courier New" w:hAnsi="Courier New" w:cs="Courier New" w:hint="default"/>
      </w:rPr>
    </w:lvl>
    <w:lvl w:ilvl="8" w:tplc="0C0A0005" w:tentative="1">
      <w:start w:val="1"/>
      <w:numFmt w:val="bullet"/>
      <w:lvlText w:val=""/>
      <w:lvlJc w:val="left"/>
      <w:pPr>
        <w:ind w:left="6790" w:hanging="360"/>
      </w:pPr>
      <w:rPr>
        <w:rFonts w:ascii="Wingdings" w:hAnsi="Wingdings" w:hint="default"/>
      </w:rPr>
    </w:lvl>
  </w:abstractNum>
  <w:abstractNum w:abstractNumId="17" w15:restartNumberingAfterBreak="0">
    <w:nsid w:val="55016117"/>
    <w:multiLevelType w:val="hybridMultilevel"/>
    <w:tmpl w:val="C7B63814"/>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1473DB"/>
    <w:multiLevelType w:val="hybridMultilevel"/>
    <w:tmpl w:val="E1562AA2"/>
    <w:lvl w:ilvl="0" w:tplc="52FE697A">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E5C35D8"/>
    <w:multiLevelType w:val="multilevel"/>
    <w:tmpl w:val="C754851A"/>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928"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F440AF1"/>
    <w:multiLevelType w:val="hybridMultilevel"/>
    <w:tmpl w:val="B28C3E8A"/>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48331E"/>
    <w:multiLevelType w:val="hybridMultilevel"/>
    <w:tmpl w:val="CA746BB6"/>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346E8B"/>
    <w:multiLevelType w:val="multilevel"/>
    <w:tmpl w:val="C754851A"/>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928"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125803"/>
    <w:multiLevelType w:val="hybridMultilevel"/>
    <w:tmpl w:val="5BAC6D44"/>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9A3363"/>
    <w:multiLevelType w:val="hybridMultilevel"/>
    <w:tmpl w:val="BF4E94B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AC65F11"/>
    <w:multiLevelType w:val="hybridMultilevel"/>
    <w:tmpl w:val="5E264D88"/>
    <w:lvl w:ilvl="0" w:tplc="A2727EE6">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5"/>
  </w:num>
  <w:num w:numId="4">
    <w:abstractNumId w:val="3"/>
  </w:num>
  <w:num w:numId="5">
    <w:abstractNumId w:val="21"/>
  </w:num>
  <w:num w:numId="6">
    <w:abstractNumId w:val="7"/>
  </w:num>
  <w:num w:numId="7">
    <w:abstractNumId w:val="17"/>
  </w:num>
  <w:num w:numId="8">
    <w:abstractNumId w:val="20"/>
  </w:num>
  <w:num w:numId="9">
    <w:abstractNumId w:val="5"/>
  </w:num>
  <w:num w:numId="10">
    <w:abstractNumId w:val="25"/>
  </w:num>
  <w:num w:numId="11">
    <w:abstractNumId w:val="19"/>
  </w:num>
  <w:num w:numId="12">
    <w:abstractNumId w:val="23"/>
  </w:num>
  <w:num w:numId="13">
    <w:abstractNumId w:val="8"/>
  </w:num>
  <w:num w:numId="14">
    <w:abstractNumId w:val="10"/>
  </w:num>
  <w:num w:numId="15">
    <w:abstractNumId w:val="18"/>
  </w:num>
  <w:num w:numId="16">
    <w:abstractNumId w:val="16"/>
  </w:num>
  <w:num w:numId="17">
    <w:abstractNumId w:val="0"/>
  </w:num>
  <w:num w:numId="18">
    <w:abstractNumId w:val="14"/>
  </w:num>
  <w:num w:numId="19">
    <w:abstractNumId w:val="4"/>
  </w:num>
  <w:num w:numId="20">
    <w:abstractNumId w:val="1"/>
  </w:num>
  <w:num w:numId="21">
    <w:abstractNumId w:val="11"/>
  </w:num>
  <w:num w:numId="22">
    <w:abstractNumId w:val="24"/>
  </w:num>
  <w:num w:numId="23">
    <w:abstractNumId w:val="2"/>
  </w:num>
  <w:num w:numId="24">
    <w:abstractNumId w:val="9"/>
  </w:num>
  <w:num w:numId="25">
    <w:abstractNumId w:val="12"/>
  </w:num>
  <w:num w:numId="2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57"/>
    <w:rsid w:val="00000305"/>
    <w:rsid w:val="0000049E"/>
    <w:rsid w:val="00002D45"/>
    <w:rsid w:val="00005400"/>
    <w:rsid w:val="00010C2B"/>
    <w:rsid w:val="000204D0"/>
    <w:rsid w:val="000245FC"/>
    <w:rsid w:val="00030F3C"/>
    <w:rsid w:val="000311A7"/>
    <w:rsid w:val="00033D65"/>
    <w:rsid w:val="000403B5"/>
    <w:rsid w:val="00042CB7"/>
    <w:rsid w:val="00042E68"/>
    <w:rsid w:val="00051527"/>
    <w:rsid w:val="00055D61"/>
    <w:rsid w:val="0006125B"/>
    <w:rsid w:val="00062447"/>
    <w:rsid w:val="00065415"/>
    <w:rsid w:val="00067537"/>
    <w:rsid w:val="00071EB8"/>
    <w:rsid w:val="000811B9"/>
    <w:rsid w:val="0008446A"/>
    <w:rsid w:val="000862CE"/>
    <w:rsid w:val="000A0BFF"/>
    <w:rsid w:val="000B162E"/>
    <w:rsid w:val="000B3A22"/>
    <w:rsid w:val="000B3AFB"/>
    <w:rsid w:val="000B400E"/>
    <w:rsid w:val="000C06DD"/>
    <w:rsid w:val="000D07CA"/>
    <w:rsid w:val="000D160C"/>
    <w:rsid w:val="000E23A2"/>
    <w:rsid w:val="000E56A1"/>
    <w:rsid w:val="000F2BAE"/>
    <w:rsid w:val="000F569E"/>
    <w:rsid w:val="001021D5"/>
    <w:rsid w:val="001047E7"/>
    <w:rsid w:val="001064C6"/>
    <w:rsid w:val="00110326"/>
    <w:rsid w:val="00113E90"/>
    <w:rsid w:val="001151FC"/>
    <w:rsid w:val="00115C22"/>
    <w:rsid w:val="00121683"/>
    <w:rsid w:val="00123CEC"/>
    <w:rsid w:val="0012482C"/>
    <w:rsid w:val="00130DA1"/>
    <w:rsid w:val="0013128C"/>
    <w:rsid w:val="001539BC"/>
    <w:rsid w:val="00154085"/>
    <w:rsid w:val="00157A2F"/>
    <w:rsid w:val="00157D55"/>
    <w:rsid w:val="00161C20"/>
    <w:rsid w:val="001734F1"/>
    <w:rsid w:val="001745E3"/>
    <w:rsid w:val="00174F63"/>
    <w:rsid w:val="00180CBD"/>
    <w:rsid w:val="0018594F"/>
    <w:rsid w:val="00191D5F"/>
    <w:rsid w:val="001A71A6"/>
    <w:rsid w:val="001B07B2"/>
    <w:rsid w:val="001C39B9"/>
    <w:rsid w:val="001C7E08"/>
    <w:rsid w:val="001D17A1"/>
    <w:rsid w:val="001D31B5"/>
    <w:rsid w:val="001D55F7"/>
    <w:rsid w:val="001D6808"/>
    <w:rsid w:val="001E0631"/>
    <w:rsid w:val="001E50DC"/>
    <w:rsid w:val="001F640F"/>
    <w:rsid w:val="001F6786"/>
    <w:rsid w:val="001F6ADC"/>
    <w:rsid w:val="00200BBC"/>
    <w:rsid w:val="00201794"/>
    <w:rsid w:val="00214C74"/>
    <w:rsid w:val="002209CC"/>
    <w:rsid w:val="00220B31"/>
    <w:rsid w:val="00223C2B"/>
    <w:rsid w:val="00226005"/>
    <w:rsid w:val="00227C72"/>
    <w:rsid w:val="00236D15"/>
    <w:rsid w:val="00240073"/>
    <w:rsid w:val="00244503"/>
    <w:rsid w:val="00244F3A"/>
    <w:rsid w:val="00246A2A"/>
    <w:rsid w:val="002478AE"/>
    <w:rsid w:val="002523A1"/>
    <w:rsid w:val="002523B1"/>
    <w:rsid w:val="00270786"/>
    <w:rsid w:val="00272CAA"/>
    <w:rsid w:val="00273A44"/>
    <w:rsid w:val="00277865"/>
    <w:rsid w:val="00283501"/>
    <w:rsid w:val="00283508"/>
    <w:rsid w:val="00283ADB"/>
    <w:rsid w:val="00285FD4"/>
    <w:rsid w:val="00286635"/>
    <w:rsid w:val="00296120"/>
    <w:rsid w:val="00296F72"/>
    <w:rsid w:val="002A1534"/>
    <w:rsid w:val="002A6BBC"/>
    <w:rsid w:val="002B3E6C"/>
    <w:rsid w:val="002C2B25"/>
    <w:rsid w:val="002C2D00"/>
    <w:rsid w:val="002D35A4"/>
    <w:rsid w:val="002D6C74"/>
    <w:rsid w:val="002E2A55"/>
    <w:rsid w:val="002E2CE4"/>
    <w:rsid w:val="002E4A30"/>
    <w:rsid w:val="002E4EEF"/>
    <w:rsid w:val="002F6496"/>
    <w:rsid w:val="002F70E9"/>
    <w:rsid w:val="0030379E"/>
    <w:rsid w:val="00312FA3"/>
    <w:rsid w:val="00324C2F"/>
    <w:rsid w:val="00334D43"/>
    <w:rsid w:val="003409AF"/>
    <w:rsid w:val="003442DF"/>
    <w:rsid w:val="00345ADA"/>
    <w:rsid w:val="00346266"/>
    <w:rsid w:val="00357D54"/>
    <w:rsid w:val="00363AB3"/>
    <w:rsid w:val="00364BC0"/>
    <w:rsid w:val="0036566A"/>
    <w:rsid w:val="00367E11"/>
    <w:rsid w:val="003703F2"/>
    <w:rsid w:val="00373560"/>
    <w:rsid w:val="00373C2B"/>
    <w:rsid w:val="00375B1A"/>
    <w:rsid w:val="00386F3E"/>
    <w:rsid w:val="00394AC9"/>
    <w:rsid w:val="00394EF5"/>
    <w:rsid w:val="00394FD9"/>
    <w:rsid w:val="003952B4"/>
    <w:rsid w:val="003A1A96"/>
    <w:rsid w:val="003A4EA3"/>
    <w:rsid w:val="003A6D8D"/>
    <w:rsid w:val="003B0C48"/>
    <w:rsid w:val="003B332E"/>
    <w:rsid w:val="003B7191"/>
    <w:rsid w:val="003C07AA"/>
    <w:rsid w:val="003C5A79"/>
    <w:rsid w:val="003E2104"/>
    <w:rsid w:val="003E6C84"/>
    <w:rsid w:val="003F43BF"/>
    <w:rsid w:val="00401CBA"/>
    <w:rsid w:val="00410CAC"/>
    <w:rsid w:val="00411100"/>
    <w:rsid w:val="004127C2"/>
    <w:rsid w:val="00420B84"/>
    <w:rsid w:val="00423DB9"/>
    <w:rsid w:val="00425868"/>
    <w:rsid w:val="004260F5"/>
    <w:rsid w:val="004273C0"/>
    <w:rsid w:val="00433543"/>
    <w:rsid w:val="004346A9"/>
    <w:rsid w:val="004416CA"/>
    <w:rsid w:val="004473C4"/>
    <w:rsid w:val="00450580"/>
    <w:rsid w:val="0045061F"/>
    <w:rsid w:val="00453855"/>
    <w:rsid w:val="00455A17"/>
    <w:rsid w:val="00457C39"/>
    <w:rsid w:val="00463B46"/>
    <w:rsid w:val="00471406"/>
    <w:rsid w:val="00480408"/>
    <w:rsid w:val="00481727"/>
    <w:rsid w:val="004817BB"/>
    <w:rsid w:val="00486718"/>
    <w:rsid w:val="00487A6A"/>
    <w:rsid w:val="00487F4B"/>
    <w:rsid w:val="00494B9D"/>
    <w:rsid w:val="004A00BA"/>
    <w:rsid w:val="004A36AF"/>
    <w:rsid w:val="004A57A5"/>
    <w:rsid w:val="004B04DC"/>
    <w:rsid w:val="004C11F2"/>
    <w:rsid w:val="004C4266"/>
    <w:rsid w:val="004D109C"/>
    <w:rsid w:val="004D1D0E"/>
    <w:rsid w:val="004D3FE7"/>
    <w:rsid w:val="004F3A98"/>
    <w:rsid w:val="00502330"/>
    <w:rsid w:val="00521526"/>
    <w:rsid w:val="00522CDA"/>
    <w:rsid w:val="00523234"/>
    <w:rsid w:val="0052743B"/>
    <w:rsid w:val="00533D46"/>
    <w:rsid w:val="00535609"/>
    <w:rsid w:val="005416C7"/>
    <w:rsid w:val="00555C03"/>
    <w:rsid w:val="005609DB"/>
    <w:rsid w:val="00563314"/>
    <w:rsid w:val="005661D5"/>
    <w:rsid w:val="00566ED1"/>
    <w:rsid w:val="00567211"/>
    <w:rsid w:val="00584CE7"/>
    <w:rsid w:val="005856CC"/>
    <w:rsid w:val="00585A41"/>
    <w:rsid w:val="005904D7"/>
    <w:rsid w:val="00591C11"/>
    <w:rsid w:val="00594FB3"/>
    <w:rsid w:val="005A1FEE"/>
    <w:rsid w:val="005B2542"/>
    <w:rsid w:val="005B6C50"/>
    <w:rsid w:val="005C0A6B"/>
    <w:rsid w:val="005C394E"/>
    <w:rsid w:val="005C53EB"/>
    <w:rsid w:val="005E0A38"/>
    <w:rsid w:val="005E1765"/>
    <w:rsid w:val="005E2D47"/>
    <w:rsid w:val="005F4380"/>
    <w:rsid w:val="005F4B57"/>
    <w:rsid w:val="00603220"/>
    <w:rsid w:val="00605401"/>
    <w:rsid w:val="00605A6F"/>
    <w:rsid w:val="00605FE2"/>
    <w:rsid w:val="00614B42"/>
    <w:rsid w:val="0062585B"/>
    <w:rsid w:val="00630B22"/>
    <w:rsid w:val="0063194C"/>
    <w:rsid w:val="00640E5E"/>
    <w:rsid w:val="006471B4"/>
    <w:rsid w:val="00670965"/>
    <w:rsid w:val="006709FB"/>
    <w:rsid w:val="006719DF"/>
    <w:rsid w:val="00681C5A"/>
    <w:rsid w:val="00697A83"/>
    <w:rsid w:val="006A1C08"/>
    <w:rsid w:val="006A35DE"/>
    <w:rsid w:val="006B496E"/>
    <w:rsid w:val="006C1D69"/>
    <w:rsid w:val="006C3B76"/>
    <w:rsid w:val="006D163E"/>
    <w:rsid w:val="006D24D5"/>
    <w:rsid w:val="006E6ECF"/>
    <w:rsid w:val="006F3E93"/>
    <w:rsid w:val="006F669E"/>
    <w:rsid w:val="007002E8"/>
    <w:rsid w:val="007034DA"/>
    <w:rsid w:val="00703AD7"/>
    <w:rsid w:val="007068A9"/>
    <w:rsid w:val="00712A70"/>
    <w:rsid w:val="00714127"/>
    <w:rsid w:val="0071592C"/>
    <w:rsid w:val="00720ABF"/>
    <w:rsid w:val="00720E5C"/>
    <w:rsid w:val="00733984"/>
    <w:rsid w:val="00735863"/>
    <w:rsid w:val="00737C25"/>
    <w:rsid w:val="007435B5"/>
    <w:rsid w:val="00744BBB"/>
    <w:rsid w:val="007454C5"/>
    <w:rsid w:val="00760816"/>
    <w:rsid w:val="00764040"/>
    <w:rsid w:val="00767166"/>
    <w:rsid w:val="00770948"/>
    <w:rsid w:val="007811A7"/>
    <w:rsid w:val="007902DC"/>
    <w:rsid w:val="00790978"/>
    <w:rsid w:val="00793A3F"/>
    <w:rsid w:val="00796A47"/>
    <w:rsid w:val="007A3A88"/>
    <w:rsid w:val="007A546A"/>
    <w:rsid w:val="007A6AB8"/>
    <w:rsid w:val="007B0DB3"/>
    <w:rsid w:val="007C01EE"/>
    <w:rsid w:val="007C04A2"/>
    <w:rsid w:val="007C0AEF"/>
    <w:rsid w:val="007C53D7"/>
    <w:rsid w:val="007D3969"/>
    <w:rsid w:val="007D4CD8"/>
    <w:rsid w:val="007D56BA"/>
    <w:rsid w:val="007D75BC"/>
    <w:rsid w:val="007E0CF9"/>
    <w:rsid w:val="007E3198"/>
    <w:rsid w:val="007E3D1C"/>
    <w:rsid w:val="007E4DEC"/>
    <w:rsid w:val="007E4F7B"/>
    <w:rsid w:val="007E5C16"/>
    <w:rsid w:val="007F2A4A"/>
    <w:rsid w:val="007F3854"/>
    <w:rsid w:val="007F3B5D"/>
    <w:rsid w:val="00814FB3"/>
    <w:rsid w:val="00820FEF"/>
    <w:rsid w:val="0082428D"/>
    <w:rsid w:val="00824ADA"/>
    <w:rsid w:val="00826DEB"/>
    <w:rsid w:val="008370E1"/>
    <w:rsid w:val="00837B93"/>
    <w:rsid w:val="00840B41"/>
    <w:rsid w:val="008442E2"/>
    <w:rsid w:val="00844B36"/>
    <w:rsid w:val="008467F6"/>
    <w:rsid w:val="00852368"/>
    <w:rsid w:val="0085332A"/>
    <w:rsid w:val="00856D90"/>
    <w:rsid w:val="00860FCD"/>
    <w:rsid w:val="00862092"/>
    <w:rsid w:val="00866391"/>
    <w:rsid w:val="0086732C"/>
    <w:rsid w:val="008715AC"/>
    <w:rsid w:val="008739F9"/>
    <w:rsid w:val="00874A78"/>
    <w:rsid w:val="008763EC"/>
    <w:rsid w:val="008777CA"/>
    <w:rsid w:val="00893BC9"/>
    <w:rsid w:val="00894EA4"/>
    <w:rsid w:val="008967A8"/>
    <w:rsid w:val="0089759A"/>
    <w:rsid w:val="008A06DD"/>
    <w:rsid w:val="008A2334"/>
    <w:rsid w:val="008A28CE"/>
    <w:rsid w:val="008A3AE2"/>
    <w:rsid w:val="008A3B9B"/>
    <w:rsid w:val="008A5C03"/>
    <w:rsid w:val="008A62DD"/>
    <w:rsid w:val="008B1077"/>
    <w:rsid w:val="008B3825"/>
    <w:rsid w:val="008B5C7A"/>
    <w:rsid w:val="008C1580"/>
    <w:rsid w:val="008C2107"/>
    <w:rsid w:val="008C45E2"/>
    <w:rsid w:val="008C4E88"/>
    <w:rsid w:val="008D07B8"/>
    <w:rsid w:val="008D0D10"/>
    <w:rsid w:val="008D15DA"/>
    <w:rsid w:val="008E39DC"/>
    <w:rsid w:val="008F6E9A"/>
    <w:rsid w:val="009059BA"/>
    <w:rsid w:val="00914600"/>
    <w:rsid w:val="00916C81"/>
    <w:rsid w:val="00917476"/>
    <w:rsid w:val="00921104"/>
    <w:rsid w:val="00922855"/>
    <w:rsid w:val="00924A30"/>
    <w:rsid w:val="00931553"/>
    <w:rsid w:val="00932384"/>
    <w:rsid w:val="0093682D"/>
    <w:rsid w:val="00952BEB"/>
    <w:rsid w:val="00955846"/>
    <w:rsid w:val="009607A6"/>
    <w:rsid w:val="0096191B"/>
    <w:rsid w:val="0096776F"/>
    <w:rsid w:val="009738B1"/>
    <w:rsid w:val="00975473"/>
    <w:rsid w:val="00976488"/>
    <w:rsid w:val="00992651"/>
    <w:rsid w:val="00992A41"/>
    <w:rsid w:val="00993D83"/>
    <w:rsid w:val="00994424"/>
    <w:rsid w:val="009A4C5E"/>
    <w:rsid w:val="009A6123"/>
    <w:rsid w:val="009A7ED1"/>
    <w:rsid w:val="009B27FE"/>
    <w:rsid w:val="009B6CFB"/>
    <w:rsid w:val="009B735F"/>
    <w:rsid w:val="009C4E10"/>
    <w:rsid w:val="009C54F5"/>
    <w:rsid w:val="009C6432"/>
    <w:rsid w:val="009D450E"/>
    <w:rsid w:val="009D46DF"/>
    <w:rsid w:val="009E02C5"/>
    <w:rsid w:val="009E3FD5"/>
    <w:rsid w:val="009E75E2"/>
    <w:rsid w:val="009F29F0"/>
    <w:rsid w:val="009F39A6"/>
    <w:rsid w:val="009F6D56"/>
    <w:rsid w:val="00A06A80"/>
    <w:rsid w:val="00A1020F"/>
    <w:rsid w:val="00A1432F"/>
    <w:rsid w:val="00A21C2C"/>
    <w:rsid w:val="00A26E8F"/>
    <w:rsid w:val="00A27108"/>
    <w:rsid w:val="00A32A39"/>
    <w:rsid w:val="00A43567"/>
    <w:rsid w:val="00A45014"/>
    <w:rsid w:val="00A4751A"/>
    <w:rsid w:val="00A47994"/>
    <w:rsid w:val="00A507EA"/>
    <w:rsid w:val="00A51C2A"/>
    <w:rsid w:val="00A55426"/>
    <w:rsid w:val="00A64ED7"/>
    <w:rsid w:val="00A65806"/>
    <w:rsid w:val="00A66164"/>
    <w:rsid w:val="00A751BC"/>
    <w:rsid w:val="00A77A2F"/>
    <w:rsid w:val="00A85199"/>
    <w:rsid w:val="00A86169"/>
    <w:rsid w:val="00A93176"/>
    <w:rsid w:val="00A94409"/>
    <w:rsid w:val="00A95670"/>
    <w:rsid w:val="00AA5C67"/>
    <w:rsid w:val="00AB73CC"/>
    <w:rsid w:val="00AC0220"/>
    <w:rsid w:val="00AC3749"/>
    <w:rsid w:val="00AC442F"/>
    <w:rsid w:val="00AC7333"/>
    <w:rsid w:val="00AD356D"/>
    <w:rsid w:val="00AE42E8"/>
    <w:rsid w:val="00AF4034"/>
    <w:rsid w:val="00B001A1"/>
    <w:rsid w:val="00B00B42"/>
    <w:rsid w:val="00B015A5"/>
    <w:rsid w:val="00B016A0"/>
    <w:rsid w:val="00B027A4"/>
    <w:rsid w:val="00B039D2"/>
    <w:rsid w:val="00B109EA"/>
    <w:rsid w:val="00B16628"/>
    <w:rsid w:val="00B20D68"/>
    <w:rsid w:val="00B21A4E"/>
    <w:rsid w:val="00B300C3"/>
    <w:rsid w:val="00B42E1B"/>
    <w:rsid w:val="00B43ED9"/>
    <w:rsid w:val="00B5037A"/>
    <w:rsid w:val="00B51E28"/>
    <w:rsid w:val="00B53445"/>
    <w:rsid w:val="00B53FBA"/>
    <w:rsid w:val="00B560D4"/>
    <w:rsid w:val="00B623C3"/>
    <w:rsid w:val="00B62832"/>
    <w:rsid w:val="00B62EEB"/>
    <w:rsid w:val="00B632EC"/>
    <w:rsid w:val="00B6432C"/>
    <w:rsid w:val="00B65A1A"/>
    <w:rsid w:val="00B70042"/>
    <w:rsid w:val="00B718E0"/>
    <w:rsid w:val="00B83C71"/>
    <w:rsid w:val="00B90B57"/>
    <w:rsid w:val="00B9385E"/>
    <w:rsid w:val="00B94C8B"/>
    <w:rsid w:val="00B94FB9"/>
    <w:rsid w:val="00B952C3"/>
    <w:rsid w:val="00B95927"/>
    <w:rsid w:val="00BA06A9"/>
    <w:rsid w:val="00BA4F5D"/>
    <w:rsid w:val="00BA72B1"/>
    <w:rsid w:val="00BB1C9F"/>
    <w:rsid w:val="00BB2C18"/>
    <w:rsid w:val="00BB319D"/>
    <w:rsid w:val="00BB3D24"/>
    <w:rsid w:val="00BB479A"/>
    <w:rsid w:val="00BC08EB"/>
    <w:rsid w:val="00BC5DE8"/>
    <w:rsid w:val="00BD1913"/>
    <w:rsid w:val="00BD2B8C"/>
    <w:rsid w:val="00BD3DD8"/>
    <w:rsid w:val="00BD6001"/>
    <w:rsid w:val="00BE1036"/>
    <w:rsid w:val="00BE7E22"/>
    <w:rsid w:val="00BF5C98"/>
    <w:rsid w:val="00C01C04"/>
    <w:rsid w:val="00C056F8"/>
    <w:rsid w:val="00C0573F"/>
    <w:rsid w:val="00C060CB"/>
    <w:rsid w:val="00C10B7F"/>
    <w:rsid w:val="00C14BB9"/>
    <w:rsid w:val="00C15681"/>
    <w:rsid w:val="00C2227F"/>
    <w:rsid w:val="00C228BF"/>
    <w:rsid w:val="00C23260"/>
    <w:rsid w:val="00C30DFC"/>
    <w:rsid w:val="00C3552C"/>
    <w:rsid w:val="00C47D09"/>
    <w:rsid w:val="00C51C03"/>
    <w:rsid w:val="00C54DAD"/>
    <w:rsid w:val="00C55B3B"/>
    <w:rsid w:val="00C56915"/>
    <w:rsid w:val="00C64DE1"/>
    <w:rsid w:val="00C65007"/>
    <w:rsid w:val="00C66AA5"/>
    <w:rsid w:val="00C82F93"/>
    <w:rsid w:val="00C835DA"/>
    <w:rsid w:val="00C8638C"/>
    <w:rsid w:val="00C87B15"/>
    <w:rsid w:val="00C9143D"/>
    <w:rsid w:val="00C97B15"/>
    <w:rsid w:val="00CA75DA"/>
    <w:rsid w:val="00CA7868"/>
    <w:rsid w:val="00CC63FB"/>
    <w:rsid w:val="00CC7B1E"/>
    <w:rsid w:val="00CD2C52"/>
    <w:rsid w:val="00CE6002"/>
    <w:rsid w:val="00CF252F"/>
    <w:rsid w:val="00CF74F8"/>
    <w:rsid w:val="00D004CC"/>
    <w:rsid w:val="00D00868"/>
    <w:rsid w:val="00D02600"/>
    <w:rsid w:val="00D05E83"/>
    <w:rsid w:val="00D07741"/>
    <w:rsid w:val="00D114EE"/>
    <w:rsid w:val="00D17A90"/>
    <w:rsid w:val="00D2042D"/>
    <w:rsid w:val="00D233CB"/>
    <w:rsid w:val="00D2360B"/>
    <w:rsid w:val="00D27794"/>
    <w:rsid w:val="00D31156"/>
    <w:rsid w:val="00D320B5"/>
    <w:rsid w:val="00D36304"/>
    <w:rsid w:val="00D400FC"/>
    <w:rsid w:val="00D43061"/>
    <w:rsid w:val="00D44C05"/>
    <w:rsid w:val="00D46CE5"/>
    <w:rsid w:val="00D61616"/>
    <w:rsid w:val="00D61A47"/>
    <w:rsid w:val="00D64EEE"/>
    <w:rsid w:val="00D651AB"/>
    <w:rsid w:val="00D8173F"/>
    <w:rsid w:val="00D820D3"/>
    <w:rsid w:val="00D86B37"/>
    <w:rsid w:val="00D86FAB"/>
    <w:rsid w:val="00D90FC5"/>
    <w:rsid w:val="00D96022"/>
    <w:rsid w:val="00D97B28"/>
    <w:rsid w:val="00DA0C36"/>
    <w:rsid w:val="00DA77D3"/>
    <w:rsid w:val="00DB05C2"/>
    <w:rsid w:val="00DB0DB7"/>
    <w:rsid w:val="00DB121F"/>
    <w:rsid w:val="00DB2025"/>
    <w:rsid w:val="00DB222B"/>
    <w:rsid w:val="00DB58AD"/>
    <w:rsid w:val="00DB702A"/>
    <w:rsid w:val="00DD09AC"/>
    <w:rsid w:val="00DD5F4F"/>
    <w:rsid w:val="00DE7BED"/>
    <w:rsid w:val="00DF00E4"/>
    <w:rsid w:val="00DF4526"/>
    <w:rsid w:val="00DF73DA"/>
    <w:rsid w:val="00E06A70"/>
    <w:rsid w:val="00E11431"/>
    <w:rsid w:val="00E11BB8"/>
    <w:rsid w:val="00E11FDC"/>
    <w:rsid w:val="00E12601"/>
    <w:rsid w:val="00E12C5C"/>
    <w:rsid w:val="00E13F74"/>
    <w:rsid w:val="00E21DCB"/>
    <w:rsid w:val="00E24EB0"/>
    <w:rsid w:val="00E2648D"/>
    <w:rsid w:val="00E26E26"/>
    <w:rsid w:val="00E376E0"/>
    <w:rsid w:val="00E400B6"/>
    <w:rsid w:val="00E42A6B"/>
    <w:rsid w:val="00E43A5F"/>
    <w:rsid w:val="00E44A1A"/>
    <w:rsid w:val="00E537A1"/>
    <w:rsid w:val="00E54366"/>
    <w:rsid w:val="00E54B73"/>
    <w:rsid w:val="00E67858"/>
    <w:rsid w:val="00E71E38"/>
    <w:rsid w:val="00E855F6"/>
    <w:rsid w:val="00E85CD4"/>
    <w:rsid w:val="00E90CED"/>
    <w:rsid w:val="00E945AD"/>
    <w:rsid w:val="00E94FEF"/>
    <w:rsid w:val="00E9729A"/>
    <w:rsid w:val="00EA27B9"/>
    <w:rsid w:val="00EB389D"/>
    <w:rsid w:val="00EC647D"/>
    <w:rsid w:val="00ED0835"/>
    <w:rsid w:val="00ED484B"/>
    <w:rsid w:val="00ED54F4"/>
    <w:rsid w:val="00ED66CC"/>
    <w:rsid w:val="00ED7CB0"/>
    <w:rsid w:val="00EE2969"/>
    <w:rsid w:val="00EE4473"/>
    <w:rsid w:val="00EE4966"/>
    <w:rsid w:val="00EE5008"/>
    <w:rsid w:val="00EF33D9"/>
    <w:rsid w:val="00EF58C8"/>
    <w:rsid w:val="00F0015D"/>
    <w:rsid w:val="00F14AB8"/>
    <w:rsid w:val="00F20A07"/>
    <w:rsid w:val="00F246C1"/>
    <w:rsid w:val="00F3430C"/>
    <w:rsid w:val="00F350EC"/>
    <w:rsid w:val="00F37C67"/>
    <w:rsid w:val="00F42C11"/>
    <w:rsid w:val="00F45489"/>
    <w:rsid w:val="00F522E7"/>
    <w:rsid w:val="00F53259"/>
    <w:rsid w:val="00F54A68"/>
    <w:rsid w:val="00F55CA3"/>
    <w:rsid w:val="00F56996"/>
    <w:rsid w:val="00F57CEF"/>
    <w:rsid w:val="00F6103B"/>
    <w:rsid w:val="00F63090"/>
    <w:rsid w:val="00F6596D"/>
    <w:rsid w:val="00F76AA8"/>
    <w:rsid w:val="00F8338E"/>
    <w:rsid w:val="00F856CE"/>
    <w:rsid w:val="00F900BC"/>
    <w:rsid w:val="00F9053D"/>
    <w:rsid w:val="00F90B95"/>
    <w:rsid w:val="00F9148C"/>
    <w:rsid w:val="00F96B52"/>
    <w:rsid w:val="00F97D7E"/>
    <w:rsid w:val="00FA0233"/>
    <w:rsid w:val="00FA0C82"/>
    <w:rsid w:val="00FA4A2C"/>
    <w:rsid w:val="00FB0F69"/>
    <w:rsid w:val="00FB27D1"/>
    <w:rsid w:val="00FC2A04"/>
    <w:rsid w:val="00FC345F"/>
    <w:rsid w:val="00FC3C31"/>
    <w:rsid w:val="00FC4A50"/>
    <w:rsid w:val="00FC5581"/>
    <w:rsid w:val="00FD3C0F"/>
    <w:rsid w:val="00FE093B"/>
    <w:rsid w:val="00FE2E2A"/>
    <w:rsid w:val="00FE5148"/>
    <w:rsid w:val="00FE63CC"/>
    <w:rsid w:val="00FF290B"/>
    <w:rsid w:val="00FF51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F65D1"/>
  <w15:docId w15:val="{D2ABA929-1878-4E23-9530-D36FCEBC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 w:eastAsia="es-E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Times New Roman" w:hAnsi="Calibri"/>
      <w:sz w:val="22"/>
      <w:szCs w:val="22"/>
      <w:lang w:eastAsia="en-US"/>
    </w:rPr>
  </w:style>
  <w:style w:type="paragraph" w:styleId="Ttulo1">
    <w:name w:val="heading 1"/>
    <w:basedOn w:val="Normal"/>
    <w:next w:val="Normal"/>
    <w:link w:val="Ttulo1Car"/>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120"/>
    </w:pPr>
  </w:style>
  <w:style w:type="paragraph" w:styleId="Textoindependiente2">
    <w:name w:val="Body Text 2"/>
    <w:basedOn w:val="Normal"/>
    <w:uiPriority w:val="99"/>
    <w:unhideWhenUsed/>
    <w:qFormat/>
    <w:pPr>
      <w:spacing w:after="120" w:line="480" w:lineRule="auto"/>
    </w:pPr>
    <w:rPr>
      <w:rFonts w:eastAsia="Calibri"/>
      <w:sz w:val="20"/>
      <w:szCs w:val="20"/>
    </w:rPr>
  </w:style>
  <w:style w:type="paragraph" w:styleId="Textoindependiente3">
    <w:name w:val="Body Text 3"/>
    <w:basedOn w:val="Normal"/>
    <w:link w:val="Textoindependiente3Car"/>
    <w:uiPriority w:val="99"/>
    <w:qFormat/>
    <w:pPr>
      <w:spacing w:after="120" w:line="240" w:lineRule="auto"/>
    </w:pPr>
    <w:rPr>
      <w:rFonts w:ascii="Times New Roman" w:eastAsia="Calibri" w:hAnsi="Times New Roman"/>
      <w:sz w:val="16"/>
      <w:szCs w:val="16"/>
      <w:lang w:eastAsia="es-ES"/>
    </w:rPr>
  </w:style>
  <w:style w:type="paragraph" w:styleId="Piedepgina">
    <w:name w:val="footer"/>
    <w:basedOn w:val="Normal"/>
    <w:link w:val="PiedepginaCar"/>
    <w:qFormat/>
    <w:pPr>
      <w:tabs>
        <w:tab w:val="center" w:pos="4419"/>
        <w:tab w:val="right" w:pos="8838"/>
      </w:tabs>
      <w:spacing w:after="0" w:line="240" w:lineRule="auto"/>
    </w:pPr>
    <w:rPr>
      <w:rFonts w:ascii="Times New Roman" w:hAnsi="Times New Roman"/>
      <w:sz w:val="24"/>
      <w:szCs w:val="24"/>
      <w:lang w:eastAsia="zh-CN"/>
    </w:rPr>
  </w:style>
  <w:style w:type="paragraph" w:styleId="Textonotapie">
    <w:name w:val="footnote text"/>
    <w:basedOn w:val="Normal"/>
    <w:link w:val="TextonotapieCar"/>
    <w:uiPriority w:val="99"/>
    <w:unhideWhenUsed/>
    <w:pPr>
      <w:spacing w:after="0" w:line="240" w:lineRule="auto"/>
    </w:pPr>
    <w:rPr>
      <w:rFonts w:eastAsia="Calibri"/>
      <w:sz w:val="20"/>
      <w:szCs w:val="20"/>
    </w:rPr>
  </w:style>
  <w:style w:type="paragraph" w:styleId="Encabezado">
    <w:name w:val="header"/>
    <w:basedOn w:val="Normal"/>
    <w:unhideWhenUsed/>
    <w:qFormat/>
    <w:pPr>
      <w:tabs>
        <w:tab w:val="center" w:pos="4252"/>
        <w:tab w:val="right" w:pos="8504"/>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eastAsia="es-ES"/>
    </w:rPr>
  </w:style>
  <w:style w:type="character" w:styleId="Refdenotaalpie">
    <w:name w:val="footnote reference"/>
    <w:uiPriority w:val="99"/>
    <w:qFormat/>
    <w:rPr>
      <w:vertAlign w:val="superscript"/>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Pr>
      <w:rFonts w:ascii="Calibri" w:eastAsia="Times New Roman" w:hAnsi="Calibri"/>
      <w:sz w:val="22"/>
      <w:szCs w:val="22"/>
      <w:lang w:eastAsia="en-US"/>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link w:val="PrrafodelistaCar"/>
    <w:uiPriority w:val="34"/>
    <w:qFormat/>
    <w:pPr>
      <w:ind w:left="720"/>
      <w:contextualSpacing/>
    </w:pPr>
  </w:style>
  <w:style w:type="paragraph" w:customStyle="1" w:styleId="msoaddress">
    <w:name w:val="msoaddress"/>
    <w:qFormat/>
    <w:pPr>
      <w:spacing w:after="0" w:line="300" w:lineRule="auto"/>
    </w:pPr>
    <w:rPr>
      <w:rFonts w:ascii="Franklin Gothic Book" w:eastAsia="Times New Roman" w:hAnsi="Franklin Gothic Book"/>
      <w:color w:val="000000"/>
      <w:kern w:val="28"/>
      <w:sz w:val="14"/>
      <w:szCs w:val="14"/>
    </w:rPr>
  </w:style>
  <w:style w:type="character" w:customStyle="1" w:styleId="TextoindependienteCar">
    <w:name w:val="Texto independiente Car"/>
    <w:basedOn w:val="Fuentedeprrafopredeter"/>
    <w:link w:val="Textoindependiente"/>
    <w:qFormat/>
    <w:rPr>
      <w:sz w:val="22"/>
      <w:szCs w:val="22"/>
      <w:lang w:eastAsia="en-US"/>
    </w:rPr>
  </w:style>
  <w:style w:type="character" w:customStyle="1" w:styleId="TextonotapieCar">
    <w:name w:val="Texto nota pie Car"/>
    <w:basedOn w:val="Fuentedeprrafopredeter"/>
    <w:link w:val="Textonotapie"/>
    <w:uiPriority w:val="99"/>
    <w:rPr>
      <w:rFonts w:eastAsia="Calibri"/>
      <w:lang w:eastAsia="en-US"/>
    </w:rPr>
  </w:style>
  <w:style w:type="character" w:customStyle="1" w:styleId="PrrafodelistaCar">
    <w:name w:val="Párrafo de lista Car"/>
    <w:link w:val="Prrafodelista"/>
    <w:uiPriority w:val="34"/>
    <w:qFormat/>
    <w:rPr>
      <w:sz w:val="22"/>
      <w:szCs w:val="22"/>
      <w:lang w:eastAsia="en-US"/>
    </w:rPr>
  </w:style>
  <w:style w:type="paragraph" w:customStyle="1" w:styleId="Pa3">
    <w:name w:val="Pa3"/>
    <w:basedOn w:val="Default"/>
    <w:next w:val="Default"/>
    <w:uiPriority w:val="99"/>
    <w:qFormat/>
    <w:pPr>
      <w:spacing w:after="0" w:line="241" w:lineRule="atLeast"/>
    </w:pPr>
    <w:rPr>
      <w:rFonts w:ascii="Helvetica" w:eastAsia="Times New Roman" w:hAnsi="Helvetica" w:cs="Times New Roman"/>
      <w:color w:val="auto"/>
      <w:lang w:eastAsia="es-ES"/>
    </w:rPr>
  </w:style>
  <w:style w:type="character" w:customStyle="1" w:styleId="A0">
    <w:name w:val="A0"/>
    <w:uiPriority w:val="99"/>
    <w:qFormat/>
    <w:rPr>
      <w:rFonts w:cs="Helvetica"/>
      <w:b/>
      <w:bCs/>
      <w:color w:val="000000"/>
      <w:sz w:val="20"/>
      <w:szCs w:val="20"/>
    </w:rPr>
  </w:style>
  <w:style w:type="character" w:customStyle="1" w:styleId="A12">
    <w:name w:val="A12"/>
    <w:uiPriority w:val="99"/>
    <w:qFormat/>
    <w:rPr>
      <w:rFonts w:cs="Helvetica"/>
      <w:color w:val="000000"/>
      <w:sz w:val="18"/>
      <w:szCs w:val="18"/>
    </w:rPr>
  </w:style>
  <w:style w:type="character" w:customStyle="1" w:styleId="A4">
    <w:name w:val="A4"/>
    <w:uiPriority w:val="99"/>
    <w:qFormat/>
    <w:rPr>
      <w:color w:val="000000"/>
      <w:sz w:val="16"/>
      <w:szCs w:val="16"/>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b/>
      <w:bCs/>
      <w:color w:val="5B9BD5" w:themeColor="accent1"/>
      <w:sz w:val="22"/>
      <w:szCs w:val="22"/>
      <w:lang w:eastAsia="en-US"/>
    </w:rPr>
  </w:style>
  <w:style w:type="character" w:customStyle="1" w:styleId="mw-headline">
    <w:name w:val="mw-headline"/>
    <w:basedOn w:val="Fuentedeprrafopredeter"/>
    <w:qFormat/>
  </w:style>
  <w:style w:type="character" w:customStyle="1" w:styleId="corchete-llamada">
    <w:name w:val="corchete-llamada"/>
    <w:basedOn w:val="Fuentedeprrafopredeter"/>
    <w:qFormat/>
  </w:style>
  <w:style w:type="character" w:customStyle="1" w:styleId="Ttulo1Car">
    <w:name w:val="Título 1 Car"/>
    <w:basedOn w:val="Fuentedeprrafopredeter"/>
    <w:link w:val="Ttulo1"/>
    <w:qFormat/>
    <w:rPr>
      <w:rFonts w:asciiTheme="majorHAnsi" w:eastAsiaTheme="majorEastAsia" w:hAnsiTheme="majorHAnsi" w:cstheme="majorBidi"/>
      <w:b/>
      <w:bCs/>
      <w:color w:val="2E74B5" w:themeColor="accent1" w:themeShade="BF"/>
      <w:sz w:val="28"/>
      <w:szCs w:val="28"/>
      <w:lang w:eastAsia="en-US"/>
    </w:rPr>
  </w:style>
  <w:style w:type="character" w:customStyle="1" w:styleId="Ttulo4Car">
    <w:name w:val="Título 4 Car"/>
    <w:basedOn w:val="Fuentedeprrafopredeter"/>
    <w:link w:val="Ttulo4"/>
    <w:semiHidden/>
    <w:qFormat/>
    <w:rPr>
      <w:rFonts w:asciiTheme="majorHAnsi" w:eastAsiaTheme="majorEastAsia" w:hAnsiTheme="majorHAnsi" w:cstheme="majorBidi"/>
      <w:b/>
      <w:bCs/>
      <w:i/>
      <w:iCs/>
      <w:color w:val="5B9BD5" w:themeColor="accent1"/>
      <w:sz w:val="22"/>
      <w:szCs w:val="22"/>
      <w:lang w:eastAsia="en-US"/>
    </w:rPr>
  </w:style>
  <w:style w:type="character" w:customStyle="1" w:styleId="Ttulo2Car">
    <w:name w:val="Título 2 Car"/>
    <w:link w:val="Ttulo2"/>
    <w:qFormat/>
    <w:rPr>
      <w:rFonts w:ascii="Cambria" w:hAnsi="Cambria"/>
      <w:b/>
      <w:bCs/>
      <w:color w:val="4F81BD"/>
      <w:sz w:val="26"/>
      <w:szCs w:val="26"/>
      <w:lang w:eastAsia="en-US"/>
    </w:rPr>
  </w:style>
  <w:style w:type="paragraph" w:customStyle="1" w:styleId="margen05">
    <w:name w:val="margen05"/>
    <w:basedOn w:val="Normal"/>
    <w:qFormat/>
    <w:pPr>
      <w:spacing w:before="100" w:beforeAutospacing="1" w:after="100" w:afterAutospacing="1" w:line="240" w:lineRule="auto"/>
    </w:pPr>
    <w:rPr>
      <w:rFonts w:ascii="Times New Roman" w:hAnsi="Times New Roman"/>
      <w:sz w:val="24"/>
      <w:szCs w:val="24"/>
      <w:lang w:eastAsia="es-ES"/>
    </w:rPr>
  </w:style>
  <w:style w:type="character" w:customStyle="1" w:styleId="PiedepginaCar">
    <w:name w:val="Pie de página Car"/>
    <w:basedOn w:val="Fuentedeprrafopredeter"/>
    <w:link w:val="Piedepgina"/>
    <w:rPr>
      <w:rFonts w:ascii="Times New Roman" w:hAnsi="Times New Roman"/>
      <w:sz w:val="24"/>
      <w:szCs w:val="24"/>
      <w:lang w:eastAsia="zh-CN"/>
    </w:rPr>
  </w:style>
  <w:style w:type="paragraph" w:customStyle="1" w:styleId="DefinitionTerm">
    <w:name w:val="Definition Term"/>
    <w:basedOn w:val="Normal"/>
    <w:next w:val="Normal"/>
    <w:qFormat/>
    <w:pPr>
      <w:widowControl w:val="0"/>
      <w:spacing w:after="0" w:line="240" w:lineRule="auto"/>
    </w:pPr>
    <w:rPr>
      <w:rFonts w:ascii="Times New Roman" w:hAnsi="Times New Roman"/>
      <w:snapToGrid w:val="0"/>
      <w:sz w:val="24"/>
      <w:szCs w:val="24"/>
      <w:lang w:eastAsia="es-ES"/>
    </w:rPr>
  </w:style>
  <w:style w:type="paragraph" w:customStyle="1" w:styleId="Normal1">
    <w:name w:val="Normal1"/>
    <w:rPr>
      <w:rFonts w:ascii="Calibri" w:eastAsia="Calibri" w:hAnsi="Calibri" w:cs="Calibri"/>
      <w:sz w:val="22"/>
      <w:szCs w:val="22"/>
      <w:lang w:eastAsia="es-CO"/>
    </w:rPr>
  </w:style>
  <w:style w:type="paragraph" w:styleId="Textodeglobo">
    <w:name w:val="Balloon Text"/>
    <w:basedOn w:val="Normal"/>
    <w:link w:val="TextodegloboCar"/>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eastAsia="Times New Roman" w:hAnsi="Tahoma" w:cs="Tahoma"/>
      <w:sz w:val="16"/>
      <w:szCs w:val="16"/>
      <w:lang w:eastAsia="en-US"/>
    </w:rPr>
  </w:style>
  <w:style w:type="character" w:customStyle="1" w:styleId="A6">
    <w:name w:val="A6"/>
    <w:uiPriority w:val="99"/>
    <w:rPr>
      <w:rFonts w:cs="FagoCoTf"/>
      <w:color w:val="000000"/>
      <w:sz w:val="18"/>
      <w:szCs w:val="18"/>
    </w:rPr>
  </w:style>
  <w:style w:type="paragraph" w:customStyle="1" w:styleId="Pa0">
    <w:name w:val="Pa0"/>
    <w:basedOn w:val="Normal"/>
    <w:next w:val="Normal"/>
    <w:uiPriority w:val="99"/>
    <w:pPr>
      <w:autoSpaceDE w:val="0"/>
      <w:autoSpaceDN w:val="0"/>
      <w:adjustRightInd w:val="0"/>
      <w:spacing w:after="0" w:line="161" w:lineRule="atLeast"/>
    </w:pPr>
    <w:rPr>
      <w:rFonts w:ascii="FagoCoTf" w:eastAsiaTheme="minorHAnsi" w:hAnsi="FagoCoTf" w:cstheme="minorBidi"/>
      <w:sz w:val="24"/>
      <w:szCs w:val="24"/>
    </w:rPr>
  </w:style>
  <w:style w:type="character" w:customStyle="1" w:styleId="A1">
    <w:name w:val="A1"/>
    <w:uiPriority w:val="99"/>
    <w:rPr>
      <w:rFonts w:cs="FagoCoTf"/>
      <w:color w:val="000000"/>
      <w:sz w:val="10"/>
      <w:szCs w:val="10"/>
    </w:rPr>
  </w:style>
  <w:style w:type="character" w:styleId="Refdecomentario">
    <w:name w:val="annotation reference"/>
    <w:basedOn w:val="Fuentedeprrafopredeter"/>
    <w:semiHidden/>
    <w:unhideWhenUsed/>
    <w:rPr>
      <w:sz w:val="16"/>
      <w:szCs w:val="16"/>
    </w:rPr>
  </w:style>
  <w:style w:type="paragraph" w:styleId="Textocomentario">
    <w:name w:val="annotation text"/>
    <w:basedOn w:val="Normal"/>
    <w:link w:val="TextocomentarioCar"/>
    <w:semiHidden/>
    <w:unhideWhenUsed/>
    <w:pPr>
      <w:spacing w:line="240" w:lineRule="auto"/>
    </w:pPr>
    <w:rPr>
      <w:sz w:val="20"/>
      <w:szCs w:val="20"/>
    </w:rPr>
  </w:style>
  <w:style w:type="character" w:customStyle="1" w:styleId="TextocomentarioCar">
    <w:name w:val="Texto comentario Car"/>
    <w:basedOn w:val="Fuentedeprrafopredeter"/>
    <w:link w:val="Textocomentario"/>
    <w:semiHidden/>
    <w:rPr>
      <w:rFonts w:ascii="Calibri" w:eastAsia="Times New Roman" w:hAnsi="Calibri"/>
      <w:lang w:eastAsia="en-US"/>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basedOn w:val="TextocomentarioCar"/>
    <w:link w:val="Asuntodelcomentario"/>
    <w:semiHidden/>
    <w:rPr>
      <w:rFonts w:ascii="Calibri" w:eastAsia="Times New Roman" w:hAnsi="Calibri"/>
      <w:b/>
      <w:bCs/>
      <w:lang w:eastAsia="en-US"/>
    </w:rPr>
  </w:style>
  <w:style w:type="character" w:customStyle="1" w:styleId="acopre">
    <w:name w:val="acopre"/>
    <w:basedOn w:val="Fuentedeprrafopredeter"/>
  </w:style>
  <w:style w:type="character" w:styleId="nfasis">
    <w:name w:val="Emphasis"/>
    <w:basedOn w:val="Fuentedeprrafopredeter"/>
    <w:uiPriority w:val="20"/>
    <w:qFormat/>
    <w:rPr>
      <w:i/>
      <w:iCs/>
    </w:rPr>
  </w:style>
  <w:style w:type="character" w:customStyle="1" w:styleId="Textoindependiente3Car">
    <w:name w:val="Texto independiente 3 Car"/>
    <w:basedOn w:val="Fuentedeprrafopredeter"/>
    <w:link w:val="Textoindependiente3"/>
    <w:uiPriority w:val="99"/>
    <w:rsid w:val="008A5C03"/>
    <w:rPr>
      <w:rFonts w:eastAsia="Calibri"/>
      <w:sz w:val="16"/>
      <w:szCs w:val="16"/>
    </w:rPr>
  </w:style>
  <w:style w:type="character" w:styleId="Mencinsinresolver">
    <w:name w:val="Unresolved Mention"/>
    <w:basedOn w:val="Fuentedeprrafopredeter"/>
    <w:uiPriority w:val="99"/>
    <w:semiHidden/>
    <w:unhideWhenUsed/>
    <w:rsid w:val="00F76AA8"/>
    <w:rPr>
      <w:color w:val="605E5C"/>
      <w:shd w:val="clear" w:color="auto" w:fill="E1DFDD"/>
    </w:rPr>
  </w:style>
  <w:style w:type="paragraph" w:customStyle="1" w:styleId="1CarCarCarCar">
    <w:name w:val="1 Car Car Car Car"/>
    <w:basedOn w:val="Normal"/>
    <w:rsid w:val="00246A2A"/>
    <w:pPr>
      <w:widowControl w:val="0"/>
      <w:adjustRightInd w:val="0"/>
      <w:spacing w:after="160" w:line="240" w:lineRule="exact"/>
      <w:jc w:val="both"/>
    </w:pPr>
    <w:rPr>
      <w:rFonts w:ascii="Arial" w:hAnsi="Arial"/>
      <w:sz w:val="20"/>
      <w:szCs w:val="20"/>
      <w:lang w:val="en-US"/>
    </w:rPr>
  </w:style>
  <w:style w:type="paragraph" w:customStyle="1" w:styleId="Car">
    <w:name w:val="Car"/>
    <w:basedOn w:val="Normal"/>
    <w:rsid w:val="004817BB"/>
    <w:pPr>
      <w:widowControl w:val="0"/>
      <w:adjustRightInd w:val="0"/>
      <w:spacing w:after="160" w:line="240" w:lineRule="exact"/>
      <w:jc w:val="both"/>
    </w:pPr>
    <w:rPr>
      <w:rFonts w:ascii="Arial" w:hAnsi="Arial"/>
      <w:sz w:val="20"/>
      <w:szCs w:val="20"/>
      <w:lang w:val="en-US"/>
    </w:rPr>
  </w:style>
  <w:style w:type="character" w:customStyle="1" w:styleId="negrita">
    <w:name w:val="negrita"/>
    <w:basedOn w:val="Fuentedeprrafopredeter"/>
    <w:rsid w:val="00244F3A"/>
  </w:style>
  <w:style w:type="character" w:customStyle="1" w:styleId="nombre">
    <w:name w:val="nombre"/>
    <w:basedOn w:val="Fuentedeprrafopredeter"/>
    <w:rsid w:val="00244F3A"/>
  </w:style>
  <w:style w:type="character" w:customStyle="1" w:styleId="apellidos">
    <w:name w:val="apellidos"/>
    <w:basedOn w:val="Fuentedeprrafopredeter"/>
    <w:rsid w:val="00244F3A"/>
  </w:style>
  <w:style w:type="character" w:customStyle="1" w:styleId="email">
    <w:name w:val="email"/>
    <w:basedOn w:val="Fuentedeprrafopredeter"/>
    <w:rsid w:val="00244F3A"/>
  </w:style>
  <w:style w:type="character" w:customStyle="1" w:styleId="institucion">
    <w:name w:val="institucion"/>
    <w:basedOn w:val="Fuentedeprrafopredeter"/>
    <w:rsid w:val="00244F3A"/>
  </w:style>
  <w:style w:type="character" w:customStyle="1" w:styleId="pais">
    <w:name w:val="pais"/>
    <w:basedOn w:val="Fuentedeprrafopredeter"/>
    <w:rsid w:val="00244F3A"/>
  </w:style>
  <w:style w:type="paragraph" w:customStyle="1" w:styleId="numero">
    <w:name w:val="numero"/>
    <w:basedOn w:val="Normal"/>
    <w:rsid w:val="00D400FC"/>
    <w:pPr>
      <w:spacing w:before="100" w:beforeAutospacing="1" w:after="100" w:afterAutospacing="1" w:line="240" w:lineRule="auto"/>
    </w:pPr>
    <w:rPr>
      <w:rFonts w:ascii="Times New Roman" w:hAnsi="Times New Roman"/>
      <w:sz w:val="24"/>
      <w:szCs w:val="24"/>
      <w:lang w:val="es-EC" w:eastAsia="es-EC"/>
    </w:rPr>
  </w:style>
  <w:style w:type="character" w:customStyle="1" w:styleId="journal">
    <w:name w:val="journal"/>
    <w:basedOn w:val="Fuentedeprrafopredeter"/>
    <w:rsid w:val="00D400FC"/>
  </w:style>
  <w:style w:type="character" w:customStyle="1" w:styleId="issue">
    <w:name w:val="issue"/>
    <w:basedOn w:val="Fuentedeprrafopredeter"/>
    <w:rsid w:val="00D400FC"/>
  </w:style>
  <w:style w:type="character" w:customStyle="1" w:styleId="volume">
    <w:name w:val="volume"/>
    <w:basedOn w:val="Fuentedeprrafopredeter"/>
    <w:rsid w:val="00D400FC"/>
  </w:style>
  <w:style w:type="character" w:customStyle="1" w:styleId="year">
    <w:name w:val="year"/>
    <w:basedOn w:val="Fuentedeprrafopredeter"/>
    <w:rsid w:val="00D4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026">
      <w:bodyDiv w:val="1"/>
      <w:marLeft w:val="0"/>
      <w:marRight w:val="0"/>
      <w:marTop w:val="0"/>
      <w:marBottom w:val="0"/>
      <w:divBdr>
        <w:top w:val="none" w:sz="0" w:space="0" w:color="auto"/>
        <w:left w:val="none" w:sz="0" w:space="0" w:color="auto"/>
        <w:bottom w:val="none" w:sz="0" w:space="0" w:color="auto"/>
        <w:right w:val="none" w:sz="0" w:space="0" w:color="auto"/>
      </w:divBdr>
    </w:div>
    <w:div w:id="23992029">
      <w:bodyDiv w:val="1"/>
      <w:marLeft w:val="0"/>
      <w:marRight w:val="0"/>
      <w:marTop w:val="0"/>
      <w:marBottom w:val="0"/>
      <w:divBdr>
        <w:top w:val="none" w:sz="0" w:space="0" w:color="auto"/>
        <w:left w:val="none" w:sz="0" w:space="0" w:color="auto"/>
        <w:bottom w:val="none" w:sz="0" w:space="0" w:color="auto"/>
        <w:right w:val="none" w:sz="0" w:space="0" w:color="auto"/>
      </w:divBdr>
    </w:div>
    <w:div w:id="59402062">
      <w:bodyDiv w:val="1"/>
      <w:marLeft w:val="0"/>
      <w:marRight w:val="0"/>
      <w:marTop w:val="0"/>
      <w:marBottom w:val="0"/>
      <w:divBdr>
        <w:top w:val="none" w:sz="0" w:space="0" w:color="auto"/>
        <w:left w:val="none" w:sz="0" w:space="0" w:color="auto"/>
        <w:bottom w:val="none" w:sz="0" w:space="0" w:color="auto"/>
        <w:right w:val="none" w:sz="0" w:space="0" w:color="auto"/>
      </w:divBdr>
    </w:div>
    <w:div w:id="73548391">
      <w:bodyDiv w:val="1"/>
      <w:marLeft w:val="0"/>
      <w:marRight w:val="0"/>
      <w:marTop w:val="0"/>
      <w:marBottom w:val="0"/>
      <w:divBdr>
        <w:top w:val="none" w:sz="0" w:space="0" w:color="auto"/>
        <w:left w:val="none" w:sz="0" w:space="0" w:color="auto"/>
        <w:bottom w:val="none" w:sz="0" w:space="0" w:color="auto"/>
        <w:right w:val="none" w:sz="0" w:space="0" w:color="auto"/>
      </w:divBdr>
    </w:div>
    <w:div w:id="110058635">
      <w:bodyDiv w:val="1"/>
      <w:marLeft w:val="0"/>
      <w:marRight w:val="0"/>
      <w:marTop w:val="0"/>
      <w:marBottom w:val="0"/>
      <w:divBdr>
        <w:top w:val="none" w:sz="0" w:space="0" w:color="auto"/>
        <w:left w:val="none" w:sz="0" w:space="0" w:color="auto"/>
        <w:bottom w:val="none" w:sz="0" w:space="0" w:color="auto"/>
        <w:right w:val="none" w:sz="0" w:space="0" w:color="auto"/>
      </w:divBdr>
    </w:div>
    <w:div w:id="125053235">
      <w:bodyDiv w:val="1"/>
      <w:marLeft w:val="0"/>
      <w:marRight w:val="0"/>
      <w:marTop w:val="0"/>
      <w:marBottom w:val="0"/>
      <w:divBdr>
        <w:top w:val="none" w:sz="0" w:space="0" w:color="auto"/>
        <w:left w:val="none" w:sz="0" w:space="0" w:color="auto"/>
        <w:bottom w:val="none" w:sz="0" w:space="0" w:color="auto"/>
        <w:right w:val="none" w:sz="0" w:space="0" w:color="auto"/>
      </w:divBdr>
    </w:div>
    <w:div w:id="145707388">
      <w:bodyDiv w:val="1"/>
      <w:marLeft w:val="0"/>
      <w:marRight w:val="0"/>
      <w:marTop w:val="0"/>
      <w:marBottom w:val="0"/>
      <w:divBdr>
        <w:top w:val="none" w:sz="0" w:space="0" w:color="auto"/>
        <w:left w:val="none" w:sz="0" w:space="0" w:color="auto"/>
        <w:bottom w:val="none" w:sz="0" w:space="0" w:color="auto"/>
        <w:right w:val="none" w:sz="0" w:space="0" w:color="auto"/>
      </w:divBdr>
    </w:div>
    <w:div w:id="217282630">
      <w:bodyDiv w:val="1"/>
      <w:marLeft w:val="0"/>
      <w:marRight w:val="0"/>
      <w:marTop w:val="0"/>
      <w:marBottom w:val="0"/>
      <w:divBdr>
        <w:top w:val="none" w:sz="0" w:space="0" w:color="auto"/>
        <w:left w:val="none" w:sz="0" w:space="0" w:color="auto"/>
        <w:bottom w:val="none" w:sz="0" w:space="0" w:color="auto"/>
        <w:right w:val="none" w:sz="0" w:space="0" w:color="auto"/>
      </w:divBdr>
    </w:div>
    <w:div w:id="266475288">
      <w:bodyDiv w:val="1"/>
      <w:marLeft w:val="0"/>
      <w:marRight w:val="0"/>
      <w:marTop w:val="0"/>
      <w:marBottom w:val="0"/>
      <w:divBdr>
        <w:top w:val="none" w:sz="0" w:space="0" w:color="auto"/>
        <w:left w:val="none" w:sz="0" w:space="0" w:color="auto"/>
        <w:bottom w:val="none" w:sz="0" w:space="0" w:color="auto"/>
        <w:right w:val="none" w:sz="0" w:space="0" w:color="auto"/>
      </w:divBdr>
      <w:divsChild>
        <w:div w:id="1058699295">
          <w:marLeft w:val="0"/>
          <w:marRight w:val="0"/>
          <w:marTop w:val="0"/>
          <w:marBottom w:val="0"/>
          <w:divBdr>
            <w:top w:val="none" w:sz="0" w:space="0" w:color="auto"/>
            <w:left w:val="none" w:sz="0" w:space="0" w:color="auto"/>
            <w:bottom w:val="none" w:sz="0" w:space="0" w:color="auto"/>
            <w:right w:val="none" w:sz="0" w:space="0" w:color="auto"/>
          </w:divBdr>
        </w:div>
        <w:div w:id="1607351297">
          <w:marLeft w:val="0"/>
          <w:marRight w:val="0"/>
          <w:marTop w:val="0"/>
          <w:marBottom w:val="0"/>
          <w:divBdr>
            <w:top w:val="none" w:sz="0" w:space="0" w:color="auto"/>
            <w:left w:val="none" w:sz="0" w:space="0" w:color="auto"/>
            <w:bottom w:val="none" w:sz="0" w:space="0" w:color="auto"/>
            <w:right w:val="none" w:sz="0" w:space="0" w:color="auto"/>
          </w:divBdr>
        </w:div>
      </w:divsChild>
    </w:div>
    <w:div w:id="293751019">
      <w:bodyDiv w:val="1"/>
      <w:marLeft w:val="0"/>
      <w:marRight w:val="0"/>
      <w:marTop w:val="0"/>
      <w:marBottom w:val="0"/>
      <w:divBdr>
        <w:top w:val="none" w:sz="0" w:space="0" w:color="auto"/>
        <w:left w:val="none" w:sz="0" w:space="0" w:color="auto"/>
        <w:bottom w:val="none" w:sz="0" w:space="0" w:color="auto"/>
        <w:right w:val="none" w:sz="0" w:space="0" w:color="auto"/>
      </w:divBdr>
    </w:div>
    <w:div w:id="301080344">
      <w:bodyDiv w:val="1"/>
      <w:marLeft w:val="0"/>
      <w:marRight w:val="0"/>
      <w:marTop w:val="0"/>
      <w:marBottom w:val="0"/>
      <w:divBdr>
        <w:top w:val="none" w:sz="0" w:space="0" w:color="auto"/>
        <w:left w:val="none" w:sz="0" w:space="0" w:color="auto"/>
        <w:bottom w:val="none" w:sz="0" w:space="0" w:color="auto"/>
        <w:right w:val="none" w:sz="0" w:space="0" w:color="auto"/>
      </w:divBdr>
    </w:div>
    <w:div w:id="307903566">
      <w:bodyDiv w:val="1"/>
      <w:marLeft w:val="0"/>
      <w:marRight w:val="0"/>
      <w:marTop w:val="0"/>
      <w:marBottom w:val="0"/>
      <w:divBdr>
        <w:top w:val="none" w:sz="0" w:space="0" w:color="auto"/>
        <w:left w:val="none" w:sz="0" w:space="0" w:color="auto"/>
        <w:bottom w:val="none" w:sz="0" w:space="0" w:color="auto"/>
        <w:right w:val="none" w:sz="0" w:space="0" w:color="auto"/>
      </w:divBdr>
    </w:div>
    <w:div w:id="314529285">
      <w:bodyDiv w:val="1"/>
      <w:marLeft w:val="0"/>
      <w:marRight w:val="0"/>
      <w:marTop w:val="0"/>
      <w:marBottom w:val="0"/>
      <w:divBdr>
        <w:top w:val="none" w:sz="0" w:space="0" w:color="auto"/>
        <w:left w:val="none" w:sz="0" w:space="0" w:color="auto"/>
        <w:bottom w:val="none" w:sz="0" w:space="0" w:color="auto"/>
        <w:right w:val="none" w:sz="0" w:space="0" w:color="auto"/>
      </w:divBdr>
    </w:div>
    <w:div w:id="379476293">
      <w:bodyDiv w:val="1"/>
      <w:marLeft w:val="0"/>
      <w:marRight w:val="0"/>
      <w:marTop w:val="0"/>
      <w:marBottom w:val="0"/>
      <w:divBdr>
        <w:top w:val="none" w:sz="0" w:space="0" w:color="auto"/>
        <w:left w:val="none" w:sz="0" w:space="0" w:color="auto"/>
        <w:bottom w:val="none" w:sz="0" w:space="0" w:color="auto"/>
        <w:right w:val="none" w:sz="0" w:space="0" w:color="auto"/>
      </w:divBdr>
    </w:div>
    <w:div w:id="391512075">
      <w:bodyDiv w:val="1"/>
      <w:marLeft w:val="0"/>
      <w:marRight w:val="0"/>
      <w:marTop w:val="0"/>
      <w:marBottom w:val="0"/>
      <w:divBdr>
        <w:top w:val="none" w:sz="0" w:space="0" w:color="auto"/>
        <w:left w:val="none" w:sz="0" w:space="0" w:color="auto"/>
        <w:bottom w:val="none" w:sz="0" w:space="0" w:color="auto"/>
        <w:right w:val="none" w:sz="0" w:space="0" w:color="auto"/>
      </w:divBdr>
    </w:div>
    <w:div w:id="521743790">
      <w:bodyDiv w:val="1"/>
      <w:marLeft w:val="0"/>
      <w:marRight w:val="0"/>
      <w:marTop w:val="0"/>
      <w:marBottom w:val="0"/>
      <w:divBdr>
        <w:top w:val="none" w:sz="0" w:space="0" w:color="auto"/>
        <w:left w:val="none" w:sz="0" w:space="0" w:color="auto"/>
        <w:bottom w:val="none" w:sz="0" w:space="0" w:color="auto"/>
        <w:right w:val="none" w:sz="0" w:space="0" w:color="auto"/>
      </w:divBdr>
    </w:div>
    <w:div w:id="539561211">
      <w:bodyDiv w:val="1"/>
      <w:marLeft w:val="0"/>
      <w:marRight w:val="0"/>
      <w:marTop w:val="0"/>
      <w:marBottom w:val="0"/>
      <w:divBdr>
        <w:top w:val="none" w:sz="0" w:space="0" w:color="auto"/>
        <w:left w:val="none" w:sz="0" w:space="0" w:color="auto"/>
        <w:bottom w:val="none" w:sz="0" w:space="0" w:color="auto"/>
        <w:right w:val="none" w:sz="0" w:space="0" w:color="auto"/>
      </w:divBdr>
    </w:div>
    <w:div w:id="566963431">
      <w:bodyDiv w:val="1"/>
      <w:marLeft w:val="0"/>
      <w:marRight w:val="0"/>
      <w:marTop w:val="0"/>
      <w:marBottom w:val="0"/>
      <w:divBdr>
        <w:top w:val="none" w:sz="0" w:space="0" w:color="auto"/>
        <w:left w:val="none" w:sz="0" w:space="0" w:color="auto"/>
        <w:bottom w:val="none" w:sz="0" w:space="0" w:color="auto"/>
        <w:right w:val="none" w:sz="0" w:space="0" w:color="auto"/>
      </w:divBdr>
      <w:divsChild>
        <w:div w:id="670062339">
          <w:marLeft w:val="0"/>
          <w:marRight w:val="0"/>
          <w:marTop w:val="0"/>
          <w:marBottom w:val="0"/>
          <w:divBdr>
            <w:top w:val="none" w:sz="0" w:space="0" w:color="auto"/>
            <w:left w:val="none" w:sz="0" w:space="0" w:color="auto"/>
            <w:bottom w:val="none" w:sz="0" w:space="0" w:color="auto"/>
            <w:right w:val="none" w:sz="0" w:space="0" w:color="auto"/>
          </w:divBdr>
        </w:div>
        <w:div w:id="966819603">
          <w:marLeft w:val="0"/>
          <w:marRight w:val="0"/>
          <w:marTop w:val="0"/>
          <w:marBottom w:val="0"/>
          <w:divBdr>
            <w:top w:val="none" w:sz="0" w:space="0" w:color="auto"/>
            <w:left w:val="none" w:sz="0" w:space="0" w:color="auto"/>
            <w:bottom w:val="none" w:sz="0" w:space="0" w:color="auto"/>
            <w:right w:val="none" w:sz="0" w:space="0" w:color="auto"/>
          </w:divBdr>
        </w:div>
      </w:divsChild>
    </w:div>
    <w:div w:id="570509299">
      <w:bodyDiv w:val="1"/>
      <w:marLeft w:val="0"/>
      <w:marRight w:val="0"/>
      <w:marTop w:val="0"/>
      <w:marBottom w:val="0"/>
      <w:divBdr>
        <w:top w:val="none" w:sz="0" w:space="0" w:color="auto"/>
        <w:left w:val="none" w:sz="0" w:space="0" w:color="auto"/>
        <w:bottom w:val="none" w:sz="0" w:space="0" w:color="auto"/>
        <w:right w:val="none" w:sz="0" w:space="0" w:color="auto"/>
      </w:divBdr>
    </w:div>
    <w:div w:id="584344867">
      <w:bodyDiv w:val="1"/>
      <w:marLeft w:val="0"/>
      <w:marRight w:val="0"/>
      <w:marTop w:val="0"/>
      <w:marBottom w:val="0"/>
      <w:divBdr>
        <w:top w:val="none" w:sz="0" w:space="0" w:color="auto"/>
        <w:left w:val="none" w:sz="0" w:space="0" w:color="auto"/>
        <w:bottom w:val="none" w:sz="0" w:space="0" w:color="auto"/>
        <w:right w:val="none" w:sz="0" w:space="0" w:color="auto"/>
      </w:divBdr>
    </w:div>
    <w:div w:id="601689256">
      <w:bodyDiv w:val="1"/>
      <w:marLeft w:val="0"/>
      <w:marRight w:val="0"/>
      <w:marTop w:val="0"/>
      <w:marBottom w:val="0"/>
      <w:divBdr>
        <w:top w:val="none" w:sz="0" w:space="0" w:color="auto"/>
        <w:left w:val="none" w:sz="0" w:space="0" w:color="auto"/>
        <w:bottom w:val="none" w:sz="0" w:space="0" w:color="auto"/>
        <w:right w:val="none" w:sz="0" w:space="0" w:color="auto"/>
      </w:divBdr>
    </w:div>
    <w:div w:id="714237976">
      <w:bodyDiv w:val="1"/>
      <w:marLeft w:val="0"/>
      <w:marRight w:val="0"/>
      <w:marTop w:val="0"/>
      <w:marBottom w:val="0"/>
      <w:divBdr>
        <w:top w:val="none" w:sz="0" w:space="0" w:color="auto"/>
        <w:left w:val="none" w:sz="0" w:space="0" w:color="auto"/>
        <w:bottom w:val="none" w:sz="0" w:space="0" w:color="auto"/>
        <w:right w:val="none" w:sz="0" w:space="0" w:color="auto"/>
      </w:divBdr>
    </w:div>
    <w:div w:id="768159636">
      <w:bodyDiv w:val="1"/>
      <w:marLeft w:val="0"/>
      <w:marRight w:val="0"/>
      <w:marTop w:val="0"/>
      <w:marBottom w:val="0"/>
      <w:divBdr>
        <w:top w:val="none" w:sz="0" w:space="0" w:color="auto"/>
        <w:left w:val="none" w:sz="0" w:space="0" w:color="auto"/>
        <w:bottom w:val="none" w:sz="0" w:space="0" w:color="auto"/>
        <w:right w:val="none" w:sz="0" w:space="0" w:color="auto"/>
      </w:divBdr>
    </w:div>
    <w:div w:id="768349330">
      <w:bodyDiv w:val="1"/>
      <w:marLeft w:val="0"/>
      <w:marRight w:val="0"/>
      <w:marTop w:val="0"/>
      <w:marBottom w:val="0"/>
      <w:divBdr>
        <w:top w:val="none" w:sz="0" w:space="0" w:color="auto"/>
        <w:left w:val="none" w:sz="0" w:space="0" w:color="auto"/>
        <w:bottom w:val="none" w:sz="0" w:space="0" w:color="auto"/>
        <w:right w:val="none" w:sz="0" w:space="0" w:color="auto"/>
      </w:divBdr>
    </w:div>
    <w:div w:id="770705537">
      <w:bodyDiv w:val="1"/>
      <w:marLeft w:val="0"/>
      <w:marRight w:val="0"/>
      <w:marTop w:val="0"/>
      <w:marBottom w:val="0"/>
      <w:divBdr>
        <w:top w:val="none" w:sz="0" w:space="0" w:color="auto"/>
        <w:left w:val="none" w:sz="0" w:space="0" w:color="auto"/>
        <w:bottom w:val="none" w:sz="0" w:space="0" w:color="auto"/>
        <w:right w:val="none" w:sz="0" w:space="0" w:color="auto"/>
      </w:divBdr>
    </w:div>
    <w:div w:id="836116819">
      <w:bodyDiv w:val="1"/>
      <w:marLeft w:val="0"/>
      <w:marRight w:val="0"/>
      <w:marTop w:val="0"/>
      <w:marBottom w:val="0"/>
      <w:divBdr>
        <w:top w:val="none" w:sz="0" w:space="0" w:color="auto"/>
        <w:left w:val="none" w:sz="0" w:space="0" w:color="auto"/>
        <w:bottom w:val="none" w:sz="0" w:space="0" w:color="auto"/>
        <w:right w:val="none" w:sz="0" w:space="0" w:color="auto"/>
      </w:divBdr>
    </w:div>
    <w:div w:id="875390025">
      <w:bodyDiv w:val="1"/>
      <w:marLeft w:val="0"/>
      <w:marRight w:val="0"/>
      <w:marTop w:val="0"/>
      <w:marBottom w:val="0"/>
      <w:divBdr>
        <w:top w:val="none" w:sz="0" w:space="0" w:color="auto"/>
        <w:left w:val="none" w:sz="0" w:space="0" w:color="auto"/>
        <w:bottom w:val="none" w:sz="0" w:space="0" w:color="auto"/>
        <w:right w:val="none" w:sz="0" w:space="0" w:color="auto"/>
      </w:divBdr>
    </w:div>
    <w:div w:id="995651670">
      <w:bodyDiv w:val="1"/>
      <w:marLeft w:val="0"/>
      <w:marRight w:val="0"/>
      <w:marTop w:val="0"/>
      <w:marBottom w:val="0"/>
      <w:divBdr>
        <w:top w:val="none" w:sz="0" w:space="0" w:color="auto"/>
        <w:left w:val="none" w:sz="0" w:space="0" w:color="auto"/>
        <w:bottom w:val="none" w:sz="0" w:space="0" w:color="auto"/>
        <w:right w:val="none" w:sz="0" w:space="0" w:color="auto"/>
      </w:divBdr>
    </w:div>
    <w:div w:id="1059591346">
      <w:bodyDiv w:val="1"/>
      <w:marLeft w:val="0"/>
      <w:marRight w:val="0"/>
      <w:marTop w:val="0"/>
      <w:marBottom w:val="0"/>
      <w:divBdr>
        <w:top w:val="none" w:sz="0" w:space="0" w:color="auto"/>
        <w:left w:val="none" w:sz="0" w:space="0" w:color="auto"/>
        <w:bottom w:val="none" w:sz="0" w:space="0" w:color="auto"/>
        <w:right w:val="none" w:sz="0" w:space="0" w:color="auto"/>
      </w:divBdr>
    </w:div>
    <w:div w:id="1103260760">
      <w:bodyDiv w:val="1"/>
      <w:marLeft w:val="0"/>
      <w:marRight w:val="0"/>
      <w:marTop w:val="0"/>
      <w:marBottom w:val="0"/>
      <w:divBdr>
        <w:top w:val="none" w:sz="0" w:space="0" w:color="auto"/>
        <w:left w:val="none" w:sz="0" w:space="0" w:color="auto"/>
        <w:bottom w:val="none" w:sz="0" w:space="0" w:color="auto"/>
        <w:right w:val="none" w:sz="0" w:space="0" w:color="auto"/>
      </w:divBdr>
    </w:div>
    <w:div w:id="1106074465">
      <w:bodyDiv w:val="1"/>
      <w:marLeft w:val="0"/>
      <w:marRight w:val="0"/>
      <w:marTop w:val="0"/>
      <w:marBottom w:val="0"/>
      <w:divBdr>
        <w:top w:val="none" w:sz="0" w:space="0" w:color="auto"/>
        <w:left w:val="none" w:sz="0" w:space="0" w:color="auto"/>
        <w:bottom w:val="none" w:sz="0" w:space="0" w:color="auto"/>
        <w:right w:val="none" w:sz="0" w:space="0" w:color="auto"/>
      </w:divBdr>
    </w:div>
    <w:div w:id="1108744350">
      <w:bodyDiv w:val="1"/>
      <w:marLeft w:val="0"/>
      <w:marRight w:val="0"/>
      <w:marTop w:val="0"/>
      <w:marBottom w:val="0"/>
      <w:divBdr>
        <w:top w:val="none" w:sz="0" w:space="0" w:color="auto"/>
        <w:left w:val="none" w:sz="0" w:space="0" w:color="auto"/>
        <w:bottom w:val="none" w:sz="0" w:space="0" w:color="auto"/>
        <w:right w:val="none" w:sz="0" w:space="0" w:color="auto"/>
      </w:divBdr>
    </w:div>
    <w:div w:id="1142884550">
      <w:bodyDiv w:val="1"/>
      <w:marLeft w:val="0"/>
      <w:marRight w:val="0"/>
      <w:marTop w:val="0"/>
      <w:marBottom w:val="0"/>
      <w:divBdr>
        <w:top w:val="none" w:sz="0" w:space="0" w:color="auto"/>
        <w:left w:val="none" w:sz="0" w:space="0" w:color="auto"/>
        <w:bottom w:val="none" w:sz="0" w:space="0" w:color="auto"/>
        <w:right w:val="none" w:sz="0" w:space="0" w:color="auto"/>
      </w:divBdr>
    </w:div>
    <w:div w:id="1170176016">
      <w:bodyDiv w:val="1"/>
      <w:marLeft w:val="0"/>
      <w:marRight w:val="0"/>
      <w:marTop w:val="0"/>
      <w:marBottom w:val="0"/>
      <w:divBdr>
        <w:top w:val="none" w:sz="0" w:space="0" w:color="auto"/>
        <w:left w:val="none" w:sz="0" w:space="0" w:color="auto"/>
        <w:bottom w:val="none" w:sz="0" w:space="0" w:color="auto"/>
        <w:right w:val="none" w:sz="0" w:space="0" w:color="auto"/>
      </w:divBdr>
    </w:div>
    <w:div w:id="1195264440">
      <w:bodyDiv w:val="1"/>
      <w:marLeft w:val="0"/>
      <w:marRight w:val="0"/>
      <w:marTop w:val="0"/>
      <w:marBottom w:val="0"/>
      <w:divBdr>
        <w:top w:val="none" w:sz="0" w:space="0" w:color="auto"/>
        <w:left w:val="none" w:sz="0" w:space="0" w:color="auto"/>
        <w:bottom w:val="none" w:sz="0" w:space="0" w:color="auto"/>
        <w:right w:val="none" w:sz="0" w:space="0" w:color="auto"/>
      </w:divBdr>
    </w:div>
    <w:div w:id="1256210022">
      <w:bodyDiv w:val="1"/>
      <w:marLeft w:val="0"/>
      <w:marRight w:val="0"/>
      <w:marTop w:val="0"/>
      <w:marBottom w:val="0"/>
      <w:divBdr>
        <w:top w:val="none" w:sz="0" w:space="0" w:color="auto"/>
        <w:left w:val="none" w:sz="0" w:space="0" w:color="auto"/>
        <w:bottom w:val="none" w:sz="0" w:space="0" w:color="auto"/>
        <w:right w:val="none" w:sz="0" w:space="0" w:color="auto"/>
      </w:divBdr>
    </w:div>
    <w:div w:id="1287195069">
      <w:bodyDiv w:val="1"/>
      <w:marLeft w:val="0"/>
      <w:marRight w:val="0"/>
      <w:marTop w:val="0"/>
      <w:marBottom w:val="0"/>
      <w:divBdr>
        <w:top w:val="none" w:sz="0" w:space="0" w:color="auto"/>
        <w:left w:val="none" w:sz="0" w:space="0" w:color="auto"/>
        <w:bottom w:val="none" w:sz="0" w:space="0" w:color="auto"/>
        <w:right w:val="none" w:sz="0" w:space="0" w:color="auto"/>
      </w:divBdr>
    </w:div>
    <w:div w:id="1479304425">
      <w:bodyDiv w:val="1"/>
      <w:marLeft w:val="0"/>
      <w:marRight w:val="0"/>
      <w:marTop w:val="0"/>
      <w:marBottom w:val="0"/>
      <w:divBdr>
        <w:top w:val="none" w:sz="0" w:space="0" w:color="auto"/>
        <w:left w:val="none" w:sz="0" w:space="0" w:color="auto"/>
        <w:bottom w:val="none" w:sz="0" w:space="0" w:color="auto"/>
        <w:right w:val="none" w:sz="0" w:space="0" w:color="auto"/>
      </w:divBdr>
    </w:div>
    <w:div w:id="1544908452">
      <w:bodyDiv w:val="1"/>
      <w:marLeft w:val="0"/>
      <w:marRight w:val="0"/>
      <w:marTop w:val="0"/>
      <w:marBottom w:val="0"/>
      <w:divBdr>
        <w:top w:val="none" w:sz="0" w:space="0" w:color="auto"/>
        <w:left w:val="none" w:sz="0" w:space="0" w:color="auto"/>
        <w:bottom w:val="none" w:sz="0" w:space="0" w:color="auto"/>
        <w:right w:val="none" w:sz="0" w:space="0" w:color="auto"/>
      </w:divBdr>
    </w:div>
    <w:div w:id="1603798285">
      <w:bodyDiv w:val="1"/>
      <w:marLeft w:val="0"/>
      <w:marRight w:val="0"/>
      <w:marTop w:val="0"/>
      <w:marBottom w:val="0"/>
      <w:divBdr>
        <w:top w:val="none" w:sz="0" w:space="0" w:color="auto"/>
        <w:left w:val="none" w:sz="0" w:space="0" w:color="auto"/>
        <w:bottom w:val="none" w:sz="0" w:space="0" w:color="auto"/>
        <w:right w:val="none" w:sz="0" w:space="0" w:color="auto"/>
      </w:divBdr>
    </w:div>
    <w:div w:id="1657145659">
      <w:bodyDiv w:val="1"/>
      <w:marLeft w:val="0"/>
      <w:marRight w:val="0"/>
      <w:marTop w:val="0"/>
      <w:marBottom w:val="0"/>
      <w:divBdr>
        <w:top w:val="none" w:sz="0" w:space="0" w:color="auto"/>
        <w:left w:val="none" w:sz="0" w:space="0" w:color="auto"/>
        <w:bottom w:val="none" w:sz="0" w:space="0" w:color="auto"/>
        <w:right w:val="none" w:sz="0" w:space="0" w:color="auto"/>
      </w:divBdr>
    </w:div>
    <w:div w:id="1729373503">
      <w:bodyDiv w:val="1"/>
      <w:marLeft w:val="0"/>
      <w:marRight w:val="0"/>
      <w:marTop w:val="0"/>
      <w:marBottom w:val="0"/>
      <w:divBdr>
        <w:top w:val="none" w:sz="0" w:space="0" w:color="auto"/>
        <w:left w:val="none" w:sz="0" w:space="0" w:color="auto"/>
        <w:bottom w:val="none" w:sz="0" w:space="0" w:color="auto"/>
        <w:right w:val="none" w:sz="0" w:space="0" w:color="auto"/>
      </w:divBdr>
    </w:div>
    <w:div w:id="1883320564">
      <w:bodyDiv w:val="1"/>
      <w:marLeft w:val="0"/>
      <w:marRight w:val="0"/>
      <w:marTop w:val="0"/>
      <w:marBottom w:val="0"/>
      <w:divBdr>
        <w:top w:val="none" w:sz="0" w:space="0" w:color="auto"/>
        <w:left w:val="none" w:sz="0" w:space="0" w:color="auto"/>
        <w:bottom w:val="none" w:sz="0" w:space="0" w:color="auto"/>
        <w:right w:val="none" w:sz="0" w:space="0" w:color="auto"/>
      </w:divBdr>
    </w:div>
    <w:div w:id="1914006772">
      <w:bodyDiv w:val="1"/>
      <w:marLeft w:val="0"/>
      <w:marRight w:val="0"/>
      <w:marTop w:val="0"/>
      <w:marBottom w:val="0"/>
      <w:divBdr>
        <w:top w:val="none" w:sz="0" w:space="0" w:color="auto"/>
        <w:left w:val="none" w:sz="0" w:space="0" w:color="auto"/>
        <w:bottom w:val="none" w:sz="0" w:space="0" w:color="auto"/>
        <w:right w:val="none" w:sz="0" w:space="0" w:color="auto"/>
      </w:divBdr>
    </w:div>
    <w:div w:id="1946888709">
      <w:bodyDiv w:val="1"/>
      <w:marLeft w:val="0"/>
      <w:marRight w:val="0"/>
      <w:marTop w:val="0"/>
      <w:marBottom w:val="0"/>
      <w:divBdr>
        <w:top w:val="none" w:sz="0" w:space="0" w:color="auto"/>
        <w:left w:val="none" w:sz="0" w:space="0" w:color="auto"/>
        <w:bottom w:val="none" w:sz="0" w:space="0" w:color="auto"/>
        <w:right w:val="none" w:sz="0" w:space="0" w:color="auto"/>
      </w:divBdr>
    </w:div>
    <w:div w:id="1962765117">
      <w:bodyDiv w:val="1"/>
      <w:marLeft w:val="0"/>
      <w:marRight w:val="0"/>
      <w:marTop w:val="0"/>
      <w:marBottom w:val="0"/>
      <w:divBdr>
        <w:top w:val="none" w:sz="0" w:space="0" w:color="auto"/>
        <w:left w:val="none" w:sz="0" w:space="0" w:color="auto"/>
        <w:bottom w:val="none" w:sz="0" w:space="0" w:color="auto"/>
        <w:right w:val="none" w:sz="0" w:space="0" w:color="auto"/>
      </w:divBdr>
    </w:div>
    <w:div w:id="1965109813">
      <w:bodyDiv w:val="1"/>
      <w:marLeft w:val="0"/>
      <w:marRight w:val="0"/>
      <w:marTop w:val="0"/>
      <w:marBottom w:val="0"/>
      <w:divBdr>
        <w:top w:val="none" w:sz="0" w:space="0" w:color="auto"/>
        <w:left w:val="none" w:sz="0" w:space="0" w:color="auto"/>
        <w:bottom w:val="none" w:sz="0" w:space="0" w:color="auto"/>
        <w:right w:val="none" w:sz="0" w:space="0" w:color="auto"/>
      </w:divBdr>
    </w:div>
    <w:div w:id="2003467457">
      <w:bodyDiv w:val="1"/>
      <w:marLeft w:val="0"/>
      <w:marRight w:val="0"/>
      <w:marTop w:val="0"/>
      <w:marBottom w:val="0"/>
      <w:divBdr>
        <w:top w:val="none" w:sz="0" w:space="0" w:color="auto"/>
        <w:left w:val="none" w:sz="0" w:space="0" w:color="auto"/>
        <w:bottom w:val="none" w:sz="0" w:space="0" w:color="auto"/>
        <w:right w:val="none" w:sz="0" w:space="0" w:color="auto"/>
      </w:divBdr>
    </w:div>
    <w:div w:id="2006202219">
      <w:bodyDiv w:val="1"/>
      <w:marLeft w:val="0"/>
      <w:marRight w:val="0"/>
      <w:marTop w:val="0"/>
      <w:marBottom w:val="0"/>
      <w:divBdr>
        <w:top w:val="none" w:sz="0" w:space="0" w:color="auto"/>
        <w:left w:val="none" w:sz="0" w:space="0" w:color="auto"/>
        <w:bottom w:val="none" w:sz="0" w:space="0" w:color="auto"/>
        <w:right w:val="none" w:sz="0" w:space="0" w:color="auto"/>
      </w:divBdr>
    </w:div>
    <w:div w:id="2019232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valuandoerp.com/software-erp/sistema-de-ges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ma.cu/file/pdf/gaceta/Nueva%20Constituci%C3%B3n%20240%20KB-1.pdf" TargetMode="External"/><Relationship Id="rId5" Type="http://schemas.openxmlformats.org/officeDocument/2006/relationships/settings" Target="settings.xml"/><Relationship Id="rId10" Type="http://schemas.openxmlformats.org/officeDocument/2006/relationships/hyperlink" Target="https://www.casadellibro.com/libros-ebooks/sixto-jesus-arjonilla-dominguez/81534" TargetMode="External"/><Relationship Id="rId4" Type="http://schemas.openxmlformats.org/officeDocument/2006/relationships/styles" Target="styles.xml"/><Relationship Id="rId9" Type="http://schemas.openxmlformats.org/officeDocument/2006/relationships/hyperlink" Target="mailto:leyva@uci.cu"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FB1E8-0ED5-44EB-9177-C32CE9B6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25</Pages>
  <Words>7636</Words>
  <Characters>41999</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 Pierra Conde</dc:creator>
  <cp:lastModifiedBy>DEM</cp:lastModifiedBy>
  <cp:revision>9</cp:revision>
  <cp:lastPrinted>2022-01-02T12:15:00Z</cp:lastPrinted>
  <dcterms:created xsi:type="dcterms:W3CDTF">2024-01-11T07:22:00Z</dcterms:created>
  <dcterms:modified xsi:type="dcterms:W3CDTF">2024-01-11T09:04:00Z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