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97" w:rsidRPr="008F052B" w:rsidRDefault="00536397" w:rsidP="00536397">
      <w:pPr>
        <w:jc w:val="right"/>
        <w:rPr>
          <w:rFonts w:ascii="Arial" w:hAnsi="Arial" w:cs="Arial"/>
          <w:b/>
          <w:sz w:val="24"/>
          <w:szCs w:val="24"/>
        </w:rPr>
      </w:pPr>
      <w:r w:rsidRPr="00406607">
        <w:rPr>
          <w:rFonts w:ascii="Arial" w:eastAsia="Calibri" w:hAnsi="Arial" w:cs="Arial"/>
          <w:noProof/>
          <w:sz w:val="24"/>
          <w:szCs w:val="24"/>
          <w:lang w:val="en-US"/>
        </w:rPr>
        <w:drawing>
          <wp:inline distT="0" distB="0" distL="0" distR="0" wp14:anchorId="13DD2CC0" wp14:editId="270A6F02">
            <wp:extent cx="1598295" cy="828040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97" t="5849" r="35789" b="67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397" w:rsidRPr="008F052B" w:rsidRDefault="00536397" w:rsidP="00536397">
      <w:pPr>
        <w:jc w:val="center"/>
        <w:rPr>
          <w:rFonts w:ascii="Arial" w:hAnsi="Arial" w:cs="Arial"/>
          <w:b/>
          <w:sz w:val="24"/>
          <w:szCs w:val="24"/>
        </w:rPr>
      </w:pPr>
      <w:r w:rsidRPr="008F052B">
        <w:rPr>
          <w:rFonts w:ascii="Arial" w:hAnsi="Arial" w:cs="Arial"/>
          <w:b/>
          <w:sz w:val="24"/>
          <w:szCs w:val="24"/>
        </w:rPr>
        <w:t>UNIVERSIDAD DE CIENCIAS PEDAGÓGICAS ENRIQUE JOSÉ VARONA</w:t>
      </w:r>
    </w:p>
    <w:p w:rsidR="00536397" w:rsidRDefault="00536397" w:rsidP="00DA0A68">
      <w:pPr>
        <w:jc w:val="center"/>
        <w:rPr>
          <w:rFonts w:ascii="Arial" w:hAnsi="Arial" w:cs="Arial"/>
          <w:b/>
          <w:sz w:val="24"/>
          <w:szCs w:val="24"/>
        </w:rPr>
      </w:pPr>
      <w:r w:rsidRPr="008F052B">
        <w:rPr>
          <w:rFonts w:ascii="Arial" w:hAnsi="Arial" w:cs="Arial"/>
          <w:b/>
          <w:sz w:val="24"/>
          <w:szCs w:val="24"/>
        </w:rPr>
        <w:t>DEPARTAMENTO DE ENSEÑANZA MILITAR</w:t>
      </w:r>
      <w:r w:rsidRPr="008F052B">
        <w:rPr>
          <w:rFonts w:ascii="Arial" w:hAnsi="Arial" w:cs="Arial"/>
          <w:b/>
          <w:sz w:val="24"/>
          <w:szCs w:val="24"/>
        </w:rPr>
        <w:tab/>
        <w:t xml:space="preserve">                          </w:t>
      </w:r>
    </w:p>
    <w:p w:rsidR="00A53D8D" w:rsidRDefault="00DA0A68" w:rsidP="001216A2">
      <w:pPr>
        <w:tabs>
          <w:tab w:val="left" w:pos="2115"/>
        </w:tabs>
        <w:spacing w:after="0" w:line="240" w:lineRule="auto"/>
        <w:ind w:left="-2160" w:right="-28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536397" w:rsidRPr="008F052B">
        <w:rPr>
          <w:rFonts w:ascii="Arial" w:hAnsi="Arial" w:cs="Arial"/>
          <w:b/>
          <w:sz w:val="24"/>
          <w:szCs w:val="24"/>
        </w:rPr>
        <w:t xml:space="preserve">TEMÁTICAS </w:t>
      </w:r>
      <w:r w:rsidR="001216A2">
        <w:rPr>
          <w:rFonts w:ascii="Arial" w:hAnsi="Arial" w:cs="Arial"/>
          <w:b/>
          <w:sz w:val="24"/>
          <w:szCs w:val="24"/>
        </w:rPr>
        <w:t xml:space="preserve">PARA </w:t>
      </w:r>
      <w:r w:rsidR="001B7F60">
        <w:rPr>
          <w:rFonts w:ascii="Arial" w:hAnsi="Arial" w:cs="Arial"/>
          <w:b/>
          <w:sz w:val="24"/>
          <w:szCs w:val="24"/>
        </w:rPr>
        <w:t xml:space="preserve">EL TRABAJO CIENTÍFICO ESTUDIANTIL SOBRE </w:t>
      </w:r>
    </w:p>
    <w:p w:rsidR="00536397" w:rsidRDefault="001216A2" w:rsidP="001216A2">
      <w:pPr>
        <w:tabs>
          <w:tab w:val="left" w:pos="2115"/>
        </w:tabs>
        <w:spacing w:after="0" w:line="240" w:lineRule="auto"/>
        <w:ind w:left="-2160" w:right="-28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DEFENSA NACIONAL</w:t>
      </w:r>
      <w:r w:rsidR="001B7F60">
        <w:rPr>
          <w:rFonts w:ascii="Arial" w:hAnsi="Arial" w:cs="Arial"/>
          <w:b/>
          <w:sz w:val="24"/>
          <w:szCs w:val="24"/>
        </w:rPr>
        <w:t xml:space="preserve"> 2024</w:t>
      </w:r>
    </w:p>
    <w:p w:rsidR="00536397" w:rsidRDefault="00DA0A68" w:rsidP="001216A2">
      <w:pPr>
        <w:tabs>
          <w:tab w:val="left" w:pos="2115"/>
        </w:tabs>
        <w:spacing w:after="0" w:line="240" w:lineRule="auto"/>
        <w:ind w:left="-2160" w:right="-288"/>
        <w:jc w:val="center"/>
        <w:rPr>
          <w:rFonts w:ascii="Arial" w:hAnsi="Arial" w:cs="Arial"/>
          <w:sz w:val="24"/>
          <w:szCs w:val="24"/>
          <w:u w:color="000000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</w:p>
    <w:p w:rsidR="00000000" w:rsidRPr="00A53D8D" w:rsidRDefault="004E7280" w:rsidP="00A53D8D">
      <w:pPr>
        <w:numPr>
          <w:ilvl w:val="0"/>
          <w:numId w:val="7"/>
        </w:numPr>
        <w:spacing w:after="120" w:line="260" w:lineRule="auto"/>
        <w:ind w:left="-377" w:right="-73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es-ES_tradnl"/>
        </w:rPr>
      </w:pPr>
      <w:r w:rsidRPr="00A53D8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_tradnl"/>
        </w:rPr>
        <w:t>La guerra no convencional de los Estados Unidos contra Cuba y los modos para contrarrestarla. Papel del profesional de la educación en su enfrentamiento.</w:t>
      </w:r>
    </w:p>
    <w:p w:rsidR="00000000" w:rsidRDefault="004E7280" w:rsidP="00A53D8D">
      <w:pPr>
        <w:numPr>
          <w:ilvl w:val="0"/>
          <w:numId w:val="7"/>
        </w:numPr>
        <w:spacing w:after="120" w:line="260" w:lineRule="auto"/>
        <w:ind w:left="-377" w:right="-73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_tradnl"/>
        </w:rPr>
      </w:pPr>
      <w:r w:rsidRPr="00A53D8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_tradnl"/>
        </w:rPr>
        <w:t>La guerra cultural como parte de la guerra no convencional, sus implicaciones para la Revolución Cubana y el papel del maestro para enfrentarla en los centros educacionales desde la óptica del Trabajo de Educación Patriótica.</w:t>
      </w:r>
    </w:p>
    <w:p w:rsidR="00000000" w:rsidRPr="00A53D8D" w:rsidRDefault="004E7280" w:rsidP="00A53D8D">
      <w:pPr>
        <w:numPr>
          <w:ilvl w:val="0"/>
          <w:numId w:val="7"/>
        </w:numPr>
        <w:spacing w:after="120" w:line="260" w:lineRule="auto"/>
        <w:ind w:left="-377" w:right="-73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es-ES_tradnl"/>
        </w:rPr>
      </w:pPr>
      <w:r w:rsidRPr="00A53D8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_tradnl"/>
        </w:rPr>
        <w:t>La preparación de la economía nacional para la defensa a la luz de la Estrategia Económico – Social para el impulso de la economía y el enfrentamiento a la crisis mundial provocada por la COVID – 19. Rol del maestro para explicarlo.</w:t>
      </w:r>
    </w:p>
    <w:p w:rsidR="00000000" w:rsidRPr="00A53D8D" w:rsidRDefault="004E7280" w:rsidP="00A53D8D">
      <w:pPr>
        <w:numPr>
          <w:ilvl w:val="0"/>
          <w:numId w:val="7"/>
        </w:numPr>
        <w:spacing w:after="120" w:line="260" w:lineRule="auto"/>
        <w:ind w:left="-377" w:right="-73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_tradnl"/>
        </w:rPr>
      </w:pPr>
      <w:r w:rsidRPr="00A53D8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_tradnl"/>
        </w:rPr>
        <w:t>La preparación de los ciudadanos para la defensa y el papel del Trabajo de Educación Patriótica.</w:t>
      </w:r>
    </w:p>
    <w:p w:rsidR="00000000" w:rsidRPr="00A53D8D" w:rsidRDefault="004E7280" w:rsidP="00A53D8D">
      <w:pPr>
        <w:numPr>
          <w:ilvl w:val="0"/>
          <w:numId w:val="7"/>
        </w:numPr>
        <w:spacing w:after="120" w:line="260" w:lineRule="auto"/>
        <w:ind w:left="-377" w:right="-73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_tradnl"/>
        </w:rPr>
      </w:pPr>
      <w:r w:rsidRPr="00A53D8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_tradnl"/>
        </w:rPr>
        <w:t>La preparación de la Actividad Económi</w:t>
      </w:r>
      <w:r w:rsidRPr="00A53D8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_tradnl"/>
        </w:rPr>
        <w:t xml:space="preserve">ca y Social para la defensa y su organización funcional, con énfasis en los aspectos relacionados con el perfil de las carreras pedagógicas.  </w:t>
      </w:r>
    </w:p>
    <w:p w:rsidR="00000000" w:rsidRPr="00A53D8D" w:rsidRDefault="004E7280" w:rsidP="00A53D8D">
      <w:pPr>
        <w:numPr>
          <w:ilvl w:val="0"/>
          <w:numId w:val="7"/>
        </w:numPr>
        <w:spacing w:after="120" w:line="260" w:lineRule="auto"/>
        <w:ind w:left="-377" w:right="-73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_tradnl"/>
        </w:rPr>
      </w:pPr>
      <w:r w:rsidRPr="00A53D8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_tradnl"/>
        </w:rPr>
        <w:t>El sistema de reservas materiales y su función en la economía del país y en la defensa, enfatizando en aquellas que se relacionan con el perfil de las carreras ped</w:t>
      </w:r>
      <w:r w:rsidRPr="00A53D8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_tradnl"/>
        </w:rPr>
        <w:t xml:space="preserve">agógicas. </w:t>
      </w:r>
    </w:p>
    <w:p w:rsidR="00000000" w:rsidRPr="00A53D8D" w:rsidRDefault="004E7280" w:rsidP="00A53D8D">
      <w:pPr>
        <w:numPr>
          <w:ilvl w:val="0"/>
          <w:numId w:val="7"/>
        </w:numPr>
        <w:spacing w:after="120" w:line="260" w:lineRule="auto"/>
        <w:ind w:left="-377" w:right="-73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_tradnl"/>
        </w:rPr>
      </w:pPr>
      <w:r w:rsidRPr="00A53D8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_tradnl"/>
        </w:rPr>
        <w:t xml:space="preserve">El proceso de determinación, formulación y satisfacción de las demandas en los municipios y el papel que juegan, de acuerdo con el modo de actuación profesional. </w:t>
      </w:r>
    </w:p>
    <w:p w:rsidR="00000000" w:rsidRPr="00A53D8D" w:rsidRDefault="004E7280" w:rsidP="00A53D8D">
      <w:pPr>
        <w:numPr>
          <w:ilvl w:val="0"/>
          <w:numId w:val="7"/>
        </w:numPr>
        <w:spacing w:after="120" w:line="260" w:lineRule="auto"/>
        <w:ind w:left="-377" w:right="-73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_tradnl"/>
        </w:rPr>
      </w:pPr>
      <w:r w:rsidRPr="00A53D8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_tradnl"/>
        </w:rPr>
        <w:t xml:space="preserve">El Derecho Internacional Humanitario y las posiciones de Cuba. Papel del maestro para explicarlo. </w:t>
      </w:r>
    </w:p>
    <w:p w:rsidR="00DA0A68" w:rsidRPr="00A53D8D" w:rsidRDefault="00DA0A68" w:rsidP="00DA0A68">
      <w:pPr>
        <w:spacing w:after="120" w:line="260" w:lineRule="auto"/>
        <w:ind w:right="-720"/>
        <w:jc w:val="center"/>
        <w:rPr>
          <w:rFonts w:ascii="Arial" w:hAnsi="Arial" w:cs="Arial"/>
          <w:b/>
          <w:sz w:val="24"/>
          <w:szCs w:val="24"/>
          <w:u w:color="000000"/>
        </w:rPr>
      </w:pPr>
    </w:p>
    <w:p w:rsidR="00707EE7" w:rsidRPr="008F052B" w:rsidRDefault="00707EE7" w:rsidP="00707EE7">
      <w:pPr>
        <w:spacing w:after="120" w:line="260" w:lineRule="auto"/>
        <w:ind w:left="-720" w:right="-720"/>
        <w:jc w:val="both"/>
        <w:rPr>
          <w:rFonts w:ascii="Arial" w:hAnsi="Arial" w:cs="Arial"/>
          <w:sz w:val="24"/>
          <w:szCs w:val="24"/>
          <w:u w:color="000000"/>
        </w:rPr>
      </w:pPr>
      <w:r w:rsidRPr="008F052B">
        <w:rPr>
          <w:rFonts w:ascii="Arial" w:hAnsi="Arial" w:cs="Arial"/>
          <w:b/>
          <w:sz w:val="24"/>
          <w:szCs w:val="24"/>
          <w:u w:color="000000"/>
        </w:rPr>
        <w:t xml:space="preserve">Nota: </w:t>
      </w:r>
      <w:r w:rsidRPr="008F052B">
        <w:rPr>
          <w:rFonts w:ascii="Arial" w:hAnsi="Arial" w:cs="Arial"/>
          <w:sz w:val="24"/>
          <w:szCs w:val="24"/>
          <w:u w:color="000000"/>
        </w:rPr>
        <w:t>Se le</w:t>
      </w:r>
      <w:r>
        <w:rPr>
          <w:rFonts w:ascii="Arial" w:hAnsi="Arial" w:cs="Arial"/>
          <w:sz w:val="24"/>
          <w:szCs w:val="24"/>
          <w:u w:color="000000"/>
        </w:rPr>
        <w:t>s</w:t>
      </w:r>
      <w:r w:rsidRPr="008F052B">
        <w:rPr>
          <w:rFonts w:ascii="Arial" w:hAnsi="Arial" w:cs="Arial"/>
          <w:sz w:val="24"/>
          <w:szCs w:val="24"/>
          <w:u w:color="000000"/>
        </w:rPr>
        <w:t xml:space="preserve"> re</w:t>
      </w:r>
      <w:r w:rsidR="00C77D1E">
        <w:rPr>
          <w:rFonts w:ascii="Arial" w:hAnsi="Arial" w:cs="Arial"/>
          <w:sz w:val="24"/>
          <w:szCs w:val="24"/>
          <w:u w:color="000000"/>
        </w:rPr>
        <w:t xml:space="preserve">cuerda a los estudiantes que las </w:t>
      </w:r>
      <w:r w:rsidRPr="008F052B">
        <w:rPr>
          <w:rFonts w:ascii="Arial" w:hAnsi="Arial" w:cs="Arial"/>
          <w:sz w:val="24"/>
          <w:szCs w:val="24"/>
          <w:u w:color="000000"/>
        </w:rPr>
        <w:t>temática</w:t>
      </w:r>
      <w:r w:rsidR="00C77D1E">
        <w:rPr>
          <w:rFonts w:ascii="Arial" w:hAnsi="Arial" w:cs="Arial"/>
          <w:sz w:val="24"/>
          <w:szCs w:val="24"/>
          <w:u w:color="000000"/>
        </w:rPr>
        <w:t>s</w:t>
      </w:r>
      <w:r w:rsidRPr="008F052B">
        <w:rPr>
          <w:rFonts w:ascii="Arial" w:hAnsi="Arial" w:cs="Arial"/>
          <w:sz w:val="24"/>
          <w:szCs w:val="24"/>
          <w:u w:color="000000"/>
        </w:rPr>
        <w:t xml:space="preserve"> </w:t>
      </w:r>
      <w:r w:rsidR="00C77D1E">
        <w:rPr>
          <w:rFonts w:ascii="Arial" w:hAnsi="Arial" w:cs="Arial"/>
          <w:sz w:val="24"/>
          <w:szCs w:val="24"/>
          <w:u w:color="000000"/>
        </w:rPr>
        <w:t xml:space="preserve">que aquí se les ofrecen pueden servirles a los efectos del trabajo científico estudiantil en correspondencia </w:t>
      </w:r>
      <w:r w:rsidRPr="008F052B">
        <w:rPr>
          <w:rFonts w:ascii="Arial" w:hAnsi="Arial" w:cs="Arial"/>
          <w:sz w:val="24"/>
          <w:szCs w:val="24"/>
          <w:u w:color="000000"/>
        </w:rPr>
        <w:t xml:space="preserve">con la especialidad que </w:t>
      </w:r>
      <w:r>
        <w:rPr>
          <w:rFonts w:ascii="Arial" w:hAnsi="Arial" w:cs="Arial"/>
          <w:sz w:val="24"/>
          <w:szCs w:val="24"/>
          <w:u w:color="000000"/>
        </w:rPr>
        <w:t>estudia</w:t>
      </w:r>
      <w:r w:rsidR="00C77D1E">
        <w:rPr>
          <w:rFonts w:ascii="Arial" w:hAnsi="Arial" w:cs="Arial"/>
          <w:sz w:val="24"/>
          <w:szCs w:val="24"/>
          <w:u w:color="000000"/>
        </w:rPr>
        <w:t xml:space="preserve"> a los efectos de la elaboración de trabajos para la participación en diversos</w:t>
      </w:r>
      <w:bookmarkStart w:id="0" w:name="_GoBack"/>
      <w:bookmarkEnd w:id="0"/>
      <w:r w:rsidR="00C77D1E">
        <w:rPr>
          <w:rFonts w:ascii="Arial" w:hAnsi="Arial" w:cs="Arial"/>
          <w:sz w:val="24"/>
          <w:szCs w:val="24"/>
          <w:u w:color="000000"/>
        </w:rPr>
        <w:t xml:space="preserve"> eventos científicos y en la</w:t>
      </w:r>
      <w:r w:rsidR="00C77D1E" w:rsidRPr="008F052B">
        <w:rPr>
          <w:rFonts w:ascii="Arial" w:hAnsi="Arial" w:cs="Arial"/>
          <w:sz w:val="24"/>
          <w:szCs w:val="24"/>
          <w:u w:color="000000"/>
        </w:rPr>
        <w:t xml:space="preserve"> </w:t>
      </w:r>
      <w:r w:rsidR="00C77D1E">
        <w:rPr>
          <w:rFonts w:ascii="Arial" w:hAnsi="Arial" w:cs="Arial"/>
          <w:sz w:val="24"/>
          <w:szCs w:val="24"/>
          <w:u w:color="000000"/>
        </w:rPr>
        <w:t>Jornada Científico Estudiantil, así como para los trabajos de curso.</w:t>
      </w:r>
    </w:p>
    <w:p w:rsidR="00707EE7" w:rsidRPr="00707EE7" w:rsidRDefault="00707EE7" w:rsidP="00DA0A68">
      <w:pPr>
        <w:spacing w:after="120" w:line="260" w:lineRule="auto"/>
        <w:ind w:right="-720"/>
        <w:jc w:val="center"/>
        <w:rPr>
          <w:rFonts w:ascii="Arial" w:hAnsi="Arial" w:cs="Arial"/>
          <w:b/>
          <w:sz w:val="24"/>
          <w:szCs w:val="24"/>
          <w:u w:color="000000"/>
        </w:rPr>
      </w:pPr>
    </w:p>
    <w:sectPr w:rsidR="00707EE7" w:rsidRPr="00707EE7">
      <w:footerReference w:type="default" r:id="rId8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280" w:rsidRDefault="004E7280">
      <w:pPr>
        <w:spacing w:after="0" w:line="240" w:lineRule="auto"/>
      </w:pPr>
      <w:r>
        <w:separator/>
      </w:r>
    </w:p>
  </w:endnote>
  <w:endnote w:type="continuationSeparator" w:id="0">
    <w:p w:rsidR="004E7280" w:rsidRDefault="004E7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6019857"/>
      <w:docPartObj>
        <w:docPartGallery w:val="Page Numbers (Bottom of Page)"/>
        <w:docPartUnique/>
      </w:docPartObj>
    </w:sdtPr>
    <w:sdtEndPr/>
    <w:sdtContent>
      <w:p w:rsidR="00F8260B" w:rsidRDefault="00C77D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D8D">
          <w:rPr>
            <w:noProof/>
          </w:rPr>
          <w:t>1</w:t>
        </w:r>
        <w:r>
          <w:fldChar w:fldCharType="end"/>
        </w:r>
      </w:p>
    </w:sdtContent>
  </w:sdt>
  <w:p w:rsidR="00F8260B" w:rsidRDefault="004E72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280" w:rsidRDefault="004E7280">
      <w:pPr>
        <w:spacing w:after="0" w:line="240" w:lineRule="auto"/>
      </w:pPr>
      <w:r>
        <w:separator/>
      </w:r>
    </w:p>
  </w:footnote>
  <w:footnote w:type="continuationSeparator" w:id="0">
    <w:p w:rsidR="004E7280" w:rsidRDefault="004E7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18E8"/>
    <w:multiLevelType w:val="hybridMultilevel"/>
    <w:tmpl w:val="554A5AE2"/>
    <w:lvl w:ilvl="0" w:tplc="0409000F">
      <w:start w:val="1"/>
      <w:numFmt w:val="decimal"/>
      <w:lvlText w:val="%1."/>
      <w:lvlJc w:val="left"/>
      <w:pPr>
        <w:ind w:left="-17" w:hanging="360"/>
      </w:pPr>
    </w:lvl>
    <w:lvl w:ilvl="1" w:tplc="04090019" w:tentative="1">
      <w:start w:val="1"/>
      <w:numFmt w:val="lowerLetter"/>
      <w:lvlText w:val="%2."/>
      <w:lvlJc w:val="left"/>
      <w:pPr>
        <w:ind w:left="703" w:hanging="360"/>
      </w:pPr>
    </w:lvl>
    <w:lvl w:ilvl="2" w:tplc="0409001B" w:tentative="1">
      <w:start w:val="1"/>
      <w:numFmt w:val="lowerRoman"/>
      <w:lvlText w:val="%3."/>
      <w:lvlJc w:val="right"/>
      <w:pPr>
        <w:ind w:left="1423" w:hanging="180"/>
      </w:pPr>
    </w:lvl>
    <w:lvl w:ilvl="3" w:tplc="0409000F" w:tentative="1">
      <w:start w:val="1"/>
      <w:numFmt w:val="decimal"/>
      <w:lvlText w:val="%4."/>
      <w:lvlJc w:val="left"/>
      <w:pPr>
        <w:ind w:left="2143" w:hanging="360"/>
      </w:pPr>
    </w:lvl>
    <w:lvl w:ilvl="4" w:tplc="04090019" w:tentative="1">
      <w:start w:val="1"/>
      <w:numFmt w:val="lowerLetter"/>
      <w:lvlText w:val="%5."/>
      <w:lvlJc w:val="left"/>
      <w:pPr>
        <w:ind w:left="2863" w:hanging="360"/>
      </w:pPr>
    </w:lvl>
    <w:lvl w:ilvl="5" w:tplc="0409001B" w:tentative="1">
      <w:start w:val="1"/>
      <w:numFmt w:val="lowerRoman"/>
      <w:lvlText w:val="%6."/>
      <w:lvlJc w:val="right"/>
      <w:pPr>
        <w:ind w:left="3583" w:hanging="180"/>
      </w:pPr>
    </w:lvl>
    <w:lvl w:ilvl="6" w:tplc="0409000F" w:tentative="1">
      <w:start w:val="1"/>
      <w:numFmt w:val="decimal"/>
      <w:lvlText w:val="%7."/>
      <w:lvlJc w:val="left"/>
      <w:pPr>
        <w:ind w:left="4303" w:hanging="360"/>
      </w:pPr>
    </w:lvl>
    <w:lvl w:ilvl="7" w:tplc="04090019" w:tentative="1">
      <w:start w:val="1"/>
      <w:numFmt w:val="lowerLetter"/>
      <w:lvlText w:val="%8."/>
      <w:lvlJc w:val="left"/>
      <w:pPr>
        <w:ind w:left="5023" w:hanging="360"/>
      </w:pPr>
    </w:lvl>
    <w:lvl w:ilvl="8" w:tplc="0409001B" w:tentative="1">
      <w:start w:val="1"/>
      <w:numFmt w:val="lowerRoman"/>
      <w:lvlText w:val="%9."/>
      <w:lvlJc w:val="right"/>
      <w:pPr>
        <w:ind w:left="5743" w:hanging="180"/>
      </w:pPr>
    </w:lvl>
  </w:abstractNum>
  <w:abstractNum w:abstractNumId="1" w15:restartNumberingAfterBreak="0">
    <w:nsid w:val="1CC56268"/>
    <w:multiLevelType w:val="hybridMultilevel"/>
    <w:tmpl w:val="F558B286"/>
    <w:lvl w:ilvl="0" w:tplc="39E42AA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A8D28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A80B1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FC5DE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5E74B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D42F4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12F19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1E2CB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18087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177E0"/>
    <w:multiLevelType w:val="hybridMultilevel"/>
    <w:tmpl w:val="9312B7C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6174F4E"/>
    <w:multiLevelType w:val="hybridMultilevel"/>
    <w:tmpl w:val="2CAE7644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A8D28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A80B1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FC5DE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5E74B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D42F4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12F19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1E2CB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18087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92C66"/>
    <w:multiLevelType w:val="hybridMultilevel"/>
    <w:tmpl w:val="E53E24FC"/>
    <w:lvl w:ilvl="0" w:tplc="0409000F">
      <w:start w:val="1"/>
      <w:numFmt w:val="decimal"/>
      <w:lvlText w:val="%1."/>
      <w:lvlJc w:val="left"/>
      <w:pPr>
        <w:ind w:left="343" w:hanging="360"/>
      </w:pPr>
    </w:lvl>
    <w:lvl w:ilvl="1" w:tplc="04090019" w:tentative="1">
      <w:start w:val="1"/>
      <w:numFmt w:val="lowerLetter"/>
      <w:lvlText w:val="%2."/>
      <w:lvlJc w:val="left"/>
      <w:pPr>
        <w:ind w:left="1063" w:hanging="360"/>
      </w:pPr>
    </w:lvl>
    <w:lvl w:ilvl="2" w:tplc="0409001B" w:tentative="1">
      <w:start w:val="1"/>
      <w:numFmt w:val="lowerRoman"/>
      <w:lvlText w:val="%3."/>
      <w:lvlJc w:val="right"/>
      <w:pPr>
        <w:ind w:left="1783" w:hanging="180"/>
      </w:pPr>
    </w:lvl>
    <w:lvl w:ilvl="3" w:tplc="0409000F" w:tentative="1">
      <w:start w:val="1"/>
      <w:numFmt w:val="decimal"/>
      <w:lvlText w:val="%4."/>
      <w:lvlJc w:val="left"/>
      <w:pPr>
        <w:ind w:left="2503" w:hanging="360"/>
      </w:pPr>
    </w:lvl>
    <w:lvl w:ilvl="4" w:tplc="04090019" w:tentative="1">
      <w:start w:val="1"/>
      <w:numFmt w:val="lowerLetter"/>
      <w:lvlText w:val="%5."/>
      <w:lvlJc w:val="left"/>
      <w:pPr>
        <w:ind w:left="3223" w:hanging="360"/>
      </w:pPr>
    </w:lvl>
    <w:lvl w:ilvl="5" w:tplc="0409001B" w:tentative="1">
      <w:start w:val="1"/>
      <w:numFmt w:val="lowerRoman"/>
      <w:lvlText w:val="%6."/>
      <w:lvlJc w:val="right"/>
      <w:pPr>
        <w:ind w:left="3943" w:hanging="180"/>
      </w:pPr>
    </w:lvl>
    <w:lvl w:ilvl="6" w:tplc="0409000F" w:tentative="1">
      <w:start w:val="1"/>
      <w:numFmt w:val="decimal"/>
      <w:lvlText w:val="%7."/>
      <w:lvlJc w:val="left"/>
      <w:pPr>
        <w:ind w:left="4663" w:hanging="360"/>
      </w:pPr>
    </w:lvl>
    <w:lvl w:ilvl="7" w:tplc="04090019" w:tentative="1">
      <w:start w:val="1"/>
      <w:numFmt w:val="lowerLetter"/>
      <w:lvlText w:val="%8."/>
      <w:lvlJc w:val="left"/>
      <w:pPr>
        <w:ind w:left="5383" w:hanging="360"/>
      </w:pPr>
    </w:lvl>
    <w:lvl w:ilvl="8" w:tplc="04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5" w15:restartNumberingAfterBreak="0">
    <w:nsid w:val="513B03EA"/>
    <w:multiLevelType w:val="hybridMultilevel"/>
    <w:tmpl w:val="D360BC10"/>
    <w:lvl w:ilvl="0" w:tplc="3114576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7443A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42B43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4248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3A21A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459C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A0E4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72AEE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384A0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632C2"/>
    <w:multiLevelType w:val="hybridMultilevel"/>
    <w:tmpl w:val="0C22ED7A"/>
    <w:lvl w:ilvl="0" w:tplc="0409000F">
      <w:start w:val="1"/>
      <w:numFmt w:val="decimal"/>
      <w:lvlText w:val="%1."/>
      <w:lvlJc w:val="left"/>
      <w:pPr>
        <w:ind w:left="703" w:hanging="360"/>
      </w:p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7" w15:restartNumberingAfterBreak="0">
    <w:nsid w:val="5B010429"/>
    <w:multiLevelType w:val="hybridMultilevel"/>
    <w:tmpl w:val="B55AEF54"/>
    <w:lvl w:ilvl="0" w:tplc="FCD8ACC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55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42F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2E5E6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DC300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22048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B8206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D6995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70C2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A1CF6"/>
    <w:multiLevelType w:val="hybridMultilevel"/>
    <w:tmpl w:val="AEB6FE26"/>
    <w:lvl w:ilvl="0" w:tplc="C8C6E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864" w:hanging="360"/>
      </w:pPr>
    </w:lvl>
    <w:lvl w:ilvl="2" w:tplc="0C0A001B" w:tentative="1">
      <w:start w:val="1"/>
      <w:numFmt w:val="lowerRoman"/>
      <w:lvlText w:val="%3."/>
      <w:lvlJc w:val="right"/>
      <w:pPr>
        <w:ind w:left="1584" w:hanging="180"/>
      </w:pPr>
    </w:lvl>
    <w:lvl w:ilvl="3" w:tplc="0C0A000F" w:tentative="1">
      <w:start w:val="1"/>
      <w:numFmt w:val="decimal"/>
      <w:lvlText w:val="%4."/>
      <w:lvlJc w:val="left"/>
      <w:pPr>
        <w:ind w:left="2304" w:hanging="360"/>
      </w:pPr>
    </w:lvl>
    <w:lvl w:ilvl="4" w:tplc="0C0A0019" w:tentative="1">
      <w:start w:val="1"/>
      <w:numFmt w:val="lowerLetter"/>
      <w:lvlText w:val="%5."/>
      <w:lvlJc w:val="left"/>
      <w:pPr>
        <w:ind w:left="3024" w:hanging="360"/>
      </w:pPr>
    </w:lvl>
    <w:lvl w:ilvl="5" w:tplc="0C0A001B" w:tentative="1">
      <w:start w:val="1"/>
      <w:numFmt w:val="lowerRoman"/>
      <w:lvlText w:val="%6."/>
      <w:lvlJc w:val="right"/>
      <w:pPr>
        <w:ind w:left="3744" w:hanging="180"/>
      </w:pPr>
    </w:lvl>
    <w:lvl w:ilvl="6" w:tplc="0C0A000F" w:tentative="1">
      <w:start w:val="1"/>
      <w:numFmt w:val="decimal"/>
      <w:lvlText w:val="%7."/>
      <w:lvlJc w:val="left"/>
      <w:pPr>
        <w:ind w:left="4464" w:hanging="360"/>
      </w:pPr>
    </w:lvl>
    <w:lvl w:ilvl="7" w:tplc="0C0A0019" w:tentative="1">
      <w:start w:val="1"/>
      <w:numFmt w:val="lowerLetter"/>
      <w:lvlText w:val="%8."/>
      <w:lvlJc w:val="left"/>
      <w:pPr>
        <w:ind w:left="5184" w:hanging="360"/>
      </w:pPr>
    </w:lvl>
    <w:lvl w:ilvl="8" w:tplc="0C0A001B" w:tentative="1">
      <w:start w:val="1"/>
      <w:numFmt w:val="lowerRoman"/>
      <w:lvlText w:val="%9."/>
      <w:lvlJc w:val="right"/>
      <w:pPr>
        <w:ind w:left="5904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7C"/>
    <w:rsid w:val="001216A2"/>
    <w:rsid w:val="00121EF2"/>
    <w:rsid w:val="001B7F60"/>
    <w:rsid w:val="003468BA"/>
    <w:rsid w:val="004E7280"/>
    <w:rsid w:val="00536397"/>
    <w:rsid w:val="00707EE7"/>
    <w:rsid w:val="00876A6E"/>
    <w:rsid w:val="00A53D8D"/>
    <w:rsid w:val="00A953F5"/>
    <w:rsid w:val="00C77D1E"/>
    <w:rsid w:val="00DA0A68"/>
    <w:rsid w:val="00E9157C"/>
    <w:rsid w:val="00EE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ACFE9"/>
  <w15:chartTrackingRefBased/>
  <w15:docId w15:val="{89DF24AE-5780-43F4-A777-2C724D77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397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363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397"/>
    <w:rPr>
      <w:lang w:val="es-ES"/>
    </w:rPr>
  </w:style>
  <w:style w:type="paragraph" w:styleId="Prrafodelista">
    <w:name w:val="List Paragraph"/>
    <w:basedOn w:val="Normal"/>
    <w:uiPriority w:val="34"/>
    <w:qFormat/>
    <w:rsid w:val="00707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0590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345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329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44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76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794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061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20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</cp:lastModifiedBy>
  <cp:revision>2</cp:revision>
  <dcterms:created xsi:type="dcterms:W3CDTF">2024-04-04T03:09:00Z</dcterms:created>
  <dcterms:modified xsi:type="dcterms:W3CDTF">2024-04-04T03:09:00Z</dcterms:modified>
</cp:coreProperties>
</file>