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B4" w:rsidRDefault="006C6CCD" w:rsidP="004F4FA5">
      <w:pPr>
        <w:spacing w:after="0" w:line="240" w:lineRule="auto"/>
        <w:jc w:val="center"/>
      </w:pPr>
      <w:r>
        <w:rPr>
          <w:noProof/>
          <w:lang w:eastAsia="es-ES"/>
        </w:rPr>
        <w:pict>
          <v:shapetype id="_x0000_t202" coordsize="21600,21600" o:spt="202" path="m,l,21600r21600,l21600,xe">
            <v:stroke joinstyle="miter"/>
            <v:path gradientshapeok="t" o:connecttype="rect"/>
          </v:shapetype>
          <v:shape id="_x0000_s1028" type="#_x0000_t202" style="position:absolute;left:0;text-align:left;margin-left:338.4pt;margin-top:480.15pt;width:196.5pt;height:42pt;z-index:251660288" filled="f" stroked="f">
            <v:textbox style="mso-next-textbox:#_x0000_s1028">
              <w:txbxContent>
                <w:p w:rsidR="002D3B8B" w:rsidRDefault="002D3B8B" w:rsidP="004F4FA5">
                  <w:pPr>
                    <w:spacing w:after="0" w:line="240" w:lineRule="auto"/>
                  </w:pPr>
                </w:p>
              </w:txbxContent>
            </v:textbox>
          </v:shape>
        </w:pict>
      </w:r>
      <w:r>
        <w:rPr>
          <w:noProof/>
          <w:lang w:eastAsia="es-ES"/>
        </w:rPr>
        <w:pict>
          <v:shape id="_x0000_s1029" type="#_x0000_t202" style="position:absolute;left:0;text-align:left;margin-left:10.05pt;margin-top:273.3pt;width:487.5pt;height:103.5pt;z-index:251661312" filled="f" fillcolor="white [3201]" stroked="f" strokecolor="black [3200]" strokeweight="2.5pt">
            <v:shadow color="#868686"/>
            <v:textbox>
              <w:txbxContent>
                <w:p w:rsidR="002D3B8B" w:rsidRPr="00D87BD7" w:rsidRDefault="002D3B8B" w:rsidP="00D87BD7">
                  <w:pPr>
                    <w:spacing w:after="0" w:line="240" w:lineRule="auto"/>
                    <w:jc w:val="center"/>
                    <w:rPr>
                      <w:rFonts w:ascii="Berlin Sans FB Demi" w:hAnsi="Berlin Sans FB Demi"/>
                      <w:color w:val="FFFFFF" w:themeColor="background1"/>
                      <w:sz w:val="64"/>
                      <w:szCs w:val="64"/>
                    </w:rPr>
                  </w:pPr>
                  <w:r w:rsidRPr="00D87BD7">
                    <w:rPr>
                      <w:rFonts w:ascii="Berlin Sans FB Demi" w:hAnsi="Berlin Sans FB Demi"/>
                      <w:color w:val="FFFFFF" w:themeColor="background1"/>
                      <w:sz w:val="64"/>
                      <w:szCs w:val="64"/>
                    </w:rPr>
                    <w:t>PROGRAMA DE DOCTORADO</w:t>
                  </w:r>
                </w:p>
                <w:p w:rsidR="002D3B8B" w:rsidRDefault="002D3B8B" w:rsidP="00D87BD7">
                  <w:pPr>
                    <w:spacing w:after="0" w:line="240" w:lineRule="auto"/>
                    <w:jc w:val="center"/>
                    <w:rPr>
                      <w:rFonts w:ascii="Arial Rounded MT Bold" w:hAnsi="Arial Rounded MT Bold"/>
                      <w:b/>
                      <w:color w:val="FFFFFF" w:themeColor="background1"/>
                      <w:sz w:val="48"/>
                      <w:szCs w:val="64"/>
                    </w:rPr>
                  </w:pPr>
                  <w:r w:rsidRPr="00D87BD7">
                    <w:rPr>
                      <w:rFonts w:ascii="Arial Rounded MT Bold" w:hAnsi="Arial Rounded MT Bold"/>
                      <w:b/>
                      <w:color w:val="FFFFFF" w:themeColor="background1"/>
                      <w:sz w:val="48"/>
                      <w:szCs w:val="64"/>
                    </w:rPr>
                    <w:t>EN CIENCIAS DE LA EDUCACIÓN</w:t>
                  </w:r>
                </w:p>
                <w:p w:rsidR="002D3B8B" w:rsidRPr="004F4FA5" w:rsidRDefault="002D3B8B" w:rsidP="004F4FA5">
                  <w:pPr>
                    <w:spacing w:after="0" w:line="240" w:lineRule="auto"/>
                    <w:jc w:val="center"/>
                    <w:rPr>
                      <w:color w:val="FFFFFF" w:themeColor="background1"/>
                    </w:rPr>
                  </w:pPr>
                  <w:r w:rsidRPr="004F4FA5">
                    <w:rPr>
                      <w:rFonts w:ascii="Arial Rounded MT Bold" w:hAnsi="Arial Rounded MT Bold"/>
                      <w:b/>
                      <w:color w:val="FFFFFF" w:themeColor="background1"/>
                      <w:sz w:val="28"/>
                    </w:rPr>
                    <w:t>Acuerdo 21.470.18</w:t>
                  </w:r>
                </w:p>
                <w:p w:rsidR="002D3B8B" w:rsidRDefault="002D3B8B" w:rsidP="00D87BD7">
                  <w:pPr>
                    <w:spacing w:after="0" w:line="240" w:lineRule="auto"/>
                    <w:jc w:val="center"/>
                    <w:rPr>
                      <w:rFonts w:ascii="Arial Rounded MT Bold" w:hAnsi="Arial Rounded MT Bold"/>
                      <w:b/>
                      <w:color w:val="FFFFFF" w:themeColor="background1"/>
                      <w:sz w:val="48"/>
                      <w:szCs w:val="64"/>
                    </w:rPr>
                  </w:pPr>
                </w:p>
              </w:txbxContent>
            </v:textbox>
          </v:shape>
        </w:pict>
      </w:r>
      <w:r>
        <w:rPr>
          <w:noProof/>
          <w:lang w:eastAsia="es-ES"/>
        </w:rPr>
        <w:pict>
          <v:shape id="_x0000_s1030" type="#_x0000_t202" style="position:absolute;left:0;text-align:left;margin-left:147.6pt;margin-top:390.35pt;width:196.5pt;height:42pt;z-index:251662336;mso-position-horizontal-relative:margin;mso-position-vertical-relative:margin" filled="f" strokecolor="black [3213]" strokeweight="3pt">
            <v:textbox style="mso-next-textbox:#_x0000_s1030">
              <w:txbxContent>
                <w:p w:rsidR="002D3B8B" w:rsidRPr="00D87CB4" w:rsidRDefault="002D3B8B" w:rsidP="00846E04">
                  <w:pPr>
                    <w:spacing w:after="0" w:line="240" w:lineRule="auto"/>
                    <w:jc w:val="center"/>
                    <w:rPr>
                      <w:rFonts w:ascii="Arial Rounded MT Bold" w:hAnsi="Arial Rounded MT Bold"/>
                      <w:b/>
                      <w:sz w:val="28"/>
                    </w:rPr>
                  </w:pPr>
                  <w:r>
                    <w:rPr>
                      <w:rFonts w:ascii="Arial Rounded MT Bold" w:hAnsi="Arial Rounded MT Bold"/>
                      <w:b/>
                      <w:sz w:val="28"/>
                    </w:rPr>
                    <w:t>Presentado para Ratificación</w:t>
                  </w:r>
                  <w:r w:rsidRPr="00D87CB4">
                    <w:rPr>
                      <w:rFonts w:ascii="Arial Rounded MT Bold" w:hAnsi="Arial Rounded MT Bold"/>
                      <w:b/>
                      <w:sz w:val="28"/>
                    </w:rPr>
                    <w:t xml:space="preserve"> 2021</w:t>
                  </w:r>
                </w:p>
              </w:txbxContent>
            </v:textbox>
            <w10:wrap type="square" anchorx="margin" anchory="margin"/>
          </v:shape>
        </w:pict>
      </w:r>
      <w:r w:rsidR="00D87BD7">
        <w:rPr>
          <w:noProof/>
          <w:lang w:eastAsia="es-ES"/>
        </w:rPr>
        <w:drawing>
          <wp:anchor distT="0" distB="0" distL="114300" distR="114300" simplePos="0" relativeHeight="251663360" behindDoc="1" locked="0" layoutInCell="1" allowOverlap="1">
            <wp:simplePos x="0" y="0"/>
            <wp:positionH relativeFrom="margin">
              <wp:posOffset>1935480</wp:posOffset>
            </wp:positionH>
            <wp:positionV relativeFrom="margin">
              <wp:posOffset>5914390</wp:posOffset>
            </wp:positionV>
            <wp:extent cx="2356485" cy="1870710"/>
            <wp:effectExtent l="19050" t="0" r="5715" b="0"/>
            <wp:wrapSquare wrapText="bothSides"/>
            <wp:docPr id="6" name="5 Imagen" descr="IMG-2021042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422-WA0001.jpg"/>
                    <pic:cNvPicPr/>
                  </pic:nvPicPr>
                  <pic:blipFill>
                    <a:blip r:embed="rId8" cstate="print"/>
                    <a:stretch>
                      <a:fillRect/>
                    </a:stretch>
                  </pic:blipFill>
                  <pic:spPr>
                    <a:xfrm>
                      <a:off x="0" y="0"/>
                      <a:ext cx="2356485" cy="1870710"/>
                    </a:xfrm>
                    <a:prstGeom prst="rect">
                      <a:avLst/>
                    </a:prstGeom>
                  </pic:spPr>
                </pic:pic>
              </a:graphicData>
            </a:graphic>
          </wp:anchor>
        </w:drawing>
      </w:r>
      <w:r w:rsidR="00D87CB4">
        <w:rPr>
          <w:noProof/>
          <w:lang w:eastAsia="es-ES"/>
        </w:rPr>
        <w:drawing>
          <wp:inline distT="0" distB="0" distL="0" distR="0">
            <wp:extent cx="6333490" cy="4750435"/>
            <wp:effectExtent l="19050" t="0" r="0" b="0"/>
            <wp:docPr id="3" name="2 Imagen" descr="20200714_16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714_164100.jpg"/>
                    <pic:cNvPicPr/>
                  </pic:nvPicPr>
                  <pic:blipFill>
                    <a:blip r:embed="rId9" cstate="print">
                      <a:duotone>
                        <a:prstClr val="black"/>
                        <a:srgbClr val="D9C3A5">
                          <a:tint val="50000"/>
                          <a:satMod val="180000"/>
                        </a:srgbClr>
                      </a:duotone>
                      <a:lum bright="-10000"/>
                    </a:blip>
                    <a:stretch>
                      <a:fillRect/>
                    </a:stretch>
                  </pic:blipFill>
                  <pic:spPr>
                    <a:xfrm>
                      <a:off x="0" y="0"/>
                      <a:ext cx="6333490" cy="4750435"/>
                    </a:xfrm>
                    <a:prstGeom prst="rect">
                      <a:avLst/>
                    </a:prstGeom>
                    <a:ln>
                      <a:noFill/>
                    </a:ln>
                    <a:effectLst>
                      <a:softEdge rad="112500"/>
                    </a:effectLst>
                  </pic:spPr>
                </pic:pic>
              </a:graphicData>
            </a:graphic>
          </wp:inline>
        </w:drawing>
      </w:r>
    </w:p>
    <w:p w:rsidR="00D87BD7" w:rsidRDefault="00D87BD7">
      <w:pPr>
        <w:sectPr w:rsidR="00D87BD7" w:rsidSect="00D27F56">
          <w:headerReference w:type="default" r:id="rId10"/>
          <w:footerReference w:type="default" r:id="rId11"/>
          <w:pgSz w:w="12242" w:h="15842" w:code="1"/>
          <w:pgMar w:top="1134" w:right="1134" w:bottom="1134" w:left="1134" w:header="709" w:footer="709" w:gutter="0"/>
          <w:lnNumType w:countBy="1" w:restart="newSection"/>
          <w:cols w:space="708"/>
          <w:docGrid w:linePitch="360"/>
        </w:sectPr>
      </w:pPr>
    </w:p>
    <w:p w:rsidR="00DB341F" w:rsidRPr="00DB341F" w:rsidRDefault="00DB341F" w:rsidP="00EF609F">
      <w:pPr>
        <w:pStyle w:val="Prrafodelista"/>
        <w:numPr>
          <w:ilvl w:val="0"/>
          <w:numId w:val="1"/>
        </w:numPr>
        <w:spacing w:after="120"/>
        <w:ind w:left="425" w:hanging="425"/>
        <w:jc w:val="both"/>
      </w:pPr>
      <w:r w:rsidRPr="00DB341F">
        <w:rPr>
          <w:b/>
        </w:rPr>
        <w:lastRenderedPageBreak/>
        <w:t>Título del programa:</w:t>
      </w:r>
      <w:r w:rsidRPr="00DB341F">
        <w:t xml:space="preserve"> Doctorado en Ciencias</w:t>
      </w:r>
      <w:r w:rsidR="007305D9">
        <w:t xml:space="preserve"> </w:t>
      </w:r>
      <w:r w:rsidRPr="00DB341F">
        <w:t>de la Educación</w:t>
      </w:r>
    </w:p>
    <w:p w:rsidR="00DB341F" w:rsidRPr="00DB341F" w:rsidRDefault="00DB341F" w:rsidP="00EF609F">
      <w:pPr>
        <w:pStyle w:val="Prrafodelista"/>
        <w:numPr>
          <w:ilvl w:val="0"/>
          <w:numId w:val="1"/>
        </w:numPr>
        <w:spacing w:after="120"/>
        <w:ind w:left="425" w:hanging="425"/>
        <w:jc w:val="both"/>
      </w:pPr>
      <w:r w:rsidRPr="00DB341F">
        <w:rPr>
          <w:b/>
        </w:rPr>
        <w:t>Institución autorizada coordinadora del programa:</w:t>
      </w:r>
      <w:r w:rsidR="007305D9">
        <w:rPr>
          <w:b/>
        </w:rPr>
        <w:t xml:space="preserve"> </w:t>
      </w:r>
      <w:r w:rsidRPr="00DB341F">
        <w:t>Universidad de Ciencias Pedagógicas Enrique José Varona (UCPEJV), integrada por diversas facultades, centros de estudio, direcciones, departamentos docentes, cátedras honoríficas y de estudio, así como proyectos de investigación.</w:t>
      </w:r>
    </w:p>
    <w:p w:rsidR="00DB341F" w:rsidRPr="00DB341F" w:rsidRDefault="00DB341F" w:rsidP="00EF609F">
      <w:pPr>
        <w:pStyle w:val="Prrafodelista"/>
        <w:numPr>
          <w:ilvl w:val="0"/>
          <w:numId w:val="1"/>
        </w:numPr>
        <w:spacing w:after="120"/>
        <w:ind w:left="425" w:hanging="425"/>
        <w:jc w:val="both"/>
      </w:pPr>
      <w:r w:rsidRPr="00DB341F">
        <w:rPr>
          <w:b/>
        </w:rPr>
        <w:t>Instituciones participantes:</w:t>
      </w:r>
      <w:r w:rsidRPr="00DB341F">
        <w:t xml:space="preserve"> En el programa no se</w:t>
      </w:r>
      <w:r w:rsidR="007305D9">
        <w:t xml:space="preserve"> </w:t>
      </w:r>
      <w:r w:rsidRPr="00DB341F">
        <w:t>contemplan instituciones participantes.</w:t>
      </w:r>
    </w:p>
    <w:p w:rsidR="00DB341F" w:rsidRPr="00DB341F" w:rsidRDefault="00DB341F" w:rsidP="00EF609F">
      <w:pPr>
        <w:pStyle w:val="Prrafodelista"/>
        <w:numPr>
          <w:ilvl w:val="0"/>
          <w:numId w:val="1"/>
        </w:numPr>
        <w:spacing w:after="120"/>
        <w:ind w:left="425" w:hanging="425"/>
        <w:jc w:val="both"/>
      </w:pPr>
      <w:r w:rsidRPr="00DB341F">
        <w:rPr>
          <w:b/>
        </w:rPr>
        <w:t>Instituciones colaboradoras:</w:t>
      </w:r>
    </w:p>
    <w:p w:rsid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M</w:t>
      </w:r>
      <w:r w:rsidR="00B05580">
        <w:rPr>
          <w:rFonts w:ascii="Arial" w:hAnsi="Arial" w:cs="Arial"/>
          <w:b/>
          <w:sz w:val="24"/>
          <w:szCs w:val="24"/>
        </w:rPr>
        <w:t>inisterio de Educación (M</w:t>
      </w:r>
      <w:r w:rsidRPr="00DB341F">
        <w:rPr>
          <w:rFonts w:ascii="Arial" w:hAnsi="Arial" w:cs="Arial"/>
          <w:b/>
          <w:sz w:val="24"/>
          <w:szCs w:val="24"/>
        </w:rPr>
        <w:t>INED)</w:t>
      </w:r>
      <w:r>
        <w:rPr>
          <w:rFonts w:ascii="Arial" w:hAnsi="Arial" w:cs="Arial"/>
          <w:b/>
          <w:sz w:val="24"/>
          <w:szCs w:val="24"/>
        </w:rPr>
        <w:t xml:space="preserve">: </w:t>
      </w:r>
      <w:r w:rsidRPr="00DB341F">
        <w:rPr>
          <w:rFonts w:ascii="Arial" w:hAnsi="Arial" w:cs="Arial"/>
          <w:sz w:val="24"/>
          <w:szCs w:val="24"/>
        </w:rPr>
        <w:t xml:space="preserve">Esta institución aporta </w:t>
      </w:r>
      <w:r w:rsidR="00B05580">
        <w:rPr>
          <w:rFonts w:ascii="Arial" w:hAnsi="Arial" w:cs="Arial"/>
          <w:sz w:val="24"/>
          <w:szCs w:val="24"/>
        </w:rPr>
        <w:t xml:space="preserve">un </w:t>
      </w:r>
      <w:r w:rsidRPr="00DB341F">
        <w:rPr>
          <w:rFonts w:ascii="Arial" w:hAnsi="Arial" w:cs="Arial"/>
          <w:sz w:val="24"/>
          <w:szCs w:val="24"/>
        </w:rPr>
        <w:t>doctor en Ciencias Pedagógicas para participar en la formación teórico</w:t>
      </w:r>
      <w:r w:rsidR="007305D9">
        <w:rPr>
          <w:rFonts w:ascii="Arial" w:hAnsi="Arial" w:cs="Arial"/>
          <w:sz w:val="24"/>
          <w:szCs w:val="24"/>
        </w:rPr>
        <w:t xml:space="preserve"> </w:t>
      </w:r>
      <w:r w:rsidRPr="00DB341F">
        <w:rPr>
          <w:rFonts w:ascii="Arial" w:hAnsi="Arial" w:cs="Arial"/>
          <w:sz w:val="24"/>
          <w:szCs w:val="24"/>
        </w:rPr>
        <w:t>metodológica e investigativa de los doctorandos en las líneas de investigación 1, 2, 3 y 4 como profesor, tutor</w:t>
      </w:r>
      <w:r w:rsidR="00A23D36">
        <w:rPr>
          <w:rFonts w:ascii="Arial" w:hAnsi="Arial" w:cs="Arial"/>
          <w:sz w:val="24"/>
          <w:szCs w:val="24"/>
        </w:rPr>
        <w:t>, miembro</w:t>
      </w:r>
      <w:r w:rsidRPr="00DB341F">
        <w:rPr>
          <w:rFonts w:ascii="Arial" w:hAnsi="Arial" w:cs="Arial"/>
          <w:sz w:val="24"/>
          <w:szCs w:val="24"/>
        </w:rPr>
        <w:t xml:space="preserve"> de colectivos científicos en la evaluación de los resultados, el desempeño investigativo, en la composición de los tribunales a los efectos del cumplimiento del programa de doctorado.</w:t>
      </w:r>
    </w:p>
    <w:p w:rsidR="00B05580" w:rsidRPr="00DB341F" w:rsidRDefault="00B05580" w:rsidP="00B05580">
      <w:pPr>
        <w:spacing w:after="120" w:line="240" w:lineRule="auto"/>
        <w:ind w:left="709" w:hanging="284"/>
        <w:jc w:val="both"/>
        <w:rPr>
          <w:rFonts w:ascii="Arial" w:hAnsi="Arial" w:cs="Arial"/>
          <w:sz w:val="24"/>
          <w:szCs w:val="24"/>
        </w:rPr>
      </w:pPr>
      <w:r w:rsidRPr="00DB341F">
        <w:rPr>
          <w:rFonts w:ascii="Arial" w:hAnsi="Arial" w:cs="Arial"/>
          <w:b/>
          <w:sz w:val="24"/>
          <w:szCs w:val="24"/>
        </w:rPr>
        <w:t>M</w:t>
      </w:r>
      <w:r>
        <w:rPr>
          <w:rFonts w:ascii="Arial" w:hAnsi="Arial" w:cs="Arial"/>
          <w:b/>
          <w:sz w:val="24"/>
          <w:szCs w:val="24"/>
        </w:rPr>
        <w:t>inisterio de Educación (MES</w:t>
      </w:r>
      <w:r w:rsidRPr="00DB341F">
        <w:rPr>
          <w:rFonts w:ascii="Arial" w:hAnsi="Arial" w:cs="Arial"/>
          <w:b/>
          <w:sz w:val="24"/>
          <w:szCs w:val="24"/>
        </w:rPr>
        <w:t>)</w:t>
      </w:r>
      <w:r>
        <w:rPr>
          <w:rFonts w:ascii="Arial" w:hAnsi="Arial" w:cs="Arial"/>
          <w:b/>
          <w:sz w:val="24"/>
          <w:szCs w:val="24"/>
        </w:rPr>
        <w:t xml:space="preserve">: </w:t>
      </w:r>
      <w:r w:rsidRPr="00DB341F">
        <w:rPr>
          <w:rFonts w:ascii="Arial" w:hAnsi="Arial" w:cs="Arial"/>
          <w:sz w:val="24"/>
          <w:szCs w:val="24"/>
        </w:rPr>
        <w:t xml:space="preserve">Esta institución aporta  </w:t>
      </w:r>
      <w:r>
        <w:rPr>
          <w:rFonts w:ascii="Arial" w:hAnsi="Arial" w:cs="Arial"/>
          <w:sz w:val="24"/>
          <w:szCs w:val="24"/>
        </w:rPr>
        <w:t xml:space="preserve">un </w:t>
      </w:r>
      <w:r w:rsidRPr="00DB341F">
        <w:rPr>
          <w:rFonts w:ascii="Arial" w:hAnsi="Arial" w:cs="Arial"/>
          <w:sz w:val="24"/>
          <w:szCs w:val="24"/>
        </w:rPr>
        <w:t>doctor e</w:t>
      </w:r>
      <w:r>
        <w:rPr>
          <w:rFonts w:ascii="Arial" w:hAnsi="Arial" w:cs="Arial"/>
          <w:sz w:val="24"/>
          <w:szCs w:val="24"/>
        </w:rPr>
        <w:t>n Ciencias para part</w:t>
      </w:r>
      <w:r w:rsidRPr="00DB341F">
        <w:rPr>
          <w:rFonts w:ascii="Arial" w:hAnsi="Arial" w:cs="Arial"/>
          <w:sz w:val="24"/>
          <w:szCs w:val="24"/>
        </w:rPr>
        <w:t>icipar en la formación teórico</w:t>
      </w:r>
      <w:r>
        <w:rPr>
          <w:rFonts w:ascii="Arial" w:hAnsi="Arial" w:cs="Arial"/>
          <w:sz w:val="24"/>
          <w:szCs w:val="24"/>
        </w:rPr>
        <w:t xml:space="preserve"> - </w:t>
      </w:r>
      <w:r w:rsidRPr="00DB341F">
        <w:rPr>
          <w:rFonts w:ascii="Arial" w:hAnsi="Arial" w:cs="Arial"/>
          <w:sz w:val="24"/>
          <w:szCs w:val="24"/>
        </w:rPr>
        <w:t>metodológica e investigativa de los doctorandos en las líneas de investiga</w:t>
      </w:r>
      <w:r>
        <w:rPr>
          <w:rFonts w:ascii="Arial" w:hAnsi="Arial" w:cs="Arial"/>
          <w:sz w:val="24"/>
          <w:szCs w:val="24"/>
        </w:rPr>
        <w:t>ción 1, 2, 3 y 4 como profesor, tutor, miembro</w:t>
      </w:r>
      <w:r w:rsidRPr="00DB341F">
        <w:rPr>
          <w:rFonts w:ascii="Arial" w:hAnsi="Arial" w:cs="Arial"/>
          <w:sz w:val="24"/>
          <w:szCs w:val="24"/>
        </w:rPr>
        <w:t xml:space="preserve"> de colectivos científicos en la evaluación de los resultados, el desempeño investigativo, en la composición de los tribunales a los efectos del cumplimiento del programa de doctorado.</w:t>
      </w:r>
    </w:p>
    <w:p w:rsidR="00DB341F" w:rsidRP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Universidad de La Habana (UH).</w:t>
      </w:r>
      <w:r w:rsidR="00A23D36">
        <w:rPr>
          <w:rFonts w:ascii="Arial" w:hAnsi="Arial" w:cs="Arial"/>
          <w:b/>
          <w:sz w:val="24"/>
          <w:szCs w:val="24"/>
        </w:rPr>
        <w:t xml:space="preserve"> </w:t>
      </w:r>
      <w:r w:rsidRPr="00DB341F">
        <w:rPr>
          <w:rFonts w:ascii="Arial" w:hAnsi="Arial" w:cs="Arial"/>
          <w:b/>
          <w:sz w:val="24"/>
          <w:szCs w:val="24"/>
        </w:rPr>
        <w:t>Centro de Estudios para la Educa</w:t>
      </w:r>
      <w:r w:rsidR="005B0D26">
        <w:rPr>
          <w:rFonts w:ascii="Arial" w:hAnsi="Arial" w:cs="Arial"/>
          <w:b/>
          <w:sz w:val="24"/>
          <w:szCs w:val="24"/>
        </w:rPr>
        <w:t>ción Superior (CEPES-UH)</w:t>
      </w:r>
      <w:r w:rsidRPr="00DB341F">
        <w:rPr>
          <w:rFonts w:ascii="Arial" w:hAnsi="Arial" w:cs="Arial"/>
          <w:b/>
          <w:sz w:val="24"/>
          <w:szCs w:val="24"/>
        </w:rPr>
        <w:t>:</w:t>
      </w:r>
      <w:r w:rsidR="007305D9">
        <w:rPr>
          <w:rFonts w:ascii="Arial" w:hAnsi="Arial" w:cs="Arial"/>
          <w:b/>
          <w:sz w:val="24"/>
          <w:szCs w:val="24"/>
        </w:rPr>
        <w:t xml:space="preserve"> </w:t>
      </w:r>
      <w:r w:rsidRPr="00DB341F">
        <w:rPr>
          <w:rFonts w:ascii="Arial" w:hAnsi="Arial" w:cs="Arial"/>
          <w:sz w:val="24"/>
          <w:szCs w:val="24"/>
        </w:rPr>
        <w:t xml:space="preserve">Esta institución aporta </w:t>
      </w:r>
      <w:r w:rsidR="00A23D36">
        <w:rPr>
          <w:rFonts w:ascii="Arial" w:hAnsi="Arial" w:cs="Arial"/>
          <w:sz w:val="24"/>
          <w:szCs w:val="24"/>
        </w:rPr>
        <w:t>dos</w:t>
      </w:r>
      <w:r w:rsidRPr="00DB341F">
        <w:rPr>
          <w:rFonts w:ascii="Arial" w:hAnsi="Arial" w:cs="Arial"/>
          <w:sz w:val="24"/>
          <w:szCs w:val="24"/>
        </w:rPr>
        <w:t xml:space="preserve"> doctores en Ciencias Pedagógicas</w:t>
      </w:r>
      <w:r w:rsidR="00A23D36">
        <w:rPr>
          <w:rFonts w:ascii="Arial" w:hAnsi="Arial" w:cs="Arial"/>
          <w:sz w:val="24"/>
          <w:szCs w:val="24"/>
        </w:rPr>
        <w:t xml:space="preserve"> </w:t>
      </w:r>
      <w:r w:rsidRPr="00DB341F">
        <w:rPr>
          <w:rFonts w:ascii="Arial" w:hAnsi="Arial" w:cs="Arial"/>
          <w:sz w:val="24"/>
          <w:szCs w:val="24"/>
        </w:rPr>
        <w:t>para participar en la formación teórico metodológica e investigativa de los doctorandos en todas las líneas de investigación como profesores, tutores, miembros de colectivos científicos en la evaluación de los resultados, el desempeño investigativo, en la composición de los tribunales a los efectos del cumplimiento del programa de doctorado.</w:t>
      </w:r>
    </w:p>
    <w:p w:rsidR="00DB341F" w:rsidRP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Universidad de Artemisa (UArt)</w:t>
      </w:r>
      <w:r>
        <w:rPr>
          <w:rFonts w:ascii="Arial" w:hAnsi="Arial" w:cs="Arial"/>
          <w:b/>
          <w:sz w:val="24"/>
          <w:szCs w:val="24"/>
        </w:rPr>
        <w:t xml:space="preserve">: </w:t>
      </w:r>
      <w:r w:rsidR="005B0D26">
        <w:rPr>
          <w:rFonts w:ascii="Arial" w:hAnsi="Arial" w:cs="Arial"/>
          <w:sz w:val="24"/>
          <w:szCs w:val="24"/>
        </w:rPr>
        <w:t xml:space="preserve">Esta institución aporta </w:t>
      </w:r>
      <w:r w:rsidR="00A23D36">
        <w:rPr>
          <w:rFonts w:ascii="Arial" w:hAnsi="Arial" w:cs="Arial"/>
          <w:sz w:val="24"/>
          <w:szCs w:val="24"/>
        </w:rPr>
        <w:t>un</w:t>
      </w:r>
      <w:r w:rsidRPr="00DB341F">
        <w:rPr>
          <w:rFonts w:ascii="Arial" w:hAnsi="Arial" w:cs="Arial"/>
          <w:sz w:val="24"/>
          <w:szCs w:val="24"/>
        </w:rPr>
        <w:t xml:space="preserve"> doct</w:t>
      </w:r>
      <w:r w:rsidR="005B0D26">
        <w:rPr>
          <w:rFonts w:ascii="Arial" w:hAnsi="Arial" w:cs="Arial"/>
          <w:sz w:val="24"/>
          <w:szCs w:val="24"/>
        </w:rPr>
        <w:t>or</w:t>
      </w:r>
      <w:r w:rsidRPr="00DB341F">
        <w:rPr>
          <w:rFonts w:ascii="Arial" w:hAnsi="Arial" w:cs="Arial"/>
          <w:sz w:val="24"/>
          <w:szCs w:val="24"/>
        </w:rPr>
        <w:t xml:space="preserve"> en Ciencias Pedagógicas para participar en la formación teórico</w:t>
      </w:r>
      <w:r w:rsidR="00A23D36">
        <w:rPr>
          <w:rFonts w:ascii="Arial" w:hAnsi="Arial" w:cs="Arial"/>
          <w:sz w:val="24"/>
          <w:szCs w:val="24"/>
        </w:rPr>
        <w:t>-</w:t>
      </w:r>
      <w:r w:rsidRPr="00DB341F">
        <w:rPr>
          <w:rFonts w:ascii="Arial" w:hAnsi="Arial" w:cs="Arial"/>
          <w:sz w:val="24"/>
          <w:szCs w:val="24"/>
        </w:rPr>
        <w:t xml:space="preserve"> metodológica e investigativa de los doctorandos en todas las líneas de investigación como profesores, tutores, miembros de colectivos científicos</w:t>
      </w:r>
      <w:r w:rsidR="007305D9">
        <w:rPr>
          <w:rFonts w:ascii="Arial" w:hAnsi="Arial" w:cs="Arial"/>
          <w:sz w:val="24"/>
          <w:szCs w:val="24"/>
        </w:rPr>
        <w:t xml:space="preserve"> </w:t>
      </w:r>
      <w:r w:rsidRPr="00DB341F">
        <w:rPr>
          <w:rFonts w:ascii="Arial" w:hAnsi="Arial" w:cs="Arial"/>
          <w:sz w:val="24"/>
          <w:szCs w:val="24"/>
        </w:rPr>
        <w:t>en la evaluación de los resultados, el desempeño investigativo, en la composición de los tribunales a los efectos del cumplimiento del programa de doctorado.</w:t>
      </w:r>
    </w:p>
    <w:p w:rsidR="00DB341F" w:rsidRP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 xml:space="preserve">Universidad de las Ciencias Informáticas (UCI): </w:t>
      </w:r>
      <w:r w:rsidR="005B0D26">
        <w:rPr>
          <w:rFonts w:ascii="Arial" w:hAnsi="Arial" w:cs="Arial"/>
          <w:sz w:val="24"/>
          <w:szCs w:val="24"/>
        </w:rPr>
        <w:t xml:space="preserve">Esta institución aporta </w:t>
      </w:r>
      <w:r w:rsidR="00A23D36">
        <w:rPr>
          <w:rFonts w:ascii="Arial" w:hAnsi="Arial" w:cs="Arial"/>
          <w:sz w:val="24"/>
          <w:szCs w:val="24"/>
        </w:rPr>
        <w:t>tres</w:t>
      </w:r>
      <w:r w:rsidRPr="00DB341F">
        <w:rPr>
          <w:rFonts w:ascii="Arial" w:hAnsi="Arial" w:cs="Arial"/>
          <w:sz w:val="24"/>
          <w:szCs w:val="24"/>
        </w:rPr>
        <w:t xml:space="preserve"> doctores en Ciencias Pedagógicas para participar en la formación teórico</w:t>
      </w:r>
      <w:r w:rsidR="00A23D36">
        <w:rPr>
          <w:rFonts w:ascii="Arial" w:hAnsi="Arial" w:cs="Arial"/>
          <w:sz w:val="24"/>
          <w:szCs w:val="24"/>
        </w:rPr>
        <w:t>-</w:t>
      </w:r>
      <w:r w:rsidRPr="00DB341F">
        <w:rPr>
          <w:rFonts w:ascii="Arial" w:hAnsi="Arial" w:cs="Arial"/>
          <w:sz w:val="24"/>
          <w:szCs w:val="24"/>
        </w:rPr>
        <w:t xml:space="preserve"> metodológica e investigativa de los doctorandos en las líneas de investigación 1, 2, 5 como profesores, tutores, miembros de colectivos científicos</w:t>
      </w:r>
      <w:r w:rsidR="007305D9">
        <w:rPr>
          <w:rFonts w:ascii="Arial" w:hAnsi="Arial" w:cs="Arial"/>
          <w:sz w:val="24"/>
          <w:szCs w:val="24"/>
        </w:rPr>
        <w:t xml:space="preserve"> </w:t>
      </w:r>
      <w:r w:rsidRPr="00DB341F">
        <w:rPr>
          <w:rFonts w:ascii="Arial" w:hAnsi="Arial" w:cs="Arial"/>
          <w:sz w:val="24"/>
          <w:szCs w:val="24"/>
        </w:rPr>
        <w:t>en la evaluación de los resultados, el desempeño investigativo, en la composición de los tribunales a los efectos del cumplimiento del programa de doctorado.</w:t>
      </w:r>
    </w:p>
    <w:p w:rsidR="00DB341F" w:rsidRP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Universidad</w:t>
      </w:r>
      <w:r w:rsidR="007305D9">
        <w:rPr>
          <w:rFonts w:ascii="Arial" w:hAnsi="Arial" w:cs="Arial"/>
          <w:b/>
          <w:sz w:val="24"/>
          <w:szCs w:val="24"/>
        </w:rPr>
        <w:t xml:space="preserve"> </w:t>
      </w:r>
      <w:r w:rsidRPr="00DB341F">
        <w:rPr>
          <w:rFonts w:ascii="Arial" w:hAnsi="Arial" w:cs="Arial"/>
          <w:b/>
          <w:sz w:val="24"/>
          <w:szCs w:val="24"/>
        </w:rPr>
        <w:t>Tecnológica de La Habana</w:t>
      </w:r>
      <w:r>
        <w:rPr>
          <w:rFonts w:ascii="Arial" w:hAnsi="Arial" w:cs="Arial"/>
          <w:b/>
          <w:sz w:val="24"/>
          <w:szCs w:val="24"/>
        </w:rPr>
        <w:t xml:space="preserve"> (CUJAE): </w:t>
      </w:r>
      <w:r w:rsidR="005B0D26">
        <w:rPr>
          <w:rFonts w:ascii="Arial" w:hAnsi="Arial" w:cs="Arial"/>
          <w:sz w:val="24"/>
          <w:szCs w:val="24"/>
        </w:rPr>
        <w:t xml:space="preserve">Esta institución aporta </w:t>
      </w:r>
      <w:r w:rsidR="00A23D36">
        <w:rPr>
          <w:rFonts w:ascii="Arial" w:hAnsi="Arial" w:cs="Arial"/>
          <w:sz w:val="24"/>
          <w:szCs w:val="24"/>
        </w:rPr>
        <w:t>un</w:t>
      </w:r>
      <w:r w:rsidRPr="00DB341F">
        <w:rPr>
          <w:rFonts w:ascii="Arial" w:hAnsi="Arial" w:cs="Arial"/>
          <w:sz w:val="24"/>
          <w:szCs w:val="24"/>
        </w:rPr>
        <w:t xml:space="preserve"> doctor en</w:t>
      </w:r>
      <w:r w:rsidR="00A23D36">
        <w:rPr>
          <w:rFonts w:ascii="Arial" w:hAnsi="Arial" w:cs="Arial"/>
          <w:sz w:val="24"/>
          <w:szCs w:val="24"/>
        </w:rPr>
        <w:t xml:space="preserve"> Ciencias Pedagógicas</w:t>
      </w:r>
      <w:r w:rsidR="007305D9">
        <w:rPr>
          <w:rFonts w:ascii="Arial" w:hAnsi="Arial" w:cs="Arial"/>
          <w:sz w:val="24"/>
          <w:szCs w:val="24"/>
        </w:rPr>
        <w:t xml:space="preserve"> </w:t>
      </w:r>
      <w:r w:rsidRPr="00DB341F">
        <w:rPr>
          <w:rFonts w:ascii="Arial" w:hAnsi="Arial" w:cs="Arial"/>
          <w:sz w:val="24"/>
          <w:szCs w:val="24"/>
        </w:rPr>
        <w:t>para participar en la formación teórico</w:t>
      </w:r>
      <w:r w:rsidR="00A23D36">
        <w:rPr>
          <w:rFonts w:ascii="Arial" w:hAnsi="Arial" w:cs="Arial"/>
          <w:sz w:val="24"/>
          <w:szCs w:val="24"/>
        </w:rPr>
        <w:t>-</w:t>
      </w:r>
      <w:r w:rsidRPr="00DB341F">
        <w:rPr>
          <w:rFonts w:ascii="Arial" w:hAnsi="Arial" w:cs="Arial"/>
          <w:sz w:val="24"/>
          <w:szCs w:val="24"/>
        </w:rPr>
        <w:t xml:space="preserve"> metodológica e investigativa de los doctorandos en las líneas de investigación 1, 2, 5 como profesores, tutores, miembros de colectivos científicos</w:t>
      </w:r>
      <w:r w:rsidR="007305D9">
        <w:rPr>
          <w:rFonts w:ascii="Arial" w:hAnsi="Arial" w:cs="Arial"/>
          <w:sz w:val="24"/>
          <w:szCs w:val="24"/>
        </w:rPr>
        <w:t xml:space="preserve"> </w:t>
      </w:r>
      <w:r w:rsidRPr="00DB341F">
        <w:rPr>
          <w:rFonts w:ascii="Arial" w:hAnsi="Arial" w:cs="Arial"/>
          <w:sz w:val="24"/>
          <w:szCs w:val="24"/>
        </w:rPr>
        <w:t xml:space="preserve">en la evaluación de los </w:t>
      </w:r>
      <w:r w:rsidRPr="00DB341F">
        <w:rPr>
          <w:rFonts w:ascii="Arial" w:hAnsi="Arial" w:cs="Arial"/>
          <w:sz w:val="24"/>
          <w:szCs w:val="24"/>
        </w:rPr>
        <w:lastRenderedPageBreak/>
        <w:t>resultados, el desempeño investigativo, en la composición de los tribunales a los efectos del cumplimiento del programa de doctorado.</w:t>
      </w:r>
    </w:p>
    <w:p w:rsidR="00DB341F" w:rsidRP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Universidad de Ciencias Médicas de La Habana (UCM-H):</w:t>
      </w:r>
      <w:r w:rsidR="007305D9">
        <w:rPr>
          <w:rFonts w:ascii="Arial" w:hAnsi="Arial" w:cs="Arial"/>
          <w:b/>
          <w:sz w:val="24"/>
          <w:szCs w:val="24"/>
        </w:rPr>
        <w:t xml:space="preserve"> </w:t>
      </w:r>
      <w:r w:rsidRPr="00DB341F">
        <w:rPr>
          <w:rFonts w:ascii="Arial" w:hAnsi="Arial" w:cs="Arial"/>
          <w:sz w:val="24"/>
          <w:szCs w:val="24"/>
        </w:rPr>
        <w:t>Esta i</w:t>
      </w:r>
      <w:r w:rsidR="00626605">
        <w:rPr>
          <w:rFonts w:ascii="Arial" w:hAnsi="Arial" w:cs="Arial"/>
          <w:sz w:val="24"/>
          <w:szCs w:val="24"/>
        </w:rPr>
        <w:t>nstitución aporta dos</w:t>
      </w:r>
      <w:r w:rsidRPr="00DB341F">
        <w:rPr>
          <w:rFonts w:ascii="Arial" w:hAnsi="Arial" w:cs="Arial"/>
          <w:sz w:val="24"/>
          <w:szCs w:val="24"/>
        </w:rPr>
        <w:t xml:space="preserve"> doctores en Ciencias Pedagógicas para par</w:t>
      </w:r>
      <w:r w:rsidR="00A23D36">
        <w:rPr>
          <w:rFonts w:ascii="Arial" w:hAnsi="Arial" w:cs="Arial"/>
          <w:sz w:val="24"/>
          <w:szCs w:val="24"/>
        </w:rPr>
        <w:t>ticipar en la formación teórico-</w:t>
      </w:r>
      <w:r w:rsidRPr="00DB341F">
        <w:rPr>
          <w:rFonts w:ascii="Arial" w:hAnsi="Arial" w:cs="Arial"/>
          <w:sz w:val="24"/>
          <w:szCs w:val="24"/>
        </w:rPr>
        <w:t>metodológica e investigativa de los doctorandos en las líneas de investigación 1,</w:t>
      </w:r>
      <w:r w:rsidR="00481F66">
        <w:rPr>
          <w:rFonts w:ascii="Arial" w:hAnsi="Arial" w:cs="Arial"/>
          <w:sz w:val="24"/>
          <w:szCs w:val="24"/>
        </w:rPr>
        <w:t xml:space="preserve"> </w:t>
      </w:r>
      <w:r w:rsidRPr="00DB341F">
        <w:rPr>
          <w:rFonts w:ascii="Arial" w:hAnsi="Arial" w:cs="Arial"/>
          <w:sz w:val="24"/>
          <w:szCs w:val="24"/>
        </w:rPr>
        <w:t>2,</w:t>
      </w:r>
      <w:r w:rsidR="00481F66">
        <w:rPr>
          <w:rFonts w:ascii="Arial" w:hAnsi="Arial" w:cs="Arial"/>
          <w:sz w:val="24"/>
          <w:szCs w:val="24"/>
        </w:rPr>
        <w:t xml:space="preserve"> </w:t>
      </w:r>
      <w:r w:rsidRPr="00DB341F">
        <w:rPr>
          <w:rFonts w:ascii="Arial" w:hAnsi="Arial" w:cs="Arial"/>
          <w:sz w:val="24"/>
          <w:szCs w:val="24"/>
        </w:rPr>
        <w:t>3, y 5</w:t>
      </w:r>
      <w:r w:rsidR="00481F66">
        <w:rPr>
          <w:rFonts w:ascii="Arial" w:hAnsi="Arial" w:cs="Arial"/>
          <w:sz w:val="24"/>
          <w:szCs w:val="24"/>
        </w:rPr>
        <w:t xml:space="preserve"> </w:t>
      </w:r>
      <w:r w:rsidRPr="00DB341F">
        <w:rPr>
          <w:rFonts w:ascii="Arial" w:hAnsi="Arial" w:cs="Arial"/>
          <w:sz w:val="24"/>
          <w:szCs w:val="24"/>
        </w:rPr>
        <w:t>como profesores, tutores, miembros de colectivos científicos</w:t>
      </w:r>
      <w:r w:rsidR="007305D9">
        <w:rPr>
          <w:rFonts w:ascii="Arial" w:hAnsi="Arial" w:cs="Arial"/>
          <w:sz w:val="24"/>
          <w:szCs w:val="24"/>
        </w:rPr>
        <w:t xml:space="preserve"> </w:t>
      </w:r>
      <w:r w:rsidRPr="00DB341F">
        <w:rPr>
          <w:rFonts w:ascii="Arial" w:hAnsi="Arial" w:cs="Arial"/>
          <w:sz w:val="24"/>
          <w:szCs w:val="24"/>
        </w:rPr>
        <w:t>en la evaluación de los resultados, el desempeño investigativo, en la composición de los tribunales a los efectos del cumplimiento del programa de doctorado.</w:t>
      </w:r>
    </w:p>
    <w:p w:rsidR="00DB341F" w:rsidRP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 xml:space="preserve">Universidad de la Cultura Física y el Deporte (UCCDMF): </w:t>
      </w:r>
      <w:r w:rsidR="005B0D26">
        <w:rPr>
          <w:rFonts w:ascii="Arial" w:hAnsi="Arial" w:cs="Arial"/>
          <w:sz w:val="24"/>
          <w:szCs w:val="24"/>
        </w:rPr>
        <w:t xml:space="preserve">Esta institución aporta </w:t>
      </w:r>
      <w:r w:rsidR="00626605">
        <w:rPr>
          <w:rFonts w:ascii="Arial" w:hAnsi="Arial" w:cs="Arial"/>
          <w:sz w:val="24"/>
          <w:szCs w:val="24"/>
        </w:rPr>
        <w:t>un</w:t>
      </w:r>
      <w:r w:rsidR="00A23D36">
        <w:rPr>
          <w:rFonts w:ascii="Arial" w:hAnsi="Arial" w:cs="Arial"/>
          <w:sz w:val="24"/>
          <w:szCs w:val="24"/>
        </w:rPr>
        <w:t xml:space="preserve"> doctor</w:t>
      </w:r>
      <w:r w:rsidRPr="00DB341F">
        <w:rPr>
          <w:rFonts w:ascii="Arial" w:hAnsi="Arial" w:cs="Arial"/>
          <w:sz w:val="24"/>
          <w:szCs w:val="24"/>
        </w:rPr>
        <w:t xml:space="preserve"> en Ciencias de la Cultura Física y el Deporte</w:t>
      </w:r>
      <w:r w:rsidR="007305D9">
        <w:rPr>
          <w:rFonts w:ascii="Arial" w:hAnsi="Arial" w:cs="Arial"/>
          <w:sz w:val="24"/>
          <w:szCs w:val="24"/>
        </w:rPr>
        <w:t xml:space="preserve"> </w:t>
      </w:r>
      <w:r w:rsidRPr="00DB341F">
        <w:rPr>
          <w:rFonts w:ascii="Arial" w:hAnsi="Arial" w:cs="Arial"/>
          <w:sz w:val="24"/>
          <w:szCs w:val="24"/>
        </w:rPr>
        <w:t>para participar en la formación teórico metodológica e investigativa de los doctorandos en las líneas de investigación</w:t>
      </w:r>
      <w:r w:rsidR="00A23D36">
        <w:rPr>
          <w:rFonts w:ascii="Arial" w:hAnsi="Arial" w:cs="Arial"/>
          <w:sz w:val="24"/>
          <w:szCs w:val="24"/>
        </w:rPr>
        <w:t xml:space="preserve"> 1, 2, 4 como profesores, tutor, miembro</w:t>
      </w:r>
      <w:r w:rsidRPr="00DB341F">
        <w:rPr>
          <w:rFonts w:ascii="Arial" w:hAnsi="Arial" w:cs="Arial"/>
          <w:sz w:val="24"/>
          <w:szCs w:val="24"/>
        </w:rPr>
        <w:t xml:space="preserve"> de colectivos científicos en la evaluación de los resultados, el desempeño investigativo, en la composición de los tribunales a los efectos del cumplimiento del programa de doctorado.</w:t>
      </w:r>
    </w:p>
    <w:p w:rsidR="00DB341F" w:rsidRP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Universidad de Pinar del Río (UPR):</w:t>
      </w:r>
      <w:r w:rsidR="007305D9">
        <w:rPr>
          <w:rFonts w:ascii="Arial" w:hAnsi="Arial" w:cs="Arial"/>
          <w:b/>
          <w:sz w:val="24"/>
          <w:szCs w:val="24"/>
        </w:rPr>
        <w:t xml:space="preserve"> </w:t>
      </w:r>
      <w:r w:rsidR="005B0D26">
        <w:rPr>
          <w:rFonts w:ascii="Arial" w:hAnsi="Arial" w:cs="Arial"/>
          <w:sz w:val="24"/>
          <w:szCs w:val="24"/>
        </w:rPr>
        <w:t xml:space="preserve">Esta institución aporta </w:t>
      </w:r>
      <w:r w:rsidR="00626605">
        <w:rPr>
          <w:rFonts w:ascii="Arial" w:hAnsi="Arial" w:cs="Arial"/>
          <w:sz w:val="24"/>
          <w:szCs w:val="24"/>
        </w:rPr>
        <w:t>dos</w:t>
      </w:r>
      <w:r w:rsidRPr="00DB341F">
        <w:rPr>
          <w:rFonts w:ascii="Arial" w:hAnsi="Arial" w:cs="Arial"/>
          <w:sz w:val="24"/>
          <w:szCs w:val="24"/>
        </w:rPr>
        <w:t xml:space="preserve"> doctores en Ciencias Pedagógicas y de la Educación para participar en la formación teórico metodológica e </w:t>
      </w:r>
      <w:r w:rsidR="007305D9">
        <w:rPr>
          <w:rFonts w:ascii="Arial" w:hAnsi="Arial" w:cs="Arial"/>
          <w:sz w:val="24"/>
          <w:szCs w:val="24"/>
        </w:rPr>
        <w:t xml:space="preserve"> </w:t>
      </w:r>
      <w:r w:rsidRPr="00DB341F">
        <w:rPr>
          <w:rFonts w:ascii="Arial" w:hAnsi="Arial" w:cs="Arial"/>
          <w:sz w:val="24"/>
          <w:szCs w:val="24"/>
        </w:rPr>
        <w:t>investigativa de los doctorandos en todas las líneas de investigación como profesores, tutores, miembros de colectivos científicos en la evaluación de los resultados, el desempeño investigativo, en la composición de los tribunales a los efectos del cumplimiento del programa de doctorado.</w:t>
      </w:r>
    </w:p>
    <w:p w:rsidR="00DB341F" w:rsidRP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Universidad de Guantánamo (UG):</w:t>
      </w:r>
      <w:r w:rsidR="007305D9">
        <w:rPr>
          <w:rFonts w:ascii="Arial" w:hAnsi="Arial" w:cs="Arial"/>
          <w:b/>
          <w:sz w:val="24"/>
          <w:szCs w:val="24"/>
        </w:rPr>
        <w:t xml:space="preserve"> </w:t>
      </w:r>
      <w:r w:rsidRPr="00DB341F">
        <w:rPr>
          <w:rFonts w:ascii="Arial" w:hAnsi="Arial" w:cs="Arial"/>
          <w:sz w:val="24"/>
          <w:szCs w:val="24"/>
        </w:rPr>
        <w:t xml:space="preserve">Esta institución aporta </w:t>
      </w:r>
      <w:r w:rsidR="00626605">
        <w:rPr>
          <w:rFonts w:ascii="Arial" w:hAnsi="Arial" w:cs="Arial"/>
          <w:sz w:val="24"/>
          <w:szCs w:val="24"/>
        </w:rPr>
        <w:t>un doctor</w:t>
      </w:r>
      <w:r w:rsidRPr="00DB341F">
        <w:rPr>
          <w:rFonts w:ascii="Arial" w:hAnsi="Arial" w:cs="Arial"/>
          <w:sz w:val="24"/>
          <w:szCs w:val="24"/>
        </w:rPr>
        <w:t xml:space="preserve"> en Ciencias Pedagógicas para par</w:t>
      </w:r>
      <w:r w:rsidR="00A23D36">
        <w:rPr>
          <w:rFonts w:ascii="Arial" w:hAnsi="Arial" w:cs="Arial"/>
          <w:sz w:val="24"/>
          <w:szCs w:val="24"/>
        </w:rPr>
        <w:t xml:space="preserve">ticipar en la formación teórico- </w:t>
      </w:r>
      <w:r w:rsidRPr="00DB341F">
        <w:rPr>
          <w:rFonts w:ascii="Arial" w:hAnsi="Arial" w:cs="Arial"/>
          <w:sz w:val="24"/>
          <w:szCs w:val="24"/>
        </w:rPr>
        <w:t>metodológica e investigativa de los doctorandos en todas las líneas de investigación como profesor, tutor, miembro de colectivos científicos en la evaluación de los resultados, el desempeño investigativo, en la composición de los tribunales a los efectos del cumplimiento del programa de doctorado.</w:t>
      </w:r>
    </w:p>
    <w:p w:rsidR="00DB341F" w:rsidRDefault="00DB341F" w:rsidP="005F58A6">
      <w:pPr>
        <w:spacing w:after="120" w:line="240" w:lineRule="auto"/>
        <w:ind w:left="709" w:hanging="284"/>
        <w:jc w:val="both"/>
        <w:rPr>
          <w:rFonts w:ascii="Arial" w:hAnsi="Arial" w:cs="Arial"/>
          <w:sz w:val="24"/>
          <w:szCs w:val="24"/>
        </w:rPr>
      </w:pPr>
      <w:r w:rsidRPr="00DB341F">
        <w:rPr>
          <w:rFonts w:ascii="Arial" w:hAnsi="Arial" w:cs="Arial"/>
          <w:b/>
          <w:sz w:val="24"/>
          <w:szCs w:val="24"/>
        </w:rPr>
        <w:t>Centro de Neurociencias de Cuba (CNEURO):</w:t>
      </w:r>
      <w:r w:rsidR="007305D9">
        <w:rPr>
          <w:rFonts w:ascii="Arial" w:hAnsi="Arial" w:cs="Arial"/>
          <w:b/>
          <w:sz w:val="24"/>
          <w:szCs w:val="24"/>
        </w:rPr>
        <w:t xml:space="preserve"> </w:t>
      </w:r>
      <w:r w:rsidR="005B0D26">
        <w:rPr>
          <w:rFonts w:ascii="Arial" w:hAnsi="Arial" w:cs="Arial"/>
          <w:sz w:val="24"/>
          <w:szCs w:val="24"/>
        </w:rPr>
        <w:t xml:space="preserve">Esta institución aporta </w:t>
      </w:r>
      <w:r w:rsidR="00626605">
        <w:rPr>
          <w:rFonts w:ascii="Arial" w:hAnsi="Arial" w:cs="Arial"/>
          <w:sz w:val="24"/>
          <w:szCs w:val="24"/>
        </w:rPr>
        <w:t>dos</w:t>
      </w:r>
      <w:r w:rsidRPr="00DB341F">
        <w:rPr>
          <w:rFonts w:ascii="Arial" w:hAnsi="Arial" w:cs="Arial"/>
          <w:sz w:val="24"/>
          <w:szCs w:val="24"/>
        </w:rPr>
        <w:t xml:space="preserve"> doctores en Ciencias Psicológicas y Técnicas</w:t>
      </w:r>
      <w:r w:rsidR="007305D9">
        <w:rPr>
          <w:rFonts w:ascii="Arial" w:hAnsi="Arial" w:cs="Arial"/>
          <w:sz w:val="24"/>
          <w:szCs w:val="24"/>
        </w:rPr>
        <w:t xml:space="preserve"> </w:t>
      </w:r>
      <w:r w:rsidRPr="00DB341F">
        <w:rPr>
          <w:rFonts w:ascii="Arial" w:hAnsi="Arial" w:cs="Arial"/>
          <w:sz w:val="24"/>
          <w:szCs w:val="24"/>
        </w:rPr>
        <w:t>para participar en la formación teórico metodológica e investigativa de los doctorandos en las líneas de investigación 1, 2, 3 y 5 como profesores, tutores, miembros de colectivos científicos en la evaluación de los resultados, el desempeño investigativo, en la composición de los tribunales a los efectos del cumplimiento del programa de doctorado.</w:t>
      </w:r>
    </w:p>
    <w:p w:rsidR="00626605" w:rsidRPr="00DB341F" w:rsidRDefault="00626605" w:rsidP="00626605">
      <w:pPr>
        <w:spacing w:after="120" w:line="240" w:lineRule="auto"/>
        <w:ind w:left="709" w:hanging="284"/>
        <w:jc w:val="both"/>
        <w:rPr>
          <w:rFonts w:ascii="Arial" w:hAnsi="Arial" w:cs="Arial"/>
          <w:sz w:val="24"/>
          <w:szCs w:val="24"/>
        </w:rPr>
      </w:pPr>
      <w:r>
        <w:rPr>
          <w:rFonts w:ascii="Arial" w:hAnsi="Arial" w:cs="Arial"/>
          <w:b/>
          <w:sz w:val="24"/>
          <w:szCs w:val="24"/>
        </w:rPr>
        <w:t xml:space="preserve">Asociación de Pedagogos de </w:t>
      </w:r>
      <w:r w:rsidRPr="00DB341F">
        <w:rPr>
          <w:rFonts w:ascii="Arial" w:hAnsi="Arial" w:cs="Arial"/>
          <w:b/>
          <w:sz w:val="24"/>
          <w:szCs w:val="24"/>
        </w:rPr>
        <w:t>Cuba (</w:t>
      </w:r>
      <w:r>
        <w:rPr>
          <w:rFonts w:ascii="Arial" w:hAnsi="Arial" w:cs="Arial"/>
          <w:b/>
          <w:sz w:val="24"/>
          <w:szCs w:val="24"/>
        </w:rPr>
        <w:t>APC)</w:t>
      </w:r>
      <w:r w:rsidRPr="00DB341F">
        <w:rPr>
          <w:rFonts w:ascii="Arial" w:hAnsi="Arial" w:cs="Arial"/>
          <w:b/>
          <w:sz w:val="24"/>
          <w:szCs w:val="24"/>
        </w:rPr>
        <w:t>:</w:t>
      </w:r>
      <w:r>
        <w:rPr>
          <w:rFonts w:ascii="Arial" w:hAnsi="Arial" w:cs="Arial"/>
          <w:b/>
          <w:sz w:val="24"/>
          <w:szCs w:val="24"/>
        </w:rPr>
        <w:t xml:space="preserve"> </w:t>
      </w:r>
      <w:r>
        <w:rPr>
          <w:rFonts w:ascii="Arial" w:hAnsi="Arial" w:cs="Arial"/>
          <w:sz w:val="24"/>
          <w:szCs w:val="24"/>
        </w:rPr>
        <w:t>Esta institución aporta dos</w:t>
      </w:r>
      <w:r w:rsidRPr="00DB341F">
        <w:rPr>
          <w:rFonts w:ascii="Arial" w:hAnsi="Arial" w:cs="Arial"/>
          <w:sz w:val="24"/>
          <w:szCs w:val="24"/>
        </w:rPr>
        <w:t xml:space="preserve"> doctores</w:t>
      </w:r>
      <w:r w:rsidR="00A23D36">
        <w:rPr>
          <w:rFonts w:ascii="Arial" w:hAnsi="Arial" w:cs="Arial"/>
          <w:sz w:val="24"/>
          <w:szCs w:val="24"/>
        </w:rPr>
        <w:t xml:space="preserve">, uno </w:t>
      </w:r>
      <w:r w:rsidRPr="00DB341F">
        <w:rPr>
          <w:rFonts w:ascii="Arial" w:hAnsi="Arial" w:cs="Arial"/>
          <w:sz w:val="24"/>
          <w:szCs w:val="24"/>
        </w:rPr>
        <w:t xml:space="preserve"> en Ciencias</w:t>
      </w:r>
      <w:r w:rsidR="00A23D36">
        <w:rPr>
          <w:rFonts w:ascii="Arial" w:hAnsi="Arial" w:cs="Arial"/>
          <w:sz w:val="24"/>
          <w:szCs w:val="24"/>
        </w:rPr>
        <w:t xml:space="preserve"> y otro en Ciencias</w:t>
      </w:r>
      <w:r w:rsidRPr="00DB341F">
        <w:rPr>
          <w:rFonts w:ascii="Arial" w:hAnsi="Arial" w:cs="Arial"/>
          <w:sz w:val="24"/>
          <w:szCs w:val="24"/>
        </w:rPr>
        <w:t xml:space="preserve"> P</w:t>
      </w:r>
      <w:r w:rsidR="006159E5">
        <w:rPr>
          <w:rFonts w:ascii="Arial" w:hAnsi="Arial" w:cs="Arial"/>
          <w:sz w:val="24"/>
          <w:szCs w:val="24"/>
        </w:rPr>
        <w:t>edagógicas p</w:t>
      </w:r>
      <w:r w:rsidRPr="00DB341F">
        <w:rPr>
          <w:rFonts w:ascii="Arial" w:hAnsi="Arial" w:cs="Arial"/>
          <w:sz w:val="24"/>
          <w:szCs w:val="24"/>
        </w:rPr>
        <w:t xml:space="preserve">ara participar en la formación teórico </w:t>
      </w:r>
      <w:r w:rsidR="006159E5">
        <w:rPr>
          <w:rFonts w:ascii="Arial" w:hAnsi="Arial" w:cs="Arial"/>
          <w:sz w:val="24"/>
          <w:szCs w:val="24"/>
        </w:rPr>
        <w:t xml:space="preserve">- </w:t>
      </w:r>
      <w:r w:rsidRPr="00DB341F">
        <w:rPr>
          <w:rFonts w:ascii="Arial" w:hAnsi="Arial" w:cs="Arial"/>
          <w:sz w:val="24"/>
          <w:szCs w:val="24"/>
        </w:rPr>
        <w:t xml:space="preserve">metodológica e investigativa de los doctorandos en las </w:t>
      </w:r>
      <w:r w:rsidR="006159E5">
        <w:rPr>
          <w:rFonts w:ascii="Arial" w:hAnsi="Arial" w:cs="Arial"/>
          <w:sz w:val="24"/>
          <w:szCs w:val="24"/>
        </w:rPr>
        <w:t xml:space="preserve">líneas de investigación 1, 2, 3, 4 </w:t>
      </w:r>
      <w:r w:rsidRPr="00DB341F">
        <w:rPr>
          <w:rFonts w:ascii="Arial" w:hAnsi="Arial" w:cs="Arial"/>
          <w:sz w:val="24"/>
          <w:szCs w:val="24"/>
        </w:rPr>
        <w:t>y 5 como profesores, tutores, miembros de colectivos científicos en la evaluación de los resultados, el desempeño investigativo, en la composición de los tribunales a los efectos del cumplimiento del programa de doctorado.</w:t>
      </w:r>
    </w:p>
    <w:p w:rsidR="00DB341F" w:rsidRDefault="00DB341F" w:rsidP="005F58A6">
      <w:pPr>
        <w:spacing w:after="120" w:line="240" w:lineRule="auto"/>
        <w:ind w:left="284"/>
        <w:jc w:val="both"/>
        <w:rPr>
          <w:rFonts w:ascii="Arial" w:hAnsi="Arial" w:cs="Arial"/>
          <w:sz w:val="24"/>
          <w:szCs w:val="24"/>
        </w:rPr>
      </w:pPr>
      <w:r w:rsidRPr="005F58A6">
        <w:rPr>
          <w:rFonts w:ascii="Arial" w:hAnsi="Arial" w:cs="Arial"/>
          <w:sz w:val="24"/>
          <w:szCs w:val="24"/>
        </w:rPr>
        <w:t>Estas</w:t>
      </w:r>
      <w:r w:rsidR="007305D9">
        <w:rPr>
          <w:rFonts w:ascii="Arial" w:hAnsi="Arial" w:cs="Arial"/>
          <w:sz w:val="24"/>
          <w:szCs w:val="24"/>
        </w:rPr>
        <w:t xml:space="preserve"> </w:t>
      </w:r>
      <w:r w:rsidRPr="005F58A6">
        <w:rPr>
          <w:rFonts w:ascii="Arial" w:hAnsi="Arial" w:cs="Arial"/>
          <w:sz w:val="24"/>
          <w:szCs w:val="24"/>
        </w:rPr>
        <w:t>instituciones aportan principalmente, reconocidos académicos e investigadores en las líneas de investigación del programa, tutores y cotutores. Estos participarán en seminarios, talleres, conferencias u otras actividades, de acuerdo con los componentes del programa: la formación investigativa, la formación teórico-metodológica y la redacción y</w:t>
      </w:r>
      <w:r w:rsidR="007305D9">
        <w:rPr>
          <w:rFonts w:ascii="Arial" w:hAnsi="Arial" w:cs="Arial"/>
          <w:sz w:val="24"/>
          <w:szCs w:val="24"/>
        </w:rPr>
        <w:t xml:space="preserve"> </w:t>
      </w:r>
      <w:r w:rsidRPr="005F58A6">
        <w:rPr>
          <w:rFonts w:ascii="Arial" w:hAnsi="Arial" w:cs="Arial"/>
          <w:sz w:val="24"/>
          <w:szCs w:val="24"/>
        </w:rPr>
        <w:t xml:space="preserve">preparación para la predefensa y defensa de las tesis de los doctorandos, así como </w:t>
      </w:r>
      <w:r w:rsidR="002B27EA">
        <w:rPr>
          <w:rFonts w:ascii="Arial" w:hAnsi="Arial" w:cs="Arial"/>
          <w:sz w:val="24"/>
          <w:szCs w:val="24"/>
        </w:rPr>
        <w:t xml:space="preserve">colectivos científicos, </w:t>
      </w:r>
      <w:r w:rsidRPr="005F58A6">
        <w:rPr>
          <w:rFonts w:ascii="Arial" w:hAnsi="Arial" w:cs="Arial"/>
          <w:sz w:val="24"/>
          <w:szCs w:val="24"/>
        </w:rPr>
        <w:t>grupos</w:t>
      </w:r>
      <w:r w:rsidR="005F58A6">
        <w:rPr>
          <w:rFonts w:ascii="Arial" w:hAnsi="Arial" w:cs="Arial"/>
          <w:sz w:val="24"/>
          <w:szCs w:val="24"/>
        </w:rPr>
        <w:t xml:space="preserve"> y proyectos de investigación.</w:t>
      </w:r>
    </w:p>
    <w:p w:rsidR="005F58A6" w:rsidRPr="005F58A6" w:rsidRDefault="005F58A6" w:rsidP="00EF609F">
      <w:pPr>
        <w:pStyle w:val="Prrafodelista"/>
        <w:numPr>
          <w:ilvl w:val="0"/>
          <w:numId w:val="1"/>
        </w:numPr>
        <w:spacing w:after="120"/>
        <w:ind w:left="425" w:hanging="425"/>
        <w:jc w:val="both"/>
      </w:pPr>
      <w:r w:rsidRPr="005F58A6">
        <w:rPr>
          <w:b/>
        </w:rPr>
        <w:lastRenderedPageBreak/>
        <w:t>Comité de Doctorado</w:t>
      </w:r>
    </w:p>
    <w:p w:rsidR="005F58A6" w:rsidRPr="005F58A6" w:rsidRDefault="005F58A6" w:rsidP="005F58A6">
      <w:pPr>
        <w:spacing w:after="120" w:line="240" w:lineRule="auto"/>
        <w:ind w:left="284"/>
        <w:jc w:val="both"/>
        <w:rPr>
          <w:rFonts w:ascii="Arial" w:hAnsi="Arial" w:cs="Arial"/>
          <w:b/>
          <w:sz w:val="24"/>
          <w:szCs w:val="24"/>
        </w:rPr>
      </w:pPr>
      <w:r w:rsidRPr="005F58A6">
        <w:rPr>
          <w:rFonts w:ascii="Arial" w:hAnsi="Arial" w:cs="Arial"/>
          <w:b/>
          <w:sz w:val="24"/>
          <w:szCs w:val="24"/>
        </w:rPr>
        <w:t xml:space="preserve">Coordinador del Programa: </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Caridad Hernández Pérez</w:t>
      </w:r>
    </w:p>
    <w:p w:rsidR="005F58A6" w:rsidRPr="005F58A6" w:rsidRDefault="005F58A6" w:rsidP="005F58A6">
      <w:pPr>
        <w:spacing w:after="120" w:line="240" w:lineRule="auto"/>
        <w:ind w:left="284"/>
        <w:jc w:val="both"/>
        <w:rPr>
          <w:rFonts w:ascii="Arial" w:hAnsi="Arial" w:cs="Arial"/>
          <w:b/>
          <w:sz w:val="24"/>
          <w:szCs w:val="24"/>
        </w:rPr>
      </w:pPr>
      <w:r w:rsidRPr="005F58A6">
        <w:rPr>
          <w:rFonts w:ascii="Arial" w:hAnsi="Arial" w:cs="Arial"/>
          <w:b/>
          <w:sz w:val="24"/>
          <w:szCs w:val="24"/>
        </w:rPr>
        <w:t>Miembros y representantes por líneas del programa</w:t>
      </w:r>
    </w:p>
    <w:p w:rsidR="005F58A6" w:rsidRPr="005F58A6" w:rsidRDefault="005F58A6" w:rsidP="005F58A6">
      <w:pPr>
        <w:spacing w:after="120" w:line="240" w:lineRule="auto"/>
        <w:ind w:left="284"/>
        <w:jc w:val="both"/>
        <w:rPr>
          <w:rFonts w:ascii="Arial" w:hAnsi="Arial" w:cs="Arial"/>
          <w:b/>
          <w:sz w:val="24"/>
          <w:szCs w:val="24"/>
        </w:rPr>
      </w:pPr>
      <w:r w:rsidRPr="005F58A6">
        <w:rPr>
          <w:rFonts w:ascii="Arial" w:hAnsi="Arial" w:cs="Arial"/>
          <w:b/>
          <w:sz w:val="24"/>
          <w:szCs w:val="24"/>
        </w:rPr>
        <w:t>Línea de Investigación I: La formación integral y continua del profesional de la educación</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Isel Bibiana Parra Vigo</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Lisette Sall</w:t>
      </w:r>
      <w:r>
        <w:rPr>
          <w:rFonts w:ascii="Arial" w:hAnsi="Arial" w:cs="Arial"/>
          <w:sz w:val="24"/>
          <w:szCs w:val="24"/>
        </w:rPr>
        <w:t>é</w:t>
      </w:r>
      <w:r w:rsidRPr="005F58A6">
        <w:rPr>
          <w:rFonts w:ascii="Arial" w:hAnsi="Arial" w:cs="Arial"/>
          <w:sz w:val="24"/>
          <w:szCs w:val="24"/>
        </w:rPr>
        <w:t>s Cabrera</w:t>
      </w:r>
    </w:p>
    <w:p w:rsidR="005F58A6" w:rsidRPr="005F58A6" w:rsidRDefault="005F58A6" w:rsidP="005F58A6">
      <w:pPr>
        <w:spacing w:after="120" w:line="240" w:lineRule="auto"/>
        <w:ind w:left="284"/>
        <w:jc w:val="both"/>
        <w:rPr>
          <w:rFonts w:ascii="Arial" w:hAnsi="Arial" w:cs="Arial"/>
          <w:b/>
          <w:sz w:val="24"/>
          <w:szCs w:val="24"/>
        </w:rPr>
      </w:pPr>
      <w:r w:rsidRPr="005F58A6">
        <w:rPr>
          <w:rFonts w:ascii="Arial" w:hAnsi="Arial" w:cs="Arial"/>
          <w:b/>
          <w:sz w:val="24"/>
          <w:szCs w:val="24"/>
        </w:rPr>
        <w:t>Línea de Investigación II: El estudio de las regularidades y tendencias de las Ciencias de la Educación</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Odalys Barrabia Monier</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Carmen Reinoso Cápiro</w:t>
      </w:r>
    </w:p>
    <w:p w:rsidR="005F58A6" w:rsidRPr="005F58A6" w:rsidRDefault="005F58A6" w:rsidP="005F58A6">
      <w:pPr>
        <w:spacing w:after="120" w:line="240" w:lineRule="auto"/>
        <w:ind w:left="284"/>
        <w:jc w:val="both"/>
        <w:rPr>
          <w:rFonts w:ascii="Arial" w:hAnsi="Arial" w:cs="Arial"/>
          <w:b/>
          <w:sz w:val="24"/>
          <w:szCs w:val="24"/>
        </w:rPr>
      </w:pPr>
      <w:r w:rsidRPr="005F58A6">
        <w:rPr>
          <w:rFonts w:ascii="Arial" w:hAnsi="Arial" w:cs="Arial"/>
          <w:b/>
          <w:sz w:val="24"/>
          <w:szCs w:val="24"/>
        </w:rPr>
        <w:t xml:space="preserve">Línea de Investigación III: La educación ambiental y energética </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Rafael Bosque Suárez</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 C. Amparo Osorio Abad</w:t>
      </w:r>
    </w:p>
    <w:p w:rsidR="005F58A6" w:rsidRPr="005F58A6" w:rsidRDefault="005F58A6" w:rsidP="005F58A6">
      <w:pPr>
        <w:spacing w:after="120" w:line="240" w:lineRule="auto"/>
        <w:ind w:left="284"/>
        <w:jc w:val="both"/>
        <w:rPr>
          <w:rFonts w:ascii="Arial" w:hAnsi="Arial" w:cs="Arial"/>
          <w:b/>
          <w:sz w:val="24"/>
          <w:szCs w:val="24"/>
        </w:rPr>
      </w:pPr>
      <w:r w:rsidRPr="005F58A6">
        <w:rPr>
          <w:rFonts w:ascii="Arial" w:hAnsi="Arial" w:cs="Arial"/>
          <w:b/>
          <w:sz w:val="24"/>
          <w:szCs w:val="24"/>
        </w:rPr>
        <w:t>Línea de Investigación IV: La educación para el desarrollo local</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Isabel García Torrell</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Norberto Valcárcel Izquierdo</w:t>
      </w:r>
    </w:p>
    <w:p w:rsidR="000B5EFA" w:rsidRDefault="000B5EFA" w:rsidP="005F58A6">
      <w:pPr>
        <w:spacing w:after="120" w:line="240" w:lineRule="auto"/>
        <w:ind w:left="284"/>
        <w:jc w:val="both"/>
        <w:rPr>
          <w:rFonts w:ascii="Arial" w:hAnsi="Arial" w:cs="Arial"/>
          <w:b/>
          <w:sz w:val="24"/>
          <w:szCs w:val="24"/>
        </w:rPr>
      </w:pPr>
    </w:p>
    <w:p w:rsidR="005F58A6" w:rsidRPr="005F58A6" w:rsidRDefault="005F58A6" w:rsidP="005F58A6">
      <w:pPr>
        <w:spacing w:after="120" w:line="240" w:lineRule="auto"/>
        <w:ind w:left="284"/>
        <w:jc w:val="both"/>
        <w:rPr>
          <w:rFonts w:ascii="Arial" w:hAnsi="Arial" w:cs="Arial"/>
          <w:b/>
          <w:sz w:val="24"/>
          <w:szCs w:val="24"/>
        </w:rPr>
      </w:pPr>
      <w:r w:rsidRPr="005F58A6">
        <w:rPr>
          <w:rFonts w:ascii="Arial" w:hAnsi="Arial" w:cs="Arial"/>
          <w:b/>
          <w:sz w:val="24"/>
          <w:szCs w:val="24"/>
        </w:rPr>
        <w:t>Línea de Investigación V: La informatización en y para la formación pedagógica profesional universitaria</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Georgina Díaz Fernández</w:t>
      </w:r>
    </w:p>
    <w:p w:rsidR="005F58A6" w:rsidRPr="005F58A6" w:rsidRDefault="005F58A6" w:rsidP="005F58A6">
      <w:pPr>
        <w:spacing w:after="120" w:line="240" w:lineRule="auto"/>
        <w:ind w:left="709"/>
        <w:jc w:val="both"/>
        <w:rPr>
          <w:rFonts w:ascii="Arial" w:hAnsi="Arial" w:cs="Arial"/>
          <w:sz w:val="24"/>
          <w:szCs w:val="24"/>
        </w:rPr>
      </w:pPr>
      <w:r w:rsidRPr="005F58A6">
        <w:rPr>
          <w:rFonts w:ascii="Arial" w:hAnsi="Arial" w:cs="Arial"/>
          <w:sz w:val="24"/>
          <w:szCs w:val="24"/>
        </w:rPr>
        <w:t>Dr.C. Ileana Domínguez García</w:t>
      </w:r>
    </w:p>
    <w:p w:rsidR="005F58A6" w:rsidRPr="005F58A6" w:rsidRDefault="005F58A6" w:rsidP="00EF609F">
      <w:pPr>
        <w:pStyle w:val="Prrafodelista"/>
        <w:numPr>
          <w:ilvl w:val="0"/>
          <w:numId w:val="1"/>
        </w:numPr>
        <w:spacing w:after="120"/>
        <w:ind w:left="425" w:hanging="425"/>
        <w:jc w:val="both"/>
      </w:pPr>
      <w:r w:rsidRPr="005F58A6">
        <w:rPr>
          <w:b/>
        </w:rPr>
        <w:t>Curriculum vitae de los miembros del Comité de Doctorado</w:t>
      </w:r>
    </w:p>
    <w:p w:rsidR="005F58A6" w:rsidRPr="005F58A6" w:rsidRDefault="005F58A6" w:rsidP="005F58A6">
      <w:pPr>
        <w:spacing w:after="120" w:line="240" w:lineRule="auto"/>
        <w:ind w:left="425"/>
        <w:jc w:val="both"/>
        <w:rPr>
          <w:rFonts w:ascii="Arial" w:hAnsi="Arial" w:cs="Arial"/>
          <w:b/>
          <w:sz w:val="24"/>
          <w:szCs w:val="24"/>
        </w:rPr>
      </w:pPr>
      <w:r w:rsidRPr="005F58A6">
        <w:rPr>
          <w:rFonts w:ascii="Arial" w:hAnsi="Arial" w:cs="Arial"/>
          <w:sz w:val="24"/>
          <w:szCs w:val="24"/>
        </w:rPr>
        <w:t>Se adjunta el Anexo 1 según Resolución 3/2020 de la Comisión Nacional de Grados Científicos</w:t>
      </w:r>
      <w:r>
        <w:rPr>
          <w:rFonts w:ascii="Arial" w:hAnsi="Arial" w:cs="Arial"/>
          <w:sz w:val="24"/>
          <w:szCs w:val="24"/>
        </w:rPr>
        <w:t>.</w:t>
      </w:r>
    </w:p>
    <w:p w:rsidR="005F58A6" w:rsidRPr="005F58A6" w:rsidRDefault="005F58A6" w:rsidP="00EF609F">
      <w:pPr>
        <w:pStyle w:val="Prrafodelista"/>
        <w:numPr>
          <w:ilvl w:val="0"/>
          <w:numId w:val="1"/>
        </w:numPr>
        <w:spacing w:after="120"/>
        <w:ind w:left="425" w:hanging="425"/>
        <w:jc w:val="both"/>
        <w:rPr>
          <w:b/>
        </w:rPr>
      </w:pPr>
      <w:r w:rsidRPr="005F58A6">
        <w:rPr>
          <w:b/>
        </w:rPr>
        <w:t xml:space="preserve">Denominación del título que obtendrá el egresado: </w:t>
      </w:r>
    </w:p>
    <w:p w:rsidR="005F58A6" w:rsidRPr="005F58A6" w:rsidRDefault="005F58A6" w:rsidP="005F58A6">
      <w:pPr>
        <w:spacing w:after="120" w:line="240" w:lineRule="auto"/>
        <w:ind w:left="425"/>
        <w:jc w:val="both"/>
        <w:rPr>
          <w:rFonts w:ascii="Arial" w:hAnsi="Arial" w:cs="Arial"/>
          <w:sz w:val="24"/>
          <w:szCs w:val="24"/>
        </w:rPr>
      </w:pPr>
      <w:r w:rsidRPr="005F58A6">
        <w:rPr>
          <w:rFonts w:ascii="Arial" w:hAnsi="Arial" w:cs="Arial"/>
          <w:sz w:val="24"/>
          <w:szCs w:val="24"/>
        </w:rPr>
        <w:t>Doctor en Ciencias de la Educación</w:t>
      </w:r>
    </w:p>
    <w:p w:rsidR="005F58A6" w:rsidRPr="005F58A6" w:rsidRDefault="005F58A6" w:rsidP="00EF609F">
      <w:pPr>
        <w:pStyle w:val="Prrafodelista"/>
        <w:numPr>
          <w:ilvl w:val="0"/>
          <w:numId w:val="1"/>
        </w:numPr>
        <w:spacing w:after="120"/>
        <w:ind w:left="425" w:hanging="425"/>
        <w:jc w:val="both"/>
        <w:rPr>
          <w:b/>
        </w:rPr>
      </w:pPr>
      <w:r w:rsidRPr="005F58A6">
        <w:rPr>
          <w:b/>
        </w:rPr>
        <w:t>Líneas de investigación a las que responde el programa:</w:t>
      </w:r>
    </w:p>
    <w:p w:rsidR="005F58A6" w:rsidRPr="005F58A6" w:rsidRDefault="005F58A6" w:rsidP="005F58A6">
      <w:pPr>
        <w:spacing w:after="120" w:line="240" w:lineRule="auto"/>
        <w:ind w:left="284"/>
        <w:jc w:val="both"/>
        <w:rPr>
          <w:rFonts w:ascii="Arial" w:hAnsi="Arial" w:cs="Arial"/>
          <w:b/>
          <w:sz w:val="24"/>
        </w:rPr>
      </w:pPr>
      <w:r w:rsidRPr="005F58A6">
        <w:rPr>
          <w:rFonts w:ascii="Arial" w:hAnsi="Arial" w:cs="Arial"/>
          <w:sz w:val="24"/>
        </w:rPr>
        <w:t xml:space="preserve">La UCPEJV, desde su creación en </w:t>
      </w:r>
      <w:smartTag w:uri="urn:schemas-microsoft-com:office:smarttags" w:element="metricconverter">
        <w:smartTagPr>
          <w:attr w:name="ProductID" w:val="1964, ha"/>
        </w:smartTagPr>
        <w:r w:rsidRPr="005F58A6">
          <w:rPr>
            <w:rFonts w:ascii="Arial" w:hAnsi="Arial" w:cs="Arial"/>
            <w:sz w:val="24"/>
          </w:rPr>
          <w:t>1964, ha</w:t>
        </w:r>
      </w:smartTag>
      <w:r w:rsidRPr="005F58A6">
        <w:rPr>
          <w:rFonts w:ascii="Arial" w:hAnsi="Arial" w:cs="Arial"/>
          <w:sz w:val="24"/>
        </w:rPr>
        <w:t xml:space="preserve"> asimilado, creado y desarrollado concepciones pedagógicas revolucionarias para formar un nuevo tipo de profesor, que tiene como </w:t>
      </w:r>
      <w:r w:rsidRPr="005F58A6">
        <w:rPr>
          <w:rFonts w:ascii="Arial" w:eastAsia="Calibri" w:hAnsi="Arial" w:cs="Arial"/>
          <w:sz w:val="24"/>
        </w:rPr>
        <w:t>encargo social formar a los ciudadanos de las diferentes edades en distintos segmentos y contextos de la sociedad</w:t>
      </w:r>
      <w:r w:rsidR="007305D9">
        <w:rPr>
          <w:rFonts w:ascii="Arial" w:eastAsia="Calibri" w:hAnsi="Arial" w:cs="Arial"/>
          <w:sz w:val="24"/>
        </w:rPr>
        <w:t xml:space="preserve"> </w:t>
      </w:r>
      <w:r w:rsidRPr="005F58A6">
        <w:rPr>
          <w:rFonts w:ascii="Arial" w:hAnsi="Arial" w:cs="Arial"/>
          <w:sz w:val="24"/>
        </w:rPr>
        <w:t xml:space="preserve">con sólida preparación científica, tecnológica y humanística, con dominio de la teoría y la práctica educativa actualizada y un compromiso probado con la ideología de la Revolución Cubana. </w:t>
      </w:r>
    </w:p>
    <w:p w:rsidR="005F58A6" w:rsidRPr="005F58A6" w:rsidRDefault="005F58A6" w:rsidP="005F58A6">
      <w:pPr>
        <w:spacing w:after="120" w:line="240" w:lineRule="auto"/>
        <w:ind w:left="284"/>
        <w:jc w:val="both"/>
        <w:rPr>
          <w:rFonts w:ascii="Arial" w:hAnsi="Arial" w:cs="Arial"/>
          <w:sz w:val="24"/>
        </w:rPr>
      </w:pPr>
      <w:r w:rsidRPr="005F58A6">
        <w:rPr>
          <w:rFonts w:ascii="Arial" w:hAnsi="Arial" w:cs="Arial"/>
          <w:sz w:val="24"/>
        </w:rPr>
        <w:lastRenderedPageBreak/>
        <w:t xml:space="preserve">Para alcanzar tales propósitos desarrolla un proceso de formación que busca contribuir al perfeccionamiento de la educación y la cultura científica de las actuales y futuras generaciones de profesionales en los subsistemas y niveles educativos y otros segmentos sociales y contextos lo que evidencia su pertinencia para gestionar el conocimiento y aplicarlo a su objeto social, en lo cual la investigación y la innovación constituyen pilares esenciales. </w:t>
      </w:r>
    </w:p>
    <w:p w:rsidR="005F58A6" w:rsidRPr="005F58A6" w:rsidRDefault="005F58A6" w:rsidP="005F58A6">
      <w:pPr>
        <w:spacing w:after="120" w:line="240" w:lineRule="auto"/>
        <w:ind w:left="284"/>
        <w:jc w:val="both"/>
        <w:rPr>
          <w:rFonts w:ascii="Arial" w:hAnsi="Arial" w:cs="Arial"/>
          <w:sz w:val="24"/>
        </w:rPr>
      </w:pPr>
      <w:r w:rsidRPr="005F58A6">
        <w:rPr>
          <w:rFonts w:ascii="Arial" w:hAnsi="Arial" w:cs="Arial"/>
          <w:sz w:val="24"/>
        </w:rPr>
        <w:t>Para lograr lo anterior, la universidad gestiona en la actualidad 24 proyectos de investigación, de los cuales uno es asociado a un Programa Nacional (CNEURO), ocho son asociados a Programa Sectorial (MINED, MES), así como 15no asociados a programas. También se cuenta con diversos grupos de investigación a partir de las tareas de los proyectos, las cátedras, los programas académicos de Maestría y de Especialidad, así como las ca</w:t>
      </w:r>
      <w:r w:rsidR="00BD7F80">
        <w:rPr>
          <w:rFonts w:ascii="Arial" w:hAnsi="Arial" w:cs="Arial"/>
          <w:sz w:val="24"/>
        </w:rPr>
        <w:t>rreras de la formación inicial del profesional de la educación.</w:t>
      </w:r>
    </w:p>
    <w:p w:rsidR="005F58A6" w:rsidRPr="005F58A6" w:rsidRDefault="005F58A6" w:rsidP="005F58A6">
      <w:pPr>
        <w:spacing w:after="120" w:line="240" w:lineRule="auto"/>
        <w:ind w:left="284"/>
        <w:jc w:val="both"/>
        <w:rPr>
          <w:rFonts w:ascii="Arial" w:hAnsi="Arial" w:cs="Arial"/>
          <w:sz w:val="24"/>
        </w:rPr>
      </w:pPr>
      <w:r w:rsidRPr="005F58A6">
        <w:rPr>
          <w:rFonts w:ascii="Arial" w:hAnsi="Arial" w:cs="Arial"/>
          <w:sz w:val="24"/>
        </w:rPr>
        <w:t>Consecuentemente, el programa de doctorado responde a las siguientes</w:t>
      </w:r>
      <w:r w:rsidR="007305D9">
        <w:rPr>
          <w:rFonts w:ascii="Arial" w:hAnsi="Arial" w:cs="Arial"/>
          <w:sz w:val="24"/>
        </w:rPr>
        <w:t xml:space="preserve"> </w:t>
      </w:r>
      <w:r w:rsidRPr="005F58A6">
        <w:rPr>
          <w:rFonts w:ascii="Arial" w:hAnsi="Arial" w:cs="Arial"/>
          <w:sz w:val="24"/>
        </w:rPr>
        <w:t>líneas de investigación, definidas por la institución autorizada:</w:t>
      </w:r>
    </w:p>
    <w:p w:rsidR="005F58A6" w:rsidRPr="005F58A6" w:rsidRDefault="005F58A6" w:rsidP="00EF609F">
      <w:pPr>
        <w:pStyle w:val="Prrafodelista"/>
        <w:numPr>
          <w:ilvl w:val="0"/>
          <w:numId w:val="2"/>
        </w:numPr>
        <w:spacing w:after="120"/>
        <w:ind w:left="1145" w:hanging="357"/>
        <w:jc w:val="both"/>
        <w:rPr>
          <w:rFonts w:cs="Arial"/>
          <w:szCs w:val="24"/>
        </w:rPr>
      </w:pPr>
      <w:r w:rsidRPr="005F58A6">
        <w:rPr>
          <w:rFonts w:cs="Arial"/>
          <w:szCs w:val="24"/>
        </w:rPr>
        <w:t>La formación integral y continua del profesional de la educación</w:t>
      </w:r>
    </w:p>
    <w:p w:rsidR="005F58A6" w:rsidRPr="005F58A6" w:rsidRDefault="005F58A6" w:rsidP="00EF609F">
      <w:pPr>
        <w:pStyle w:val="Prrafodelista"/>
        <w:numPr>
          <w:ilvl w:val="0"/>
          <w:numId w:val="2"/>
        </w:numPr>
        <w:spacing w:after="120"/>
        <w:ind w:left="1145" w:hanging="357"/>
        <w:jc w:val="both"/>
        <w:rPr>
          <w:rFonts w:cs="Arial"/>
          <w:szCs w:val="24"/>
        </w:rPr>
      </w:pPr>
      <w:r w:rsidRPr="005F58A6">
        <w:rPr>
          <w:rFonts w:cs="Arial"/>
          <w:szCs w:val="24"/>
        </w:rPr>
        <w:t>El estudio de las regularidades y tendencias de las ciencias de la educación</w:t>
      </w:r>
    </w:p>
    <w:p w:rsidR="005F58A6" w:rsidRPr="005F58A6" w:rsidRDefault="005F58A6" w:rsidP="00EF609F">
      <w:pPr>
        <w:pStyle w:val="Prrafodelista"/>
        <w:numPr>
          <w:ilvl w:val="0"/>
          <w:numId w:val="2"/>
        </w:numPr>
        <w:spacing w:after="120"/>
        <w:ind w:left="1145" w:hanging="357"/>
        <w:jc w:val="both"/>
        <w:rPr>
          <w:rFonts w:cs="Arial"/>
          <w:szCs w:val="24"/>
        </w:rPr>
      </w:pPr>
      <w:r w:rsidRPr="005F58A6">
        <w:rPr>
          <w:rFonts w:cs="Arial"/>
          <w:szCs w:val="24"/>
        </w:rPr>
        <w:t>La educación ambiental y energética</w:t>
      </w:r>
    </w:p>
    <w:p w:rsidR="005F58A6" w:rsidRPr="005F58A6" w:rsidRDefault="005F58A6" w:rsidP="00EF609F">
      <w:pPr>
        <w:pStyle w:val="Prrafodelista"/>
        <w:numPr>
          <w:ilvl w:val="0"/>
          <w:numId w:val="2"/>
        </w:numPr>
        <w:spacing w:after="120"/>
        <w:ind w:left="1145" w:hanging="357"/>
        <w:jc w:val="both"/>
        <w:rPr>
          <w:rFonts w:cs="Arial"/>
          <w:szCs w:val="24"/>
        </w:rPr>
      </w:pPr>
      <w:r w:rsidRPr="005F58A6">
        <w:rPr>
          <w:rFonts w:cs="Arial"/>
          <w:szCs w:val="24"/>
        </w:rPr>
        <w:t>La educación para el desarrollo local</w:t>
      </w:r>
    </w:p>
    <w:p w:rsidR="005F58A6" w:rsidRPr="005F58A6" w:rsidRDefault="005F58A6" w:rsidP="00EF609F">
      <w:pPr>
        <w:pStyle w:val="Prrafodelista"/>
        <w:numPr>
          <w:ilvl w:val="0"/>
          <w:numId w:val="2"/>
        </w:numPr>
        <w:spacing w:after="120"/>
        <w:ind w:left="1145" w:hanging="357"/>
        <w:jc w:val="both"/>
        <w:rPr>
          <w:rFonts w:cs="Arial"/>
          <w:szCs w:val="24"/>
        </w:rPr>
      </w:pPr>
      <w:r w:rsidRPr="005F58A6">
        <w:rPr>
          <w:rFonts w:cs="Arial"/>
          <w:szCs w:val="24"/>
        </w:rPr>
        <w:t xml:space="preserve">La informatización en y para la formación pedagógica profesional universitaria. </w:t>
      </w:r>
    </w:p>
    <w:p w:rsidR="005F58A6" w:rsidRPr="005F58A6" w:rsidRDefault="005F58A6" w:rsidP="005F58A6">
      <w:pPr>
        <w:spacing w:after="120" w:line="240" w:lineRule="auto"/>
        <w:ind w:left="284"/>
        <w:jc w:val="both"/>
        <w:rPr>
          <w:rFonts w:ascii="Arial" w:hAnsi="Arial" w:cs="Arial"/>
          <w:sz w:val="24"/>
        </w:rPr>
      </w:pPr>
      <w:r w:rsidRPr="005F58A6">
        <w:rPr>
          <w:rFonts w:ascii="Arial" w:hAnsi="Arial" w:cs="Arial"/>
          <w:sz w:val="24"/>
        </w:rPr>
        <w:t>Estas responden a un sostenido perfeccionamiento y a un proceso de concentración de las líneas temáticas de investigación sobre la base de las prioridades declaradas por el País, el CITMA y la institución autorizada, en correspondencia con el área del conocimiento que privilegia la comunidad universitaria, en particular</w:t>
      </w:r>
      <w:r w:rsidR="007305D9">
        <w:rPr>
          <w:rFonts w:ascii="Arial" w:hAnsi="Arial" w:cs="Arial"/>
          <w:sz w:val="24"/>
        </w:rPr>
        <w:t xml:space="preserve"> </w:t>
      </w:r>
      <w:r w:rsidRPr="005F58A6">
        <w:rPr>
          <w:rFonts w:ascii="Arial" w:hAnsi="Arial" w:cs="Arial"/>
          <w:sz w:val="24"/>
        </w:rPr>
        <w:t>la formación de los profesionales de la educación, al desarrollo de las ciencias básicas, social y humanística, las lenguas extranjeras, la enseñanza técnico – profesional, la dirección de los procesos institucionales, la capacitación, superación y preparación de los recursos humanos.</w:t>
      </w:r>
    </w:p>
    <w:p w:rsidR="005F58A6" w:rsidRPr="002A1C0E" w:rsidRDefault="005F58A6" w:rsidP="002A1C0E">
      <w:pPr>
        <w:spacing w:after="120" w:line="240" w:lineRule="auto"/>
        <w:ind w:left="284"/>
        <w:jc w:val="both"/>
        <w:rPr>
          <w:rFonts w:ascii="Arial" w:hAnsi="Arial" w:cs="Arial"/>
          <w:sz w:val="24"/>
        </w:rPr>
      </w:pPr>
      <w:r w:rsidRPr="002A1C0E">
        <w:rPr>
          <w:rFonts w:ascii="Arial" w:hAnsi="Arial" w:cs="Arial"/>
          <w:sz w:val="24"/>
        </w:rPr>
        <w:t>Desde estas líneas se generan los proyectos y grupos de investigación, los que a su vez pueden tributar a más de una línea, así como los colectivos científicos en los que deben insertarse los doctorandos durante su formación. Estas investigaciones tributan a la actual política de Ciencia, Tecnología e Innovación, al Modelo social y económico del país, al Tercer Perfeccionamiento del Sistema Nacional de Educación, así como a los principales objetivos estratégicos trazados en la política del Estado.</w:t>
      </w:r>
    </w:p>
    <w:p w:rsidR="005F58A6" w:rsidRDefault="002A1C0E" w:rsidP="002A1C0E">
      <w:pPr>
        <w:spacing w:after="120" w:line="240" w:lineRule="auto"/>
        <w:jc w:val="both"/>
        <w:rPr>
          <w:rFonts w:ascii="Arial" w:hAnsi="Arial" w:cs="Arial"/>
          <w:b/>
          <w:sz w:val="24"/>
        </w:rPr>
      </w:pPr>
      <w:r w:rsidRPr="002A1C0E">
        <w:rPr>
          <w:rFonts w:ascii="Arial" w:hAnsi="Arial" w:cs="Arial"/>
          <w:b/>
          <w:sz w:val="24"/>
        </w:rPr>
        <w:t>Justificación de las líneas</w:t>
      </w:r>
    </w:p>
    <w:p w:rsidR="002A1C0E" w:rsidRPr="002A1C0E" w:rsidRDefault="002A1C0E" w:rsidP="002A1C0E">
      <w:pPr>
        <w:spacing w:after="120" w:line="240" w:lineRule="auto"/>
        <w:ind w:left="426" w:hanging="426"/>
        <w:rPr>
          <w:rFonts w:ascii="Arial" w:hAnsi="Arial" w:cs="Arial"/>
          <w:b/>
          <w:sz w:val="24"/>
        </w:rPr>
      </w:pPr>
      <w:r w:rsidRPr="002A1C0E">
        <w:rPr>
          <w:rFonts w:ascii="Arial" w:hAnsi="Arial" w:cs="Arial"/>
          <w:b/>
          <w:sz w:val="24"/>
        </w:rPr>
        <w:t xml:space="preserve">LÍNEA I: LA FORMACIÓN INTEGRAL Y CONTINUA DEL PROFESIONAL DE LA EDUCACIÓN. </w:t>
      </w:r>
    </w:p>
    <w:p w:rsidR="002A1C0E" w:rsidRPr="002A1C0E" w:rsidRDefault="002A1C0E" w:rsidP="002A1C0E">
      <w:pPr>
        <w:spacing w:after="120" w:line="240" w:lineRule="auto"/>
        <w:jc w:val="both"/>
        <w:rPr>
          <w:rFonts w:ascii="Arial" w:hAnsi="Arial" w:cs="Arial"/>
          <w:b/>
          <w:sz w:val="24"/>
          <w:szCs w:val="24"/>
        </w:rPr>
      </w:pPr>
      <w:r w:rsidRPr="002A1C0E">
        <w:rPr>
          <w:rFonts w:ascii="Arial" w:hAnsi="Arial" w:cs="Arial"/>
          <w:b/>
          <w:sz w:val="24"/>
          <w:szCs w:val="24"/>
        </w:rPr>
        <w:t>Fundamentación:</w:t>
      </w:r>
    </w:p>
    <w:p w:rsidR="002A1C0E" w:rsidRPr="002A1C0E" w:rsidRDefault="002A1C0E" w:rsidP="00EF609F">
      <w:pPr>
        <w:numPr>
          <w:ilvl w:val="0"/>
          <w:numId w:val="3"/>
        </w:numPr>
        <w:tabs>
          <w:tab w:val="num" w:pos="567"/>
        </w:tabs>
        <w:spacing w:after="120" w:line="240" w:lineRule="auto"/>
        <w:ind w:left="567" w:hanging="357"/>
        <w:jc w:val="both"/>
        <w:rPr>
          <w:rFonts w:ascii="Arial" w:eastAsia="Calibri" w:hAnsi="Arial" w:cs="Arial"/>
          <w:b/>
          <w:sz w:val="24"/>
          <w:szCs w:val="24"/>
        </w:rPr>
      </w:pPr>
      <w:r w:rsidRPr="002A1C0E">
        <w:rPr>
          <w:rFonts w:ascii="Arial" w:eastAsia="Calibri" w:hAnsi="Arial" w:cs="Arial"/>
          <w:b/>
          <w:sz w:val="24"/>
          <w:szCs w:val="24"/>
        </w:rPr>
        <w:t>Pertenencia a líneas de investigación llevadas por la institución o por una institución participante</w:t>
      </w:r>
    </w:p>
    <w:p w:rsidR="002A1C0E" w:rsidRPr="002A1C0E" w:rsidRDefault="002A1C0E" w:rsidP="002A1C0E">
      <w:pPr>
        <w:tabs>
          <w:tab w:val="num" w:pos="567"/>
        </w:tabs>
        <w:spacing w:after="120" w:line="240" w:lineRule="auto"/>
        <w:ind w:left="567"/>
        <w:jc w:val="both"/>
        <w:rPr>
          <w:rFonts w:ascii="Arial" w:hAnsi="Arial" w:cs="Arial"/>
          <w:sz w:val="24"/>
          <w:szCs w:val="24"/>
        </w:rPr>
      </w:pPr>
      <w:r w:rsidRPr="002A1C0E">
        <w:rPr>
          <w:rFonts w:ascii="Arial" w:hAnsi="Arial" w:cs="Arial"/>
          <w:sz w:val="24"/>
          <w:szCs w:val="24"/>
        </w:rPr>
        <w:t xml:space="preserve">Constituye una de las líneas priorizadas en la universidad y se corresponde directamente con la misión de la institución, de formar profesionales de la educación, tanto en pregrado como en el postgrado. </w:t>
      </w:r>
    </w:p>
    <w:p w:rsidR="002A1C0E" w:rsidRPr="002A1C0E" w:rsidRDefault="002A1C0E" w:rsidP="00EF609F">
      <w:pPr>
        <w:numPr>
          <w:ilvl w:val="0"/>
          <w:numId w:val="3"/>
        </w:numPr>
        <w:tabs>
          <w:tab w:val="num" w:pos="567"/>
        </w:tabs>
        <w:spacing w:after="120" w:line="240" w:lineRule="auto"/>
        <w:ind w:left="567" w:hanging="357"/>
        <w:jc w:val="both"/>
        <w:rPr>
          <w:rFonts w:ascii="Arial" w:eastAsia="Calibri" w:hAnsi="Arial" w:cs="Arial"/>
          <w:sz w:val="24"/>
          <w:szCs w:val="24"/>
        </w:rPr>
      </w:pPr>
      <w:r w:rsidRPr="002A1C0E">
        <w:rPr>
          <w:rFonts w:ascii="Arial" w:eastAsia="Calibri" w:hAnsi="Arial" w:cs="Arial"/>
          <w:b/>
          <w:sz w:val="24"/>
          <w:szCs w:val="24"/>
        </w:rPr>
        <w:lastRenderedPageBreak/>
        <w:t>Problemas de interés científico y práctico que investiga</w:t>
      </w:r>
    </w:p>
    <w:p w:rsidR="002A1C0E" w:rsidRPr="002A1C0E" w:rsidRDefault="002A1C0E" w:rsidP="002A1C0E">
      <w:pPr>
        <w:tabs>
          <w:tab w:val="num" w:pos="567"/>
        </w:tabs>
        <w:spacing w:after="120" w:line="240" w:lineRule="auto"/>
        <w:ind w:left="567"/>
        <w:jc w:val="both"/>
        <w:rPr>
          <w:rFonts w:ascii="Arial" w:hAnsi="Arial" w:cs="Arial"/>
          <w:sz w:val="24"/>
          <w:szCs w:val="24"/>
        </w:rPr>
      </w:pPr>
      <w:r w:rsidRPr="002A1C0E">
        <w:rPr>
          <w:rFonts w:ascii="Arial" w:hAnsi="Arial" w:cs="Arial"/>
          <w:sz w:val="24"/>
          <w:szCs w:val="24"/>
        </w:rPr>
        <w:t xml:space="preserve">Alrededor de esta línea, en los momentos actuales se investigan entre otros problemas de interés científico y práctico </w:t>
      </w:r>
      <w:r>
        <w:rPr>
          <w:rFonts w:ascii="Arial" w:hAnsi="Arial" w:cs="Arial"/>
          <w:sz w:val="24"/>
          <w:szCs w:val="24"/>
        </w:rPr>
        <w:t>relacionados con</w:t>
      </w:r>
      <w:r w:rsidRPr="002A1C0E">
        <w:rPr>
          <w:rFonts w:ascii="Arial" w:hAnsi="Arial" w:cs="Arial"/>
          <w:sz w:val="24"/>
          <w:szCs w:val="24"/>
        </w:rPr>
        <w:t xml:space="preserve">: </w:t>
      </w:r>
    </w:p>
    <w:p w:rsid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 xml:space="preserve">La integralidad pedagógica en la formación universitaria de los profesionales de la educación, </w:t>
      </w:r>
    </w:p>
    <w:p w:rsidR="00393E52" w:rsidRPr="002A1C0E" w:rsidRDefault="00393E52" w:rsidP="00EF609F">
      <w:pPr>
        <w:pStyle w:val="Prrafodelista"/>
        <w:numPr>
          <w:ilvl w:val="0"/>
          <w:numId w:val="4"/>
        </w:numPr>
        <w:spacing w:after="120"/>
        <w:ind w:left="851" w:hanging="284"/>
        <w:contextualSpacing/>
        <w:jc w:val="both"/>
        <w:rPr>
          <w:rFonts w:cs="Arial"/>
          <w:szCs w:val="24"/>
        </w:rPr>
      </w:pPr>
      <w:r>
        <w:rPr>
          <w:rFonts w:cs="Arial"/>
          <w:szCs w:val="24"/>
        </w:rPr>
        <w:t xml:space="preserve">El perfeccionamiento de la formación integral de los profesionales universitarios, </w:t>
      </w:r>
    </w:p>
    <w:p w:rsid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Las didácticas particulares de las diferentes áreas del conocimiento</w:t>
      </w:r>
      <w:r w:rsidR="007305D9">
        <w:rPr>
          <w:rFonts w:cs="Arial"/>
          <w:szCs w:val="24"/>
        </w:rPr>
        <w:t xml:space="preserve"> </w:t>
      </w:r>
      <w:r w:rsidRPr="002A1C0E">
        <w:rPr>
          <w:rFonts w:cs="Arial"/>
          <w:szCs w:val="24"/>
        </w:rPr>
        <w:t>de las ciencias naturales y exactas, las técnica profesional, tecnológicas, sociales y humanísticas, las artísticas y</w:t>
      </w:r>
      <w:r w:rsidR="007305D9">
        <w:rPr>
          <w:rFonts w:cs="Arial"/>
          <w:szCs w:val="24"/>
        </w:rPr>
        <w:t xml:space="preserve"> </w:t>
      </w:r>
      <w:r w:rsidRPr="002A1C0E">
        <w:rPr>
          <w:rFonts w:cs="Arial"/>
          <w:szCs w:val="24"/>
        </w:rPr>
        <w:t>las lenguas extranjeras en los diversos subsistemas, niveles y contextos educativos,</w:t>
      </w:r>
    </w:p>
    <w:p w:rsidR="00160A40" w:rsidRPr="002A1C0E" w:rsidRDefault="00160A40" w:rsidP="00EF609F">
      <w:pPr>
        <w:pStyle w:val="Prrafodelista"/>
        <w:numPr>
          <w:ilvl w:val="0"/>
          <w:numId w:val="4"/>
        </w:numPr>
        <w:spacing w:after="120"/>
        <w:ind w:left="851" w:hanging="284"/>
        <w:contextualSpacing/>
        <w:jc w:val="both"/>
        <w:rPr>
          <w:rFonts w:cs="Arial"/>
          <w:szCs w:val="24"/>
        </w:rPr>
      </w:pPr>
      <w:r>
        <w:rPr>
          <w:rFonts w:cs="Arial"/>
          <w:szCs w:val="24"/>
        </w:rPr>
        <w:t>Los fundamentos biológicos en la formación profesional de los maestros,</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Teoría y práctica de la didáctica de la matemática, al cálculo diferencial y el álgebra lineal,</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 xml:space="preserve">La formación ética, axiológica, estética, moral y ciudadana de los profesionales de la educación, </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El desarrollo de las artes en la educación desde la escuela general, en la formación pedagógica de nivel medio, la formación universitaria,</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 xml:space="preserve">La utilización del </w:t>
      </w:r>
      <w:r>
        <w:rPr>
          <w:rFonts w:cs="Arial"/>
          <w:szCs w:val="24"/>
        </w:rPr>
        <w:t>GEOGEBRA</w:t>
      </w:r>
      <w:r w:rsidRPr="002A1C0E">
        <w:rPr>
          <w:rFonts w:cs="Arial"/>
          <w:szCs w:val="24"/>
        </w:rPr>
        <w:t xml:space="preserve"> en el proceso de enseñanza aprendizaje de la matemática e interdisciplinariedad,</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La orientación vocacional y profesional pedagógica,</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 xml:space="preserve">El diagnóstico del proceso de enseñanza– aprendizaje, </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El diseño curricular</w:t>
      </w:r>
      <w:r w:rsidR="007305D9">
        <w:rPr>
          <w:rFonts w:cs="Arial"/>
          <w:szCs w:val="24"/>
        </w:rPr>
        <w:t xml:space="preserve"> </w:t>
      </w:r>
      <w:r w:rsidRPr="002A1C0E">
        <w:rPr>
          <w:rFonts w:cs="Arial"/>
          <w:szCs w:val="24"/>
        </w:rPr>
        <w:t xml:space="preserve">en los subsistemas y niveles educativos, así como en el pregrado y </w:t>
      </w:r>
      <w:r w:rsidR="00DB725C">
        <w:rPr>
          <w:rFonts w:cs="Arial"/>
          <w:szCs w:val="24"/>
        </w:rPr>
        <w:t xml:space="preserve">el </w:t>
      </w:r>
      <w:r w:rsidRPr="002A1C0E">
        <w:rPr>
          <w:rFonts w:cs="Arial"/>
          <w:szCs w:val="24"/>
        </w:rPr>
        <w:t>posgrado,</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La preparación para el empleo en la formación continua de los profesionales de la educación,</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 xml:space="preserve">El perfeccionamiento de la enseñanza del inglés en la primera infancia, la educación primaria, media y superior, </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El tratamiento de</w:t>
      </w:r>
      <w:r w:rsidR="007305D9">
        <w:rPr>
          <w:rFonts w:cs="Arial"/>
          <w:szCs w:val="24"/>
        </w:rPr>
        <w:t xml:space="preserve"> </w:t>
      </w:r>
      <w:r w:rsidRPr="002A1C0E">
        <w:rPr>
          <w:rFonts w:cs="Arial"/>
          <w:szCs w:val="24"/>
        </w:rPr>
        <w:t>las manifestaciones de la educación artística,</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 xml:space="preserve">La evaluación de impacto de la formación del profesional de la educación y el egresado de la Enseñanza Técnica Profesional, </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 xml:space="preserve">La preparación de los profesores para la formación de la cultura económica, tributaria y jurídica que contribuya a la implementación del modelo económico cubano en las carreras pedagógicas, </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 xml:space="preserve">El perfeccionamiento del Sistema de Gestión de la Calidad Universitaria, </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 xml:space="preserve">Las didácticas particulares en las carreras de la licenciatura en educación </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La inclusión y atención a la diversidad en la educación,</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La educación para la vida ciudadana en la formación docente,</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El proceso de enseñanza</w:t>
      </w:r>
      <w:r w:rsidR="00F57C22">
        <w:rPr>
          <w:rFonts w:cs="Arial"/>
          <w:szCs w:val="24"/>
        </w:rPr>
        <w:t xml:space="preserve"> – </w:t>
      </w:r>
      <w:r w:rsidRPr="002A1C0E">
        <w:rPr>
          <w:rFonts w:cs="Arial"/>
          <w:szCs w:val="24"/>
        </w:rPr>
        <w:t xml:space="preserve">aprendizaje de las ciencias naturales y exactas, sociales y humanísticas, las lenguas extranjeras, las ciencias técnica y profesional, la psicopedagogía en la educación, </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La preparación de los estudiantes y del profesorado en la universidad y en las escuelas pedagógicas en la prevención de toda manifestación de violencia por razones de género,</w:t>
      </w:r>
    </w:p>
    <w:p w:rsidR="002A1C0E" w:rsidRP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lastRenderedPageBreak/>
        <w:t xml:space="preserve">La capacitación, superación profesional de los profesionales y el desempeño profesional de los recursos humanos en diversos sectores sociales y contextos, </w:t>
      </w:r>
    </w:p>
    <w:p w:rsidR="002A1C0E" w:rsidRDefault="002A1C0E" w:rsidP="00EF609F">
      <w:pPr>
        <w:pStyle w:val="Prrafodelista"/>
        <w:numPr>
          <w:ilvl w:val="0"/>
          <w:numId w:val="4"/>
        </w:numPr>
        <w:spacing w:after="120"/>
        <w:ind w:left="851" w:hanging="284"/>
        <w:contextualSpacing/>
        <w:jc w:val="both"/>
        <w:rPr>
          <w:rFonts w:cs="Arial"/>
          <w:szCs w:val="24"/>
        </w:rPr>
      </w:pPr>
      <w:r w:rsidRPr="002A1C0E">
        <w:rPr>
          <w:rFonts w:cs="Arial"/>
          <w:szCs w:val="24"/>
        </w:rPr>
        <w:t>La educación ambiental y energética, el desarrollo local y la tecnología educativa,</w:t>
      </w:r>
    </w:p>
    <w:p w:rsidR="00DB725C" w:rsidRDefault="00DB725C" w:rsidP="00EF609F">
      <w:pPr>
        <w:pStyle w:val="Prrafodelista"/>
        <w:numPr>
          <w:ilvl w:val="0"/>
          <w:numId w:val="4"/>
        </w:numPr>
        <w:spacing w:after="120"/>
        <w:ind w:left="851" w:hanging="284"/>
        <w:contextualSpacing/>
        <w:jc w:val="both"/>
        <w:rPr>
          <w:rFonts w:cs="Arial"/>
          <w:szCs w:val="24"/>
        </w:rPr>
      </w:pPr>
      <w:r>
        <w:rPr>
          <w:rFonts w:cs="Arial"/>
          <w:szCs w:val="24"/>
        </w:rPr>
        <w:t>El sistema de influencias educativas escuela- familia- comunidad,</w:t>
      </w:r>
    </w:p>
    <w:p w:rsidR="00DB725C" w:rsidRPr="002A1C0E" w:rsidRDefault="00DB725C" w:rsidP="00EF609F">
      <w:pPr>
        <w:pStyle w:val="Prrafodelista"/>
        <w:numPr>
          <w:ilvl w:val="0"/>
          <w:numId w:val="4"/>
        </w:numPr>
        <w:spacing w:after="120"/>
        <w:ind w:left="851" w:hanging="284"/>
        <w:contextualSpacing/>
        <w:jc w:val="both"/>
        <w:rPr>
          <w:rFonts w:cs="Arial"/>
          <w:szCs w:val="24"/>
        </w:rPr>
      </w:pPr>
      <w:r>
        <w:rPr>
          <w:rFonts w:cs="Arial"/>
          <w:szCs w:val="24"/>
        </w:rPr>
        <w:t>La pedagogía social y comunitaria,</w:t>
      </w:r>
    </w:p>
    <w:p w:rsidR="002F59CD" w:rsidRDefault="002A1C0E" w:rsidP="00EF609F">
      <w:pPr>
        <w:pStyle w:val="Prrafodelista"/>
        <w:numPr>
          <w:ilvl w:val="0"/>
          <w:numId w:val="4"/>
        </w:numPr>
        <w:spacing w:after="120"/>
        <w:ind w:left="851" w:hanging="284"/>
        <w:jc w:val="both"/>
        <w:rPr>
          <w:rFonts w:cs="Arial"/>
          <w:szCs w:val="24"/>
        </w:rPr>
      </w:pPr>
      <w:r w:rsidRPr="002F59CD">
        <w:rPr>
          <w:rFonts w:cs="Arial"/>
          <w:szCs w:val="24"/>
        </w:rPr>
        <w:t>La dirección</w:t>
      </w:r>
      <w:r w:rsidR="007305D9">
        <w:rPr>
          <w:rFonts w:cs="Arial"/>
          <w:szCs w:val="24"/>
        </w:rPr>
        <w:t xml:space="preserve"> </w:t>
      </w:r>
      <w:r w:rsidRPr="002F59CD">
        <w:rPr>
          <w:rFonts w:cs="Arial"/>
          <w:szCs w:val="24"/>
        </w:rPr>
        <w:t>en las institu</w:t>
      </w:r>
      <w:r w:rsidR="00F57C22" w:rsidRPr="002F59CD">
        <w:rPr>
          <w:rFonts w:cs="Arial"/>
          <w:szCs w:val="24"/>
        </w:rPr>
        <w:t xml:space="preserve">ciones educativas, </w:t>
      </w:r>
    </w:p>
    <w:p w:rsidR="00FA1E12" w:rsidRDefault="002F59CD" w:rsidP="00EF609F">
      <w:pPr>
        <w:pStyle w:val="Prrafodelista"/>
        <w:numPr>
          <w:ilvl w:val="0"/>
          <w:numId w:val="4"/>
        </w:numPr>
        <w:spacing w:after="120"/>
        <w:ind w:left="851" w:hanging="284"/>
        <w:jc w:val="both"/>
        <w:rPr>
          <w:rFonts w:cs="Arial"/>
          <w:szCs w:val="24"/>
        </w:rPr>
      </w:pPr>
      <w:r w:rsidRPr="002F59CD">
        <w:rPr>
          <w:rFonts w:cs="Arial"/>
          <w:szCs w:val="24"/>
        </w:rPr>
        <w:t xml:space="preserve">La introducción de las neurociencias en la formación de los </w:t>
      </w:r>
      <w:r w:rsidR="00655F00">
        <w:rPr>
          <w:rFonts w:cs="Arial"/>
          <w:szCs w:val="24"/>
        </w:rPr>
        <w:t>maestros,</w:t>
      </w:r>
    </w:p>
    <w:p w:rsidR="002A1C0E" w:rsidRPr="002F59CD" w:rsidRDefault="00FA1E12" w:rsidP="00EF609F">
      <w:pPr>
        <w:pStyle w:val="Prrafodelista"/>
        <w:numPr>
          <w:ilvl w:val="0"/>
          <w:numId w:val="4"/>
        </w:numPr>
        <w:spacing w:after="120"/>
        <w:ind w:left="851" w:hanging="284"/>
        <w:jc w:val="both"/>
        <w:rPr>
          <w:rFonts w:cs="Arial"/>
          <w:szCs w:val="24"/>
        </w:rPr>
      </w:pPr>
      <w:r>
        <w:rPr>
          <w:rFonts w:cs="Arial"/>
          <w:szCs w:val="24"/>
        </w:rPr>
        <w:t xml:space="preserve">El aprendizaje y </w:t>
      </w:r>
      <w:r w:rsidR="00DE7828">
        <w:rPr>
          <w:rFonts w:cs="Arial"/>
          <w:szCs w:val="24"/>
        </w:rPr>
        <w:t>el comportamiento. Lo</w:t>
      </w:r>
      <w:r>
        <w:rPr>
          <w:rFonts w:cs="Arial"/>
          <w:szCs w:val="24"/>
        </w:rPr>
        <w:t>s trastornos del</w:t>
      </w:r>
      <w:r w:rsidR="00DE7828">
        <w:rPr>
          <w:rFonts w:cs="Arial"/>
          <w:szCs w:val="24"/>
        </w:rPr>
        <w:t xml:space="preserve"> neurodesarrollo la disle</w:t>
      </w:r>
      <w:r>
        <w:rPr>
          <w:rFonts w:cs="Arial"/>
          <w:szCs w:val="24"/>
        </w:rPr>
        <w:t>xia y la discalcul</w:t>
      </w:r>
      <w:r w:rsidR="00DE7828">
        <w:rPr>
          <w:rFonts w:cs="Arial"/>
          <w:szCs w:val="24"/>
        </w:rPr>
        <w:t xml:space="preserve">ia, </w:t>
      </w:r>
      <w:r w:rsidR="00F57C22" w:rsidRPr="002F59CD">
        <w:rPr>
          <w:rFonts w:cs="Arial"/>
          <w:szCs w:val="24"/>
        </w:rPr>
        <w:t>entre otros.</w:t>
      </w:r>
    </w:p>
    <w:p w:rsidR="002A1C0E" w:rsidRPr="002A1C0E" w:rsidRDefault="002A1C0E" w:rsidP="00EF609F">
      <w:pPr>
        <w:numPr>
          <w:ilvl w:val="0"/>
          <w:numId w:val="3"/>
        </w:numPr>
        <w:tabs>
          <w:tab w:val="num" w:pos="567"/>
        </w:tabs>
        <w:spacing w:after="120" w:line="240" w:lineRule="auto"/>
        <w:ind w:left="567" w:hanging="357"/>
        <w:jc w:val="both"/>
        <w:rPr>
          <w:rFonts w:ascii="Arial" w:eastAsia="Calibri" w:hAnsi="Arial" w:cs="Arial"/>
          <w:b/>
          <w:sz w:val="24"/>
          <w:szCs w:val="24"/>
        </w:rPr>
      </w:pPr>
      <w:r w:rsidRPr="002A1C0E">
        <w:rPr>
          <w:rFonts w:ascii="Arial" w:eastAsia="Calibri" w:hAnsi="Arial" w:cs="Arial"/>
          <w:b/>
          <w:sz w:val="24"/>
          <w:szCs w:val="24"/>
        </w:rPr>
        <w:t>Correspondencia con las prioridades científicas nacional</w:t>
      </w:r>
      <w:r w:rsidR="00386B8F">
        <w:rPr>
          <w:rFonts w:ascii="Arial" w:eastAsia="Calibri" w:hAnsi="Arial" w:cs="Arial"/>
          <w:b/>
          <w:sz w:val="24"/>
          <w:szCs w:val="24"/>
        </w:rPr>
        <w:t>es, sectoriales y territoriales</w:t>
      </w:r>
    </w:p>
    <w:p w:rsidR="002A1C0E" w:rsidRPr="002A1C0E" w:rsidRDefault="002A1C0E" w:rsidP="00F57C22">
      <w:pPr>
        <w:pStyle w:val="Prrafodelista"/>
        <w:spacing w:after="120"/>
        <w:ind w:left="567"/>
        <w:jc w:val="both"/>
        <w:rPr>
          <w:rFonts w:cs="Arial"/>
          <w:szCs w:val="24"/>
        </w:rPr>
      </w:pPr>
      <w:r w:rsidRPr="002A1C0E">
        <w:rPr>
          <w:rFonts w:cs="Arial"/>
          <w:szCs w:val="24"/>
        </w:rPr>
        <w:t>La línea se corresponde con las prioridades científicas del país, el territorio y la institución, en tanto la formación inicial y continua de los profesionales de la educación constituye una de las prioridades del MINED y del MES, en particular la formación de doctores como líderes científicos en la búsqueda de</w:t>
      </w:r>
      <w:r w:rsidR="007305D9">
        <w:rPr>
          <w:rFonts w:cs="Arial"/>
          <w:szCs w:val="24"/>
        </w:rPr>
        <w:t xml:space="preserve"> </w:t>
      </w:r>
      <w:r w:rsidRPr="002A1C0E">
        <w:rPr>
          <w:rFonts w:cs="Arial"/>
          <w:szCs w:val="24"/>
        </w:rPr>
        <w:t>soluciones en la realidad educativa fundamentadas en el método científico de las ciencias de la educación y que hoy constituye una problemática de la realidad en el país, y de manera particular, en el territ</w:t>
      </w:r>
      <w:r w:rsidR="00F57C22">
        <w:rPr>
          <w:rFonts w:cs="Arial"/>
          <w:szCs w:val="24"/>
        </w:rPr>
        <w:t>orio de la provincia La Habana.</w:t>
      </w:r>
    </w:p>
    <w:p w:rsidR="002A1C0E" w:rsidRPr="002A1C0E" w:rsidRDefault="002A1C0E" w:rsidP="00F57C22">
      <w:pPr>
        <w:pStyle w:val="Prrafodelista"/>
        <w:spacing w:after="120"/>
        <w:ind w:left="567"/>
        <w:jc w:val="both"/>
        <w:rPr>
          <w:rFonts w:cs="Arial"/>
          <w:szCs w:val="24"/>
        </w:rPr>
      </w:pPr>
      <w:r w:rsidRPr="002A1C0E">
        <w:rPr>
          <w:rFonts w:cs="Arial"/>
          <w:szCs w:val="24"/>
        </w:rPr>
        <w:t xml:space="preserve">Igualmente, constituye una prioridad la formación de investigadores del más alto nivel para garantizar la sostenibilidad de claustro y de otros CES, así como en los diferentes subsistemas de educación, a fin de dirigir la actividad de ciencia e innovación necesaria para el desarrollo de la educación y superar los estándares de calidad que hoy exhibe Cuba ante el mundo. Por otra parte, respondiendo también a las prioridades del MES, constituye una necesidad el incremento del potencial de doctores en las universidades del país. </w:t>
      </w:r>
    </w:p>
    <w:p w:rsidR="002A1C0E" w:rsidRPr="002A1C0E" w:rsidRDefault="002A1C0E" w:rsidP="00F57C22">
      <w:pPr>
        <w:pStyle w:val="Prrafodelista"/>
        <w:spacing w:after="120"/>
        <w:ind w:left="567"/>
        <w:jc w:val="both"/>
        <w:rPr>
          <w:rFonts w:cs="Arial"/>
          <w:szCs w:val="24"/>
        </w:rPr>
      </w:pPr>
      <w:r w:rsidRPr="002A1C0E">
        <w:rPr>
          <w:rFonts w:cs="Arial"/>
          <w:szCs w:val="24"/>
        </w:rPr>
        <w:t>La UCPEJV, como Centro Rector de las carreras pedagógicas a nivel de país e institución acreditada (Certificada) y con programas acreditados (Excelencia, Certificados), tanto a nivel de carreras</w:t>
      </w:r>
      <w:r w:rsidR="007305D9">
        <w:rPr>
          <w:rFonts w:cs="Arial"/>
          <w:szCs w:val="24"/>
        </w:rPr>
        <w:t xml:space="preserve"> </w:t>
      </w:r>
      <w:r w:rsidRPr="002A1C0E">
        <w:rPr>
          <w:rFonts w:cs="Arial"/>
          <w:szCs w:val="24"/>
        </w:rPr>
        <w:t>como de especialidades y maestrías dirige 11 carreras pedagógicas de las 24 a nivel nacional, con 4 evaluadas de Excelente, 2 Certificada y el resto Autorizada, así como los programas académicos de posgrado, de las cuatro Especialidades (Autorizadas (2) y Certificadas (2), 15 de maestrías (Excelente (3), Certificada (5), Avalada (1), el resto autorizados y en proceso de acreditación. El propio programa de doctorado (Certificado), incluye entre sus prioridades el enriquecimiento de su claustro a partir de la formación doctoral.</w:t>
      </w:r>
    </w:p>
    <w:p w:rsidR="002A1C0E" w:rsidRPr="002A1C0E" w:rsidRDefault="002A1C0E" w:rsidP="00EF609F">
      <w:pPr>
        <w:numPr>
          <w:ilvl w:val="0"/>
          <w:numId w:val="3"/>
        </w:numPr>
        <w:tabs>
          <w:tab w:val="num" w:pos="567"/>
        </w:tabs>
        <w:spacing w:after="120" w:line="240" w:lineRule="auto"/>
        <w:ind w:left="567" w:hanging="357"/>
        <w:jc w:val="both"/>
        <w:rPr>
          <w:rFonts w:ascii="Arial" w:eastAsia="Calibri" w:hAnsi="Arial" w:cs="Arial"/>
          <w:b/>
          <w:sz w:val="24"/>
          <w:szCs w:val="24"/>
        </w:rPr>
      </w:pPr>
      <w:r w:rsidRPr="002A1C0E">
        <w:rPr>
          <w:rFonts w:ascii="Arial" w:eastAsia="Calibri" w:hAnsi="Arial" w:cs="Arial"/>
          <w:b/>
          <w:sz w:val="24"/>
          <w:szCs w:val="24"/>
        </w:rPr>
        <w:t>Líder o líderes científicos responsables de la formación doctoral</w:t>
      </w:r>
    </w:p>
    <w:p w:rsidR="002A1C0E" w:rsidRPr="002A1C0E" w:rsidRDefault="002A1C0E" w:rsidP="00F57C22">
      <w:pPr>
        <w:pStyle w:val="Prrafodelista"/>
        <w:spacing w:after="120"/>
        <w:ind w:left="567"/>
        <w:jc w:val="both"/>
        <w:rPr>
          <w:rFonts w:cs="Arial"/>
          <w:szCs w:val="24"/>
        </w:rPr>
      </w:pPr>
      <w:r w:rsidRPr="002A1C0E">
        <w:rPr>
          <w:rFonts w:cs="Arial"/>
          <w:szCs w:val="24"/>
        </w:rPr>
        <w:t xml:space="preserve">Representantes: </w:t>
      </w:r>
    </w:p>
    <w:p w:rsidR="002A1C0E" w:rsidRPr="00F57C22" w:rsidRDefault="002A1C0E" w:rsidP="00C04427">
      <w:pPr>
        <w:pStyle w:val="Prrafodelista"/>
        <w:numPr>
          <w:ilvl w:val="0"/>
          <w:numId w:val="5"/>
        </w:numPr>
        <w:spacing w:after="120"/>
        <w:ind w:left="851" w:hanging="284"/>
        <w:contextualSpacing/>
        <w:jc w:val="both"/>
        <w:rPr>
          <w:rFonts w:cs="Arial"/>
          <w:szCs w:val="24"/>
        </w:rPr>
      </w:pPr>
      <w:r w:rsidRPr="00F57C22">
        <w:rPr>
          <w:rFonts w:cs="Arial"/>
          <w:szCs w:val="24"/>
        </w:rPr>
        <w:t>Dr.C. Isel Bibiana Parra Vigo</w:t>
      </w:r>
    </w:p>
    <w:p w:rsidR="002A1C0E" w:rsidRPr="00F57C22" w:rsidRDefault="002A1C0E" w:rsidP="00C04427">
      <w:pPr>
        <w:pStyle w:val="Prrafodelista"/>
        <w:numPr>
          <w:ilvl w:val="0"/>
          <w:numId w:val="5"/>
        </w:numPr>
        <w:spacing w:after="120"/>
        <w:ind w:left="851" w:hanging="284"/>
        <w:jc w:val="both"/>
        <w:rPr>
          <w:rFonts w:cs="Arial"/>
          <w:szCs w:val="24"/>
        </w:rPr>
      </w:pPr>
      <w:r w:rsidRPr="00F57C22">
        <w:rPr>
          <w:rFonts w:cs="Arial"/>
          <w:szCs w:val="24"/>
        </w:rPr>
        <w:t>Dr.C. Lisette Sall</w:t>
      </w:r>
      <w:r w:rsidR="00F57C22">
        <w:rPr>
          <w:rFonts w:cs="Arial"/>
          <w:szCs w:val="24"/>
        </w:rPr>
        <w:t>é</w:t>
      </w:r>
      <w:r w:rsidRPr="00F57C22">
        <w:rPr>
          <w:rFonts w:cs="Arial"/>
          <w:szCs w:val="24"/>
        </w:rPr>
        <w:t>s Cabrera</w:t>
      </w:r>
    </w:p>
    <w:p w:rsidR="002A1C0E" w:rsidRPr="002A1C0E" w:rsidRDefault="002A1C0E" w:rsidP="00F57C22">
      <w:pPr>
        <w:pStyle w:val="Prrafodelista"/>
        <w:spacing w:after="120"/>
        <w:ind w:left="567"/>
        <w:jc w:val="both"/>
        <w:rPr>
          <w:rFonts w:cs="Arial"/>
          <w:szCs w:val="24"/>
        </w:rPr>
      </w:pPr>
      <w:r w:rsidRPr="002A1C0E">
        <w:rPr>
          <w:rFonts w:cs="Arial"/>
          <w:szCs w:val="24"/>
        </w:rPr>
        <w:t xml:space="preserve">Para el desarrollo de esta línea se ha contado con </w:t>
      </w:r>
      <w:r w:rsidRPr="00F57C22">
        <w:rPr>
          <w:rFonts w:cs="Arial"/>
          <w:szCs w:val="24"/>
        </w:rPr>
        <w:t>líderes científicos</w:t>
      </w:r>
      <w:r w:rsidRPr="002A1C0E">
        <w:rPr>
          <w:rFonts w:cs="Arial"/>
          <w:szCs w:val="24"/>
        </w:rPr>
        <w:t xml:space="preserve"> de reconocido prestigio nacional e internacional, Doctores en Ciencias y Profesores Emérito, y han enriquecido </w:t>
      </w:r>
      <w:r w:rsidR="00F57C22">
        <w:rPr>
          <w:rFonts w:cs="Arial"/>
          <w:szCs w:val="24"/>
        </w:rPr>
        <w:t>su</w:t>
      </w:r>
      <w:r w:rsidRPr="002A1C0E">
        <w:rPr>
          <w:rFonts w:cs="Arial"/>
          <w:szCs w:val="24"/>
        </w:rPr>
        <w:t xml:space="preserve"> “arsenal” teórico</w:t>
      </w:r>
      <w:r w:rsidR="00F57C22">
        <w:rPr>
          <w:rFonts w:cs="Arial"/>
          <w:szCs w:val="24"/>
        </w:rPr>
        <w:t xml:space="preserve"> – </w:t>
      </w:r>
      <w:r w:rsidRPr="002A1C0E">
        <w:rPr>
          <w:rFonts w:cs="Arial"/>
          <w:szCs w:val="24"/>
        </w:rPr>
        <w:t>metodológico: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Profesor Emérito Dr.Cs. Gilberto García Batista</w:t>
      </w:r>
    </w:p>
    <w:p w:rsidR="002A1C0E" w:rsidRPr="002A1C0E" w:rsidRDefault="00386B8F"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Dr.Cs. </w:t>
      </w:r>
      <w:r w:rsidR="002A1C0E" w:rsidRPr="002A1C0E">
        <w:rPr>
          <w:rFonts w:cs="Arial"/>
          <w:szCs w:val="24"/>
        </w:rPr>
        <w:t>Fátima Addine Fernández</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Profesora Emérito Dr. Cs. Nancy Lucía Chacón Arteaga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Dr.Cs. Paula María Sánchez Ortega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Martha Martínez Llantada (EPD)</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Haydée Damiana Rionda Sánchez (EPD)</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Dr.Cs. Angelina Romeu Escobar (EPD)</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Rolando Buenavilla Recio (EPD)</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Carlos Rojas Arce (EPD)</w:t>
      </w:r>
    </w:p>
    <w:p w:rsidR="002A1C0E" w:rsidRPr="00F57C22" w:rsidRDefault="002A1C0E" w:rsidP="00C04427">
      <w:pPr>
        <w:pStyle w:val="Prrafodelista"/>
        <w:numPr>
          <w:ilvl w:val="0"/>
          <w:numId w:val="5"/>
        </w:numPr>
        <w:spacing w:after="120"/>
        <w:ind w:left="851" w:hanging="284"/>
        <w:contextualSpacing/>
        <w:jc w:val="both"/>
        <w:rPr>
          <w:rFonts w:cs="Arial"/>
          <w:szCs w:val="24"/>
          <w:lang w:val="en-US"/>
        </w:rPr>
      </w:pPr>
      <w:r w:rsidRPr="00F57C22">
        <w:rPr>
          <w:rFonts w:cs="Arial"/>
          <w:szCs w:val="24"/>
          <w:lang w:val="en-US"/>
        </w:rPr>
        <w:t>Dr.C. Aker Aragón (EPD)</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Dr.Cs. Julia Aurora Añorga Morales (EPD)</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Cayetano Alberto Caballero</w:t>
      </w:r>
      <w:r w:rsidR="00F57C22">
        <w:rPr>
          <w:rFonts w:cs="Arial"/>
          <w:szCs w:val="24"/>
        </w:rPr>
        <w:t xml:space="preserve"> Camejo</w:t>
      </w:r>
      <w:r w:rsidR="0053471B">
        <w:rPr>
          <w:rFonts w:cs="Arial"/>
          <w:szCs w:val="24"/>
        </w:rPr>
        <w:t xml:space="preserve"> (Profesor Consultante)</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Profesora Emérito Dr.C. Teresita Miranda Lena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Profesora Emérito Dr.C. María Teresa Ferrer Madrazo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Luis Enrique Lezcano Rodríguez (Profesor Consultante)</w:t>
      </w:r>
    </w:p>
    <w:p w:rsid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Jorge Luis del Pino Calderón</w:t>
      </w:r>
    </w:p>
    <w:p w:rsidR="00F76897" w:rsidRPr="002A1C0E" w:rsidRDefault="00F76897" w:rsidP="00C04427">
      <w:pPr>
        <w:pStyle w:val="Prrafodelista"/>
        <w:numPr>
          <w:ilvl w:val="0"/>
          <w:numId w:val="5"/>
        </w:numPr>
        <w:spacing w:after="120"/>
        <w:ind w:left="851" w:hanging="284"/>
        <w:contextualSpacing/>
        <w:jc w:val="both"/>
        <w:rPr>
          <w:rFonts w:cs="Arial"/>
          <w:szCs w:val="24"/>
        </w:rPr>
      </w:pPr>
      <w:r>
        <w:rPr>
          <w:rFonts w:cs="Arial"/>
          <w:szCs w:val="24"/>
        </w:rPr>
        <w:t>Dr.C. Raúl Rodríguez Calzado</w:t>
      </w:r>
    </w:p>
    <w:p w:rsid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 C. Calixto del Canto Coll</w:t>
      </w:r>
      <w:r w:rsidR="00474FBC">
        <w:rPr>
          <w:rFonts w:cs="Arial"/>
          <w:szCs w:val="24"/>
        </w:rPr>
        <w:t>s</w:t>
      </w:r>
    </w:p>
    <w:p w:rsidR="00474FBC" w:rsidRPr="002A1C0E" w:rsidRDefault="00474FBC" w:rsidP="00C04427">
      <w:pPr>
        <w:pStyle w:val="Prrafodelista"/>
        <w:numPr>
          <w:ilvl w:val="0"/>
          <w:numId w:val="5"/>
        </w:numPr>
        <w:spacing w:after="120"/>
        <w:ind w:left="851" w:hanging="284"/>
        <w:contextualSpacing/>
        <w:jc w:val="both"/>
        <w:rPr>
          <w:rFonts w:cs="Arial"/>
          <w:szCs w:val="24"/>
        </w:rPr>
      </w:pPr>
      <w:r>
        <w:rPr>
          <w:rFonts w:cs="Arial"/>
          <w:szCs w:val="24"/>
        </w:rPr>
        <w:t>Dr. C. Milda Lesbia Díaz Masip</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Gudelia Fernández Pérez de Alejo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Alicia González Hernández</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w:t>
      </w:r>
      <w:r w:rsidR="0053471B">
        <w:rPr>
          <w:rFonts w:cs="Arial"/>
          <w:szCs w:val="24"/>
        </w:rPr>
        <w:t>C. Isora Enrique O´Farrill</w:t>
      </w:r>
    </w:p>
    <w:p w:rsid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Dr.C. Rafael Bosque Suárez </w:t>
      </w:r>
    </w:p>
    <w:p w:rsidR="00881625" w:rsidRPr="002A1C0E" w:rsidRDefault="00881625" w:rsidP="00C04427">
      <w:pPr>
        <w:pStyle w:val="Prrafodelista"/>
        <w:numPr>
          <w:ilvl w:val="0"/>
          <w:numId w:val="5"/>
        </w:numPr>
        <w:spacing w:after="120"/>
        <w:ind w:left="851" w:hanging="284"/>
        <w:contextualSpacing/>
        <w:jc w:val="both"/>
        <w:rPr>
          <w:rFonts w:cs="Arial"/>
          <w:szCs w:val="24"/>
        </w:rPr>
      </w:pPr>
      <w:r>
        <w:rPr>
          <w:rFonts w:cs="Arial"/>
          <w:szCs w:val="24"/>
        </w:rPr>
        <w:t xml:space="preserve">Dr.C. Maritza </w:t>
      </w:r>
      <w:r w:rsidR="00756A28">
        <w:rPr>
          <w:rFonts w:cs="Arial"/>
          <w:szCs w:val="24"/>
        </w:rPr>
        <w:t xml:space="preserve">de los Reyes </w:t>
      </w:r>
      <w:r>
        <w:rPr>
          <w:rFonts w:cs="Arial"/>
          <w:szCs w:val="24"/>
        </w:rPr>
        <w:t>Cobas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Odalys Barrabia Monier</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Verena Paéz Suárez</w:t>
      </w:r>
    </w:p>
    <w:p w:rsid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Dr.C. Carmen Reinoso Cápiro</w:t>
      </w:r>
    </w:p>
    <w:p w:rsidR="00F76897" w:rsidRDefault="00F76897" w:rsidP="00C04427">
      <w:pPr>
        <w:pStyle w:val="Prrafodelista"/>
        <w:numPr>
          <w:ilvl w:val="0"/>
          <w:numId w:val="5"/>
        </w:numPr>
        <w:spacing w:after="120"/>
        <w:ind w:left="851" w:hanging="284"/>
        <w:contextualSpacing/>
        <w:jc w:val="both"/>
        <w:rPr>
          <w:rFonts w:cs="Arial"/>
          <w:szCs w:val="24"/>
        </w:rPr>
      </w:pPr>
      <w:r>
        <w:rPr>
          <w:rFonts w:cs="Arial"/>
          <w:szCs w:val="24"/>
        </w:rPr>
        <w:t>Dr.C. Caridad Hernández Pérez</w:t>
      </w:r>
    </w:p>
    <w:p w:rsidR="008D4E5A" w:rsidRPr="00F57C22" w:rsidRDefault="008D4E5A" w:rsidP="008D4E5A">
      <w:pPr>
        <w:pStyle w:val="Prrafodelista"/>
        <w:numPr>
          <w:ilvl w:val="0"/>
          <w:numId w:val="5"/>
        </w:numPr>
        <w:spacing w:after="120"/>
        <w:ind w:left="851" w:hanging="284"/>
        <w:contextualSpacing/>
        <w:jc w:val="both"/>
        <w:rPr>
          <w:rFonts w:cs="Arial"/>
          <w:szCs w:val="24"/>
        </w:rPr>
      </w:pPr>
      <w:r w:rsidRPr="00F57C22">
        <w:rPr>
          <w:rFonts w:cs="Arial"/>
          <w:szCs w:val="24"/>
        </w:rPr>
        <w:t>Dr.C. Isel Bibiana Parra Vigo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Profesora Emérito Dr.C. Josefina de la Caridad Piñón González</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Profesor Emérito Dr. C. Manuel Pérez Capote</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Profesor Emérito Dr.C. Roberto Abreu Regueiro </w:t>
      </w:r>
    </w:p>
    <w:p w:rsidR="002A1C0E" w:rsidRPr="002A1C0E" w:rsidRDefault="002A1C0E" w:rsidP="00C04427">
      <w:pPr>
        <w:pStyle w:val="Prrafodelista"/>
        <w:numPr>
          <w:ilvl w:val="0"/>
          <w:numId w:val="5"/>
        </w:numPr>
        <w:spacing w:after="120"/>
        <w:ind w:left="851" w:hanging="284"/>
        <w:jc w:val="both"/>
        <w:rPr>
          <w:rFonts w:cs="Arial"/>
          <w:szCs w:val="24"/>
        </w:rPr>
      </w:pPr>
      <w:r w:rsidRPr="002A1C0E">
        <w:rPr>
          <w:rFonts w:cs="Arial"/>
          <w:szCs w:val="24"/>
        </w:rPr>
        <w:t xml:space="preserve">Profesor Emérito Dr.C. Félix Herrera Sánchez </w:t>
      </w:r>
    </w:p>
    <w:p w:rsidR="002A1C0E" w:rsidRPr="002A1C0E" w:rsidRDefault="002A1C0E" w:rsidP="00A43674">
      <w:pPr>
        <w:pStyle w:val="Prrafodelista"/>
        <w:spacing w:after="120"/>
        <w:ind w:left="567"/>
        <w:jc w:val="both"/>
        <w:rPr>
          <w:rFonts w:cs="Arial"/>
          <w:szCs w:val="24"/>
        </w:rPr>
      </w:pPr>
      <w:r w:rsidRPr="002A1C0E">
        <w:rPr>
          <w:rFonts w:cs="Arial"/>
          <w:szCs w:val="24"/>
        </w:rPr>
        <w:t>Entre otros académicos e investigadores</w:t>
      </w:r>
      <w:r w:rsidR="007305D9">
        <w:rPr>
          <w:rFonts w:cs="Arial"/>
          <w:szCs w:val="24"/>
        </w:rPr>
        <w:t xml:space="preserve"> </w:t>
      </w:r>
      <w:r w:rsidRPr="002A1C0E">
        <w:rPr>
          <w:rFonts w:cs="Arial"/>
          <w:szCs w:val="24"/>
        </w:rPr>
        <w:t>docentes que dirigen los proyectos de investigación que a ella se asocian, constituyen líderes científicos que aglutinan y conforman grupos de investigación dentro de los que se forman los doctorandos</w:t>
      </w:r>
      <w:r w:rsidR="00A43674">
        <w:rPr>
          <w:rFonts w:cs="Arial"/>
          <w:szCs w:val="24"/>
        </w:rPr>
        <w:t>, sentando</w:t>
      </w:r>
      <w:r w:rsidRPr="002A1C0E">
        <w:rPr>
          <w:rFonts w:cs="Arial"/>
          <w:szCs w:val="24"/>
        </w:rPr>
        <w:t xml:space="preserve"> c</w:t>
      </w:r>
      <w:r w:rsidR="00A43674">
        <w:rPr>
          <w:rFonts w:cs="Arial"/>
          <w:szCs w:val="24"/>
        </w:rPr>
        <w:t>átedra alrededor de esta línea.</w:t>
      </w:r>
      <w:r w:rsidR="007305D9">
        <w:rPr>
          <w:rFonts w:cs="Arial"/>
          <w:szCs w:val="24"/>
        </w:rPr>
        <w:t xml:space="preserve"> </w:t>
      </w:r>
      <w:r w:rsidRPr="0005594F">
        <w:rPr>
          <w:rFonts w:cs="Arial"/>
          <w:szCs w:val="24"/>
        </w:rPr>
        <w:t>Se han defendido Doctorad</w:t>
      </w:r>
      <w:r w:rsidR="0005594F">
        <w:rPr>
          <w:rFonts w:cs="Arial"/>
          <w:szCs w:val="24"/>
        </w:rPr>
        <w:t xml:space="preserve">os en Ciencias: </w:t>
      </w:r>
      <w:r w:rsidRPr="0005594F">
        <w:rPr>
          <w:rFonts w:cs="Arial"/>
          <w:szCs w:val="24"/>
        </w:rPr>
        <w:t>Profesor Emérito Dr.Cs. Gilberto García Batista, Dr.Cs. Fátima Addine Fernández, Dr.Cs. Angelina Romeu Escobar (EPD), Dr.Cs Julia Aurora Añorga Morales (EPD),</w:t>
      </w:r>
      <w:r w:rsidR="008D4E5A">
        <w:rPr>
          <w:rFonts w:cs="Arial"/>
          <w:szCs w:val="24"/>
        </w:rPr>
        <w:t xml:space="preserve"> </w:t>
      </w:r>
      <w:r w:rsidRPr="0005594F">
        <w:rPr>
          <w:rFonts w:cs="Arial"/>
          <w:szCs w:val="24"/>
        </w:rPr>
        <w:t>Dr.Cs. Nancy Lucía Chacón Arteaga, Dr.Cs. Paula María Sánchez Ortega</w:t>
      </w:r>
      <w:r w:rsidR="0005594F" w:rsidRPr="0005594F">
        <w:rPr>
          <w:rFonts w:cs="Arial"/>
          <w:szCs w:val="24"/>
        </w:rPr>
        <w:t xml:space="preserve">. </w:t>
      </w:r>
    </w:p>
    <w:p w:rsidR="002A1C0E" w:rsidRDefault="002A1C0E" w:rsidP="00A43674">
      <w:pPr>
        <w:pStyle w:val="Prrafodelista"/>
        <w:spacing w:after="120"/>
        <w:ind w:left="567"/>
        <w:jc w:val="both"/>
        <w:rPr>
          <w:rFonts w:cs="Arial"/>
          <w:szCs w:val="24"/>
        </w:rPr>
      </w:pPr>
      <w:r w:rsidRPr="002A1C0E">
        <w:rPr>
          <w:rFonts w:cs="Arial"/>
          <w:szCs w:val="24"/>
        </w:rPr>
        <w:t xml:space="preserve">La universidad cuenta con </w:t>
      </w:r>
      <w:r w:rsidR="00B811C9">
        <w:rPr>
          <w:rFonts w:cs="Arial"/>
          <w:szCs w:val="24"/>
        </w:rPr>
        <w:t>A</w:t>
      </w:r>
      <w:r w:rsidRPr="00A43674">
        <w:rPr>
          <w:rFonts w:cs="Arial"/>
          <w:szCs w:val="24"/>
        </w:rPr>
        <w:t xml:space="preserve">cadémicos de Honor de la Academia Internacional de Ciencias, Tecnología, Educación y Humanidades de España; a propuesta de la Red Iberoamericana de Medio Ambiente (REIMA, A.C.), </w:t>
      </w:r>
      <w:r w:rsidR="00B811C9">
        <w:rPr>
          <w:rFonts w:cs="Arial"/>
          <w:szCs w:val="24"/>
        </w:rPr>
        <w:t xml:space="preserve">y </w:t>
      </w:r>
      <w:r w:rsidRPr="002A1C0E">
        <w:rPr>
          <w:rFonts w:cs="Arial"/>
          <w:szCs w:val="24"/>
        </w:rPr>
        <w:t xml:space="preserve">de la Academia de Ciencias de Cuba, la Dr. Cs Nancy Lucía Chacón Arteaga. Miembros de la COPEP, Miembros de la </w:t>
      </w:r>
      <w:r w:rsidRPr="002A1C0E">
        <w:rPr>
          <w:rFonts w:cs="Arial"/>
          <w:szCs w:val="24"/>
        </w:rPr>
        <w:lastRenderedPageBreak/>
        <w:t>CNGC, Asesores del MINED, Expertos en Programas Nacionales y Sectoriales, entre otras importantes funciones académicas, científicas y de dirección en instituciones cubanas y extranjeras</w:t>
      </w:r>
      <w:r w:rsidRPr="00A43674">
        <w:rPr>
          <w:rFonts w:cs="Arial"/>
          <w:szCs w:val="24"/>
        </w:rPr>
        <w:t xml:space="preserve">. </w:t>
      </w:r>
    </w:p>
    <w:p w:rsidR="001672B8" w:rsidRPr="00A43674" w:rsidRDefault="001672B8" w:rsidP="00A43674">
      <w:pPr>
        <w:pStyle w:val="Prrafodelista"/>
        <w:spacing w:after="120"/>
        <w:ind w:left="567"/>
        <w:jc w:val="both"/>
        <w:rPr>
          <w:rFonts w:cs="Arial"/>
          <w:szCs w:val="24"/>
        </w:rPr>
      </w:pPr>
    </w:p>
    <w:p w:rsidR="002A1C0E" w:rsidRPr="00A43674" w:rsidRDefault="002A1C0E" w:rsidP="00EF609F">
      <w:pPr>
        <w:numPr>
          <w:ilvl w:val="0"/>
          <w:numId w:val="3"/>
        </w:numPr>
        <w:tabs>
          <w:tab w:val="num" w:pos="567"/>
        </w:tabs>
        <w:spacing w:after="120" w:line="240" w:lineRule="auto"/>
        <w:ind w:left="567" w:hanging="357"/>
        <w:jc w:val="both"/>
        <w:rPr>
          <w:rFonts w:ascii="Arial" w:eastAsia="Calibri" w:hAnsi="Arial" w:cs="Arial"/>
          <w:sz w:val="24"/>
          <w:szCs w:val="24"/>
        </w:rPr>
      </w:pPr>
      <w:r w:rsidRPr="002A1C0E">
        <w:rPr>
          <w:rFonts w:ascii="Arial" w:eastAsia="Calibri" w:hAnsi="Arial" w:cs="Arial"/>
          <w:b/>
          <w:sz w:val="24"/>
          <w:szCs w:val="24"/>
        </w:rPr>
        <w:t xml:space="preserve">Existencia de proyectos de investigación en curso asociados con posibilidades de inserción de doctorandos. </w:t>
      </w:r>
    </w:p>
    <w:p w:rsidR="002A1C0E" w:rsidRPr="00A43674" w:rsidRDefault="002A1C0E" w:rsidP="00A43674">
      <w:pPr>
        <w:pStyle w:val="Prrafodelista"/>
        <w:spacing w:after="120"/>
        <w:ind w:left="567"/>
        <w:jc w:val="both"/>
        <w:rPr>
          <w:rFonts w:cs="Arial"/>
          <w:szCs w:val="24"/>
        </w:rPr>
      </w:pPr>
      <w:r w:rsidRPr="002A1C0E">
        <w:rPr>
          <w:rFonts w:cs="Arial"/>
          <w:szCs w:val="24"/>
        </w:rPr>
        <w:t>Entre los proyectos de investigación asociados a programas nacionales, sectoriales y territoriales relacionados con esta línea en la actualidad se encuentran los siguientes: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El conocimiento histórico pedagógico en la enseñanza de la Historia de Cuba y América (proyecto asociado al programa sectorial MINED). Eje estratégico: 6. Desarrollo humano, equidad y justicia social. Jefe de Proyecto: Dr. C. Felipe de Jesús Pérez Cruz.</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La integralidad pedagógica en la formación universitaria de los profesionales de la educación. (PNAP). (asociado al programa sectorial del MES). Eje estratégico 6 Desarrollo humano, equidad y justicia social. Jefe de Proyecto: Dr. C. Isel Bibiana Parra Vigo.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 internacionalización de la educación superior a partir de la cultura científica y la cooperación pedagógica internacional en la Universidad de Ciencias Pedagógicas. Eje estratégico 4 Potencial humano, ciencia, tecnología e innovación.</w:t>
      </w:r>
      <w:r w:rsidR="00513088">
        <w:rPr>
          <w:rFonts w:cs="Arial"/>
          <w:szCs w:val="24"/>
        </w:rPr>
        <w:t xml:space="preserve"> </w:t>
      </w:r>
      <w:r w:rsidRPr="002A1C0E">
        <w:rPr>
          <w:rFonts w:cs="Arial"/>
          <w:szCs w:val="24"/>
        </w:rPr>
        <w:t xml:space="preserve">Jefe de Proyecto: Dr. C. Ihosvanni González Duquesne.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Perfeccionamiento del Sistema de Gestión de la Calidad Universitaria de la UCPEJV (PNAP). Eje estratégico 4 Potencial humano, ciencia, tecnología e innovación.</w:t>
      </w:r>
      <w:r w:rsidR="00513088">
        <w:rPr>
          <w:rFonts w:cs="Arial"/>
          <w:szCs w:val="24"/>
        </w:rPr>
        <w:t xml:space="preserve"> </w:t>
      </w:r>
      <w:r w:rsidRPr="002A1C0E">
        <w:rPr>
          <w:rFonts w:cs="Arial"/>
          <w:szCs w:val="24"/>
        </w:rPr>
        <w:t xml:space="preserve">Jefe de Proyecto: Dr.C. Calixto del Canto Colls.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El perfeccionamiento de la enseñanza del inglés en la primera infancia, la educación primaria, media y superior. (proyecto asociado al programa sectorial MINED). Eje estratégico 6 Desarrollo humano, equidad y justicia social. Jefe de Proyecto: Dr. C. Isora </w:t>
      </w:r>
      <w:r w:rsidR="00BE5F84" w:rsidRPr="002A1C0E">
        <w:rPr>
          <w:rFonts w:cs="Arial"/>
          <w:szCs w:val="24"/>
        </w:rPr>
        <w:t>Enríquez</w:t>
      </w:r>
      <w:r w:rsidRPr="002A1C0E">
        <w:rPr>
          <w:rFonts w:cs="Arial"/>
          <w:szCs w:val="24"/>
        </w:rPr>
        <w:t xml:space="preserve"> O´Farril. </w:t>
      </w:r>
    </w:p>
    <w:p w:rsidR="002A1C0E" w:rsidRPr="00A4367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El perfeccionamiento de la educación estética y de la educación artística en el sistema educacional cubano. Perspectivas de desarrollo. Jefe de proyecto: Dr.Cs. Paula María Sánchez Ortega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Proyección estratégica de la orientación profesional general y pedagógica en las instituciones educativas (PNAP). Eje estratégico 6 Desarrollo humano, equidad y justicia social. Jefe de Proye</w:t>
      </w:r>
      <w:r w:rsidR="00BE5F84">
        <w:rPr>
          <w:rFonts w:cs="Arial"/>
          <w:szCs w:val="24"/>
        </w:rPr>
        <w:t>cto: Dr. C. Deysi Ferrer Vedey</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Fidel Castro Ruz, concepción de educación y de formación de la personalidad. (PNAP, se gestiona para asociarse al programa sectorial MES). Eje estratégico 4 Potencial humano, ciencia, tecnología e innovación. Jefe de Proyecto: Dr.C. Odalys Barrabia Monier.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Concepción pedagógica de la atención educativa para las personas sordas e hipoacúsicas. (Proyecto asociado al programa sectorial del MINED). Eje estratégico 6 Desarrollo humano, equidad y justicia social. Jefe de Proyecto: Dr.C Ma</w:t>
      </w:r>
      <w:r w:rsidR="00FE62B6">
        <w:rPr>
          <w:rFonts w:cs="Arial"/>
          <w:szCs w:val="24"/>
        </w:rPr>
        <w:t>ría Magdalena Fresquet Pedroso.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El perfeccionamiento de las didácticas particulares en la formación del licenciado en Educación Primaria. (PNAP)</w:t>
      </w:r>
      <w:r w:rsidRPr="002A1C0E">
        <w:rPr>
          <w:rFonts w:cs="Arial"/>
          <w:szCs w:val="24"/>
        </w:rPr>
        <w:tab/>
        <w:t>Eje estratégico 6 Desarrollo humano, equidad y justicia social. Jefe de Proyecto: Dr.</w:t>
      </w:r>
      <w:r w:rsidR="00BE5F84">
        <w:rPr>
          <w:rFonts w:cs="Arial"/>
          <w:szCs w:val="24"/>
        </w:rPr>
        <w:t>C. Lisette Sallés Cabrera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La inclusión y la atención educativa a la diversidad en la educación infantil cubana. Un reto para la formación del maestro. (Proyecto asociado al programa sectorial del MINED). Eje estratégico. Desarrollo humano, equidad y justicia social. Jefe de Proyecto: Dr. C. Z</w:t>
      </w:r>
      <w:r w:rsidR="00BE5F84">
        <w:rPr>
          <w:rFonts w:cs="Arial"/>
          <w:szCs w:val="24"/>
        </w:rPr>
        <w:t>enayda Esperanza Matos Machado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La evaluación de impacto de la formación del profesional de la educación y el egresado de la ETP (Proyecto asociado al programa sectorial del MINED). Eje estratégico 4. Potencial humano, ciencia, tecnología e innovación. Jefe de Proyecto: </w:t>
      </w:r>
      <w:r w:rsidR="00BE5F84">
        <w:rPr>
          <w:rFonts w:cs="Arial"/>
          <w:szCs w:val="24"/>
        </w:rPr>
        <w:t>Dr. C. Juana Ivis Imamura Díaz</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El enfoque ético, axiológico y ciudadano en la formación docente y en la escuela. 2021 – 2023 (Proyecto asociado al programa sectorial MINED). Eje estratégico 6 Desarrollo humano, equidad y justicia social. Jefe de Proyecto: Dr. Cs. Nancy Lucía</w:t>
      </w:r>
      <w:r w:rsidR="00BE5F84">
        <w:rPr>
          <w:rFonts w:cs="Arial"/>
          <w:szCs w:val="24"/>
        </w:rPr>
        <w:t>Chacón Arteaga</w:t>
      </w:r>
    </w:p>
    <w:p w:rsid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Capacitación en educación ambiental para la adaptación y mitigación al cambio climático en comunidades vulnerables. </w:t>
      </w:r>
      <w:r w:rsidRPr="00A43674">
        <w:rPr>
          <w:rFonts w:cs="Arial"/>
          <w:szCs w:val="24"/>
        </w:rPr>
        <w:t>Eje estratégico 6:</w:t>
      </w:r>
      <w:r w:rsidR="00513088">
        <w:rPr>
          <w:rFonts w:cs="Arial"/>
          <w:szCs w:val="24"/>
        </w:rPr>
        <w:t xml:space="preserve"> </w:t>
      </w:r>
      <w:r w:rsidRPr="00A43674">
        <w:rPr>
          <w:rFonts w:cs="Arial"/>
          <w:szCs w:val="24"/>
        </w:rPr>
        <w:t>Desarrollo humano, equidad y justicia social</w:t>
      </w:r>
      <w:r w:rsidRPr="002A1C0E">
        <w:rPr>
          <w:rFonts w:cs="Arial"/>
          <w:szCs w:val="24"/>
        </w:rPr>
        <w:t xml:space="preserve">. </w:t>
      </w:r>
      <w:r w:rsidRPr="00A43674">
        <w:rPr>
          <w:rFonts w:cs="Arial"/>
          <w:szCs w:val="24"/>
        </w:rPr>
        <w:t>Jefe de Proyecto:</w:t>
      </w:r>
      <w:r w:rsidR="00513088">
        <w:rPr>
          <w:rFonts w:cs="Arial"/>
          <w:szCs w:val="24"/>
        </w:rPr>
        <w:t xml:space="preserve"> </w:t>
      </w:r>
      <w:r w:rsidRPr="00A43674">
        <w:rPr>
          <w:rFonts w:cs="Arial"/>
          <w:szCs w:val="24"/>
        </w:rPr>
        <w:t>Dr. C. Rafael Bosque Suárez</w:t>
      </w:r>
    </w:p>
    <w:p w:rsidR="000D4F6D" w:rsidRPr="008351E4" w:rsidRDefault="000D4F6D" w:rsidP="000D4F6D">
      <w:pPr>
        <w:pStyle w:val="Prrafodelista"/>
        <w:numPr>
          <w:ilvl w:val="0"/>
          <w:numId w:val="5"/>
        </w:numPr>
        <w:tabs>
          <w:tab w:val="num" w:pos="1134"/>
        </w:tabs>
        <w:spacing w:after="120"/>
        <w:ind w:left="851" w:hanging="284"/>
        <w:contextualSpacing/>
        <w:jc w:val="both"/>
        <w:rPr>
          <w:rFonts w:cs="Arial"/>
          <w:szCs w:val="24"/>
        </w:rPr>
      </w:pPr>
      <w:r w:rsidRPr="00C759CF">
        <w:rPr>
          <w:rFonts w:cs="Arial"/>
          <w:szCs w:val="24"/>
        </w:rPr>
        <w:t>Estudio de validación de la eficacia de videojuegos para el entrenamiento de capacidades cognitivas básicas en niños con trastornos del neurodesarrollo en la edad escolar.</w:t>
      </w:r>
      <w:r w:rsidR="00513088">
        <w:rPr>
          <w:rFonts w:cs="Arial"/>
          <w:szCs w:val="24"/>
        </w:rPr>
        <w:t xml:space="preserve"> </w:t>
      </w:r>
      <w:r>
        <w:rPr>
          <w:rFonts w:cs="Arial"/>
          <w:szCs w:val="24"/>
        </w:rPr>
        <w:t xml:space="preserve">Proyecto asociado al Programa Nacional de Neurociencias y Neurotecnologías. </w:t>
      </w:r>
      <w:r w:rsidRPr="008351E4">
        <w:rPr>
          <w:rFonts w:cs="Arial"/>
          <w:szCs w:val="24"/>
        </w:rPr>
        <w:t>Línea priorizada V: Sociedad y Desarrollo Humano. Jefe de Proyecto: Dr.C. Caridad Hernández Pérez.</w:t>
      </w:r>
    </w:p>
    <w:p w:rsidR="000122F9" w:rsidRDefault="000122F9" w:rsidP="00FE62B6">
      <w:pPr>
        <w:pStyle w:val="Prrafodelista"/>
        <w:spacing w:after="120"/>
        <w:ind w:left="567"/>
        <w:jc w:val="both"/>
        <w:rPr>
          <w:rFonts w:cs="Arial"/>
          <w:szCs w:val="24"/>
        </w:rPr>
      </w:pPr>
    </w:p>
    <w:p w:rsidR="002A1C0E" w:rsidRPr="00FE62B6" w:rsidRDefault="00FE62B6" w:rsidP="00FE62B6">
      <w:pPr>
        <w:pStyle w:val="Prrafodelista"/>
        <w:spacing w:after="120"/>
        <w:ind w:left="567"/>
        <w:jc w:val="both"/>
        <w:rPr>
          <w:rFonts w:cs="Arial"/>
          <w:szCs w:val="24"/>
        </w:rPr>
      </w:pPr>
      <w:r w:rsidRPr="00FE62B6">
        <w:rPr>
          <w:rFonts w:cs="Arial"/>
          <w:szCs w:val="24"/>
        </w:rPr>
        <w:t>E</w:t>
      </w:r>
      <w:r w:rsidR="002A1C0E" w:rsidRPr="00FE62B6">
        <w:rPr>
          <w:rFonts w:cs="Arial"/>
          <w:szCs w:val="24"/>
        </w:rPr>
        <w:t>ntre otros importantes proyectos asociados y resultados</w:t>
      </w:r>
      <w:r w:rsidRPr="00FE62B6">
        <w:rPr>
          <w:rFonts w:cs="Arial"/>
          <w:szCs w:val="24"/>
        </w:rPr>
        <w:t xml:space="preserve"> que ya han culminado</w:t>
      </w:r>
      <w:r w:rsidR="002A1C0E" w:rsidRPr="00FE62B6">
        <w:rPr>
          <w:rFonts w:cs="Arial"/>
          <w:szCs w:val="24"/>
        </w:rPr>
        <w:t>,</w:t>
      </w:r>
      <w:r w:rsidRPr="00FE62B6">
        <w:rPr>
          <w:rFonts w:cs="Arial"/>
          <w:szCs w:val="24"/>
        </w:rPr>
        <w:t xml:space="preserve"> se destacan</w:t>
      </w:r>
      <w:r w:rsidR="002A1C0E" w:rsidRPr="00FE62B6">
        <w:rPr>
          <w:rFonts w:cs="Arial"/>
          <w:szCs w:val="24"/>
        </w:rPr>
        <w:t xml:space="preserve"> los siguientes:</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FE62B6">
        <w:rPr>
          <w:rFonts w:cs="Arial"/>
          <w:szCs w:val="24"/>
        </w:rPr>
        <w:t xml:space="preserve">La preparación para el empleo en la formación </w:t>
      </w:r>
      <w:r w:rsidR="00FE62B6" w:rsidRPr="00FE62B6">
        <w:rPr>
          <w:rFonts w:cs="Arial"/>
          <w:szCs w:val="24"/>
        </w:rPr>
        <w:t>cont</w:t>
      </w:r>
      <w:r w:rsidR="00FE62B6">
        <w:rPr>
          <w:rFonts w:cs="Arial"/>
          <w:szCs w:val="24"/>
        </w:rPr>
        <w:t>i</w:t>
      </w:r>
      <w:r w:rsidR="00FE62B6" w:rsidRPr="00FE62B6">
        <w:rPr>
          <w:rFonts w:cs="Arial"/>
          <w:szCs w:val="24"/>
        </w:rPr>
        <w:t>nua</w:t>
      </w:r>
      <w:r w:rsidRPr="00FE62B6">
        <w:rPr>
          <w:rFonts w:cs="Arial"/>
          <w:szCs w:val="24"/>
        </w:rPr>
        <w:t xml:space="preserve"> de los profesionales de la educación. Eje estratégico: 6. Desarrollo humano, equidad y justicia social. Jefe de Proyecto: </w:t>
      </w:r>
      <w:r w:rsidRPr="002A1C0E">
        <w:rPr>
          <w:rFonts w:cs="Arial"/>
          <w:szCs w:val="24"/>
        </w:rPr>
        <w:t xml:space="preserve">Dr.C. Teresita Miranda Lena; </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FE62B6">
        <w:rPr>
          <w:rFonts w:cs="Arial"/>
          <w:szCs w:val="24"/>
        </w:rPr>
        <w:t>Estudio sobre el bullying homofóbico en instituciones educativas cubanas. Eje estratégico 6:</w:t>
      </w:r>
      <w:r w:rsidR="00FE62B6">
        <w:rPr>
          <w:rFonts w:cs="Arial"/>
          <w:szCs w:val="24"/>
        </w:rPr>
        <w:t xml:space="preserve"> D</w:t>
      </w:r>
      <w:r w:rsidRPr="00FE62B6">
        <w:rPr>
          <w:rFonts w:cs="Arial"/>
          <w:szCs w:val="24"/>
        </w:rPr>
        <w:t xml:space="preserve">esarrollo humano, equidad y justicia social. Jefe de Proyecto: </w:t>
      </w:r>
      <w:r w:rsidRPr="002A1C0E">
        <w:rPr>
          <w:rFonts w:cs="Arial"/>
          <w:szCs w:val="24"/>
        </w:rPr>
        <w:t xml:space="preserve">Dr. C. Yoanka Rodney Rodríguez; </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FE62B6">
        <w:rPr>
          <w:rFonts w:cs="Arial"/>
          <w:szCs w:val="24"/>
        </w:rPr>
        <w:t>La educación para la vida ciudadana en la formación docente y en la escuela, desde los aportes de Martí y Fidel 2017 – 2020. Jefe de proyecto: Dr.Cs. Nancy Chacón Arteaga;</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 orientación profesional pedagógica. Jefe de Proyecto: Dr.C. Jorge Luis del Pino Calderón;</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La </w:t>
      </w:r>
      <w:r w:rsidRPr="00FE62B6">
        <w:rPr>
          <w:rFonts w:cs="Arial"/>
          <w:szCs w:val="24"/>
        </w:rPr>
        <w:t xml:space="preserve">educación geográfica para el desarrollo sostenible. Eje estratégico 6: Desarrollo humano, equidad y justicia social. Jefe de Proyecto: </w:t>
      </w:r>
      <w:r w:rsidRPr="002A1C0E">
        <w:rPr>
          <w:rFonts w:cs="Arial"/>
          <w:szCs w:val="24"/>
        </w:rPr>
        <w:t xml:space="preserve">Dr. C. Rosario Chapé Paumier. </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 preparación del profesional de la educación para la formación de la cultura económica, tributaria, jurídica, y en valores que contribuya a la implementación del modelo económico cubano. Jefe de proyecto: Dr.C. Olga Rosa Cabrera Elejalde</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 preparación del estudiantado de la Universidad de Ciencias Pedagógicas Enrique J. Varona y de las escuelas pedagógicas para desarrollar los procesos educativos de la sexualidad que previenen la violencia de género en el ámbito escolar. Jefe Dr.C. Alicia González Hernández</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 formación pedagógica desde las ciencias de la educación en función del desarrollo sostenible. Jefe de proyecto: Dr.C. Luis Álvarez Dorta</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Modelo para el desarrollo de habilidades sociales en los profesionales de la educación y estudiantes de las carreras pedagógicas. La validación en la práctica de algunas de sus acciones. Jefe de proyecto: Dr.C. Carmen Reinoso Cápiro</w:t>
      </w:r>
    </w:p>
    <w:p w:rsidR="002A1C0E" w:rsidRPr="00474FBC" w:rsidRDefault="002A1C0E" w:rsidP="00C04427">
      <w:pPr>
        <w:pStyle w:val="Prrafodelista"/>
        <w:numPr>
          <w:ilvl w:val="0"/>
          <w:numId w:val="5"/>
        </w:numPr>
        <w:spacing w:after="120"/>
        <w:ind w:left="851" w:hanging="284"/>
        <w:jc w:val="both"/>
        <w:rPr>
          <w:rFonts w:cs="Arial"/>
          <w:szCs w:val="24"/>
        </w:rPr>
      </w:pPr>
      <w:r w:rsidRPr="002A1C0E">
        <w:rPr>
          <w:rFonts w:cs="Arial"/>
          <w:szCs w:val="24"/>
        </w:rPr>
        <w:t xml:space="preserve">Los </w:t>
      </w:r>
      <w:r w:rsidRPr="00474FBC">
        <w:rPr>
          <w:rFonts w:cs="Arial"/>
          <w:szCs w:val="24"/>
        </w:rPr>
        <w:t>estudios del Proyecto Varona</w:t>
      </w:r>
      <w:r w:rsidR="00FE62B6" w:rsidRPr="00474FBC">
        <w:rPr>
          <w:rFonts w:cs="Arial"/>
          <w:szCs w:val="24"/>
        </w:rPr>
        <w:t>,</w:t>
      </w:r>
      <w:r w:rsidR="00513088">
        <w:rPr>
          <w:rFonts w:cs="Arial"/>
          <w:szCs w:val="24"/>
        </w:rPr>
        <w:t xml:space="preserve"> </w:t>
      </w:r>
      <w:r w:rsidR="00FE62B6" w:rsidRPr="00474FBC">
        <w:rPr>
          <w:rFonts w:cs="Arial"/>
          <w:szCs w:val="24"/>
        </w:rPr>
        <w:t>liderado</w:t>
      </w:r>
      <w:r w:rsidRPr="00474FBC">
        <w:rPr>
          <w:rFonts w:cs="Arial"/>
          <w:szCs w:val="24"/>
        </w:rPr>
        <w:t xml:space="preserve"> por los Dr. C. Leonardo Pérez Lemus y Dr.C. Carlos Rojas Arce (EPD) y otros académicos e investigadores de la universidad.</w:t>
      </w:r>
    </w:p>
    <w:p w:rsidR="00474FBC" w:rsidRPr="00474FBC" w:rsidRDefault="00474FBC" w:rsidP="00474FBC">
      <w:pPr>
        <w:spacing w:after="120"/>
        <w:ind w:left="567"/>
        <w:jc w:val="both"/>
        <w:rPr>
          <w:rFonts w:ascii="Arial" w:hAnsi="Arial" w:cs="Arial"/>
          <w:sz w:val="24"/>
          <w:szCs w:val="24"/>
        </w:rPr>
      </w:pPr>
      <w:r w:rsidRPr="00474FBC">
        <w:rPr>
          <w:rFonts w:ascii="Arial" w:hAnsi="Arial" w:cs="Arial"/>
          <w:sz w:val="24"/>
          <w:szCs w:val="24"/>
        </w:rPr>
        <w:t>Entre otros proyectos de investigación que sus resultados científicos se introducen y generalizan en la práctica educativa.</w:t>
      </w:r>
    </w:p>
    <w:p w:rsidR="002A1C0E" w:rsidRPr="002A1C0E" w:rsidRDefault="002A1C0E" w:rsidP="00EF609F">
      <w:pPr>
        <w:numPr>
          <w:ilvl w:val="0"/>
          <w:numId w:val="3"/>
        </w:numPr>
        <w:tabs>
          <w:tab w:val="clear" w:pos="360"/>
          <w:tab w:val="num" w:pos="567"/>
        </w:tabs>
        <w:spacing w:after="120" w:line="240" w:lineRule="auto"/>
        <w:ind w:left="567" w:hanging="357"/>
        <w:jc w:val="both"/>
        <w:rPr>
          <w:rFonts w:ascii="Arial" w:eastAsia="Calibri" w:hAnsi="Arial" w:cs="Arial"/>
          <w:b/>
          <w:sz w:val="24"/>
          <w:szCs w:val="24"/>
        </w:rPr>
      </w:pPr>
      <w:r w:rsidRPr="002A1C0E">
        <w:rPr>
          <w:rFonts w:ascii="Arial" w:eastAsia="Calibri" w:hAnsi="Arial" w:cs="Arial"/>
          <w:b/>
          <w:sz w:val="24"/>
          <w:szCs w:val="24"/>
        </w:rPr>
        <w:t>Participación de grupos de investigación de la institución, o institución participante, vinculados a la línea de investigación para asumir el trabajo de doctorandos</w:t>
      </w:r>
    </w:p>
    <w:p w:rsidR="002A1C0E" w:rsidRPr="00FE62B6" w:rsidRDefault="002A1C0E" w:rsidP="00FE62B6">
      <w:pPr>
        <w:pStyle w:val="Prrafodelista"/>
        <w:spacing w:after="120"/>
        <w:ind w:left="567"/>
        <w:jc w:val="both"/>
        <w:rPr>
          <w:rFonts w:cs="Arial"/>
          <w:szCs w:val="24"/>
        </w:rPr>
      </w:pPr>
      <w:r w:rsidRPr="00FE62B6">
        <w:rPr>
          <w:rFonts w:cs="Arial"/>
          <w:szCs w:val="24"/>
        </w:rPr>
        <w:t>Los doctorandos participan en los grupos de investigación vinculados a los proyectos de investigación, los centros de estudio, las cátedras de estudio y honorífica de la universidad y de las instituciones participantes, donde pueden desarrollar sus investigaciones.</w:t>
      </w:r>
    </w:p>
    <w:p w:rsidR="002A1C0E" w:rsidRPr="002A1C0E" w:rsidRDefault="002A1C0E" w:rsidP="00BB6C30">
      <w:pPr>
        <w:rPr>
          <w:rFonts w:ascii="Arial" w:eastAsia="Calibri" w:hAnsi="Arial" w:cs="Arial"/>
          <w:b/>
          <w:sz w:val="24"/>
          <w:szCs w:val="24"/>
        </w:rPr>
      </w:pPr>
      <w:r w:rsidRPr="002A1C0E">
        <w:rPr>
          <w:rFonts w:ascii="Arial" w:eastAsia="Calibri" w:hAnsi="Arial" w:cs="Arial"/>
          <w:b/>
          <w:sz w:val="24"/>
          <w:szCs w:val="24"/>
        </w:rPr>
        <w:t>Trayectoria institu</w:t>
      </w:r>
      <w:r w:rsidR="00386B8F">
        <w:rPr>
          <w:rFonts w:ascii="Arial" w:eastAsia="Calibri" w:hAnsi="Arial" w:cs="Arial"/>
          <w:b/>
          <w:sz w:val="24"/>
          <w:szCs w:val="24"/>
        </w:rPr>
        <w:t>cional investigativa y docente.</w:t>
      </w:r>
    </w:p>
    <w:p w:rsidR="002A1C0E" w:rsidRPr="002A1C0E" w:rsidRDefault="002A1C0E" w:rsidP="00FE62B6">
      <w:pPr>
        <w:pStyle w:val="Prrafodelista"/>
        <w:spacing w:after="120"/>
        <w:ind w:left="567"/>
        <w:jc w:val="both"/>
        <w:rPr>
          <w:rFonts w:cs="Arial"/>
          <w:szCs w:val="24"/>
        </w:rPr>
      </w:pPr>
      <w:r w:rsidRPr="002A1C0E">
        <w:rPr>
          <w:rFonts w:cs="Arial"/>
          <w:szCs w:val="24"/>
        </w:rPr>
        <w:t>La UCPEJV posee una amplia trayectoria institucional investigativa y docente en sus más de 60 años de fundada y en los más de 35 años de haber sido aprobada como institución autoriz</w:t>
      </w:r>
      <w:r w:rsidR="00FE62B6">
        <w:rPr>
          <w:rFonts w:cs="Arial"/>
          <w:szCs w:val="24"/>
        </w:rPr>
        <w:t>ada para la formación doctoral.</w:t>
      </w:r>
    </w:p>
    <w:p w:rsidR="002A1C0E" w:rsidRPr="002A1C0E" w:rsidRDefault="002A1C0E" w:rsidP="00FE62B6">
      <w:pPr>
        <w:pStyle w:val="Prrafodelista"/>
        <w:spacing w:after="120"/>
        <w:ind w:left="567"/>
        <w:jc w:val="both"/>
        <w:rPr>
          <w:rFonts w:cs="Arial"/>
          <w:szCs w:val="24"/>
        </w:rPr>
      </w:pPr>
      <w:r w:rsidRPr="002A1C0E">
        <w:rPr>
          <w:rFonts w:cs="Arial"/>
          <w:szCs w:val="24"/>
        </w:rPr>
        <w:t>A lo largo de esos años muchos han sido los aportes a la educación cubana en la formación inicial y continua de los profesionales de la educación en todas las especialidades de acuerdo con las necesidades del Sistema Nacional de Educación (SNE) y en los diferentes momentos históricos por los que esta ha transcurrido; entiéndase, momentos trascendentales como</w:t>
      </w:r>
      <w:r w:rsidR="00513088">
        <w:rPr>
          <w:rFonts w:cs="Arial"/>
          <w:szCs w:val="24"/>
        </w:rPr>
        <w:t xml:space="preserve"> </w:t>
      </w:r>
      <w:r w:rsidRPr="002A1C0E">
        <w:rPr>
          <w:rFonts w:cs="Arial"/>
          <w:szCs w:val="24"/>
        </w:rPr>
        <w:t>los inherentes 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 creación del Destacamento Peda</w:t>
      </w:r>
      <w:r w:rsidR="00474FBC">
        <w:rPr>
          <w:rFonts w:cs="Arial"/>
          <w:szCs w:val="24"/>
        </w:rPr>
        <w:t>gógico Manuel Ascunce Domenech</w:t>
      </w:r>
      <w:r w:rsidRPr="002A1C0E">
        <w:rPr>
          <w:rFonts w:cs="Arial"/>
          <w:szCs w:val="24"/>
        </w:rPr>
        <w:t xml:space="preserve">,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 formación de Maestros Emergentes para la educación primaria y de computación, Instructores de Arte</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La formación de Profesores Generales Integrales para la Secundaria Básica, el diseño de los diferentes planes de estudio (A, B, C, D y E) para las carreras pedagógicas, entre otros planes y tareas de envergadura asignadas por la dirección de la Revolución. </w:t>
      </w:r>
    </w:p>
    <w:p w:rsid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Por su trayectoria es el Centro Rector de las carreras pedagógicas, dirige a nivel nacional 11 de las 24 Comisiones de Carreras para la formación de maestros, con cinco Filiales Universitarias en diferentes municipios de la capital.</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Responsable de la capacitación y superación de los maestros de los subsistemas y niveles educativos a nivel nacional.</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En la actualidad lidera tareas por encargo del Presidente de la República relacionadas con el proceso de enseñanza aprendizaje de la historia, la matemática y la física, la lengua y la lectura, las neurociencias aplicadas a la educación, la formación ética y ciudadana, el estudio de las secuelas de la COVID en los niños, sus familias y los maestros.</w:t>
      </w:r>
    </w:p>
    <w:p w:rsidR="002A1C0E" w:rsidRPr="002A1C0E" w:rsidRDefault="002A1C0E" w:rsidP="00EF609F">
      <w:pPr>
        <w:numPr>
          <w:ilvl w:val="0"/>
          <w:numId w:val="3"/>
        </w:numPr>
        <w:tabs>
          <w:tab w:val="clear" w:pos="360"/>
          <w:tab w:val="num" w:pos="567"/>
        </w:tabs>
        <w:spacing w:after="120" w:line="240" w:lineRule="auto"/>
        <w:ind w:left="567" w:hanging="357"/>
        <w:jc w:val="both"/>
        <w:rPr>
          <w:rFonts w:ascii="Arial" w:eastAsia="Calibri" w:hAnsi="Arial" w:cs="Arial"/>
          <w:b/>
          <w:sz w:val="24"/>
          <w:szCs w:val="24"/>
        </w:rPr>
      </w:pPr>
      <w:r w:rsidRPr="002A1C0E">
        <w:rPr>
          <w:rFonts w:ascii="Arial" w:eastAsia="Calibri" w:hAnsi="Arial" w:cs="Arial"/>
          <w:b/>
          <w:sz w:val="24"/>
          <w:szCs w:val="24"/>
        </w:rPr>
        <w:t xml:space="preserve">Publicaciones científicas de la institución. </w:t>
      </w:r>
    </w:p>
    <w:p w:rsidR="002A1C0E" w:rsidRPr="002A1C0E" w:rsidRDefault="002A1C0E" w:rsidP="00FE62B6">
      <w:pPr>
        <w:pStyle w:val="Prrafodelista"/>
        <w:spacing w:after="120"/>
        <w:ind w:left="567"/>
        <w:jc w:val="both"/>
        <w:rPr>
          <w:rFonts w:cs="Arial"/>
          <w:szCs w:val="24"/>
        </w:rPr>
      </w:pPr>
      <w:r w:rsidRPr="002A1C0E">
        <w:rPr>
          <w:rFonts w:cs="Arial"/>
          <w:szCs w:val="24"/>
        </w:rPr>
        <w:lastRenderedPageBreak/>
        <w:t>Existe un elevado número de publicaciones relacionadas con la línea, así como la participación de los docentes en eventos nacionales e internacionales como ponentes, conferencistas, panelistas o profesores de talleres y cursos. Resulta meritorio destacar los aportes en la literatura científica para la formación docente elaborada por los profesores de la institución, así como los artículos científicos publicados en revistas científicas nacionales e internacionales, muchas de las cuales se gestionan a partir de las diferentes redes internacionales en las que se integran los docentes de la universidad</w:t>
      </w:r>
      <w:r w:rsidRPr="00FE62B6">
        <w:rPr>
          <w:rFonts w:cs="Arial"/>
          <w:szCs w:val="24"/>
        </w:rPr>
        <w:t xml:space="preserve">. </w:t>
      </w:r>
      <w:r w:rsidRPr="002A1C0E">
        <w:rPr>
          <w:rFonts w:cs="Arial"/>
          <w:szCs w:val="24"/>
        </w:rPr>
        <w:t>Entre estas se encuentran:</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Teresita Miranda Lena 2021. La Didáctica de la Educación Superior y la sociedad cubana actual. En Libro electrónico sobre la Didáctica de la Educación Superior en Cuba. (Premio del CITMA Provincial a la Innovación en el 2018 y Premio del CITMA Nacional a la Innovación en el 2021).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Fátima Addine Fernández 2017. La Didáctica General y su enseñanza en la educación superior pedagógica. Editorial Académica española. 978-3-330-09512-0.España(digital)</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 2018. Evaluación de la calidad en las instituciones de Educación Superior cubanas. Un reto a certificar. Editorial académica Española. 2018. ISBN 976-613-9-01280-0 (digital)</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_____________________2018. La Didáctica de la Educación Superior ante los retos del Siglo XXI.</w:t>
      </w:r>
      <w:r w:rsidR="00513088">
        <w:rPr>
          <w:rFonts w:cs="Arial"/>
          <w:szCs w:val="24"/>
        </w:rPr>
        <w:t xml:space="preserve"> </w:t>
      </w:r>
      <w:r w:rsidRPr="002A1C0E">
        <w:rPr>
          <w:rFonts w:cs="Arial"/>
          <w:szCs w:val="24"/>
        </w:rPr>
        <w:t>Co-autora. Sello Editor Educación Cubana. Libro digital (e.book) PREMIO provincial Innovación CITMA, aporte al desarrollo económico y social de la provincia y el país en el 2018 (digital).</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Isel B. Parra Vigo 2017. Relación entre cultura psicopedagógica y contenido psicopedagógico en la formación del educador. Revista Cognosis. Universidad de Portoviejo. Ecuador. ISSN 2588-0578. Volumen 1- mayo 2017.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_______________ 2017. La intra e interculturalidad en la formación de educadores en Bolivia. Revista. Varona No 66. ISSN 1992-8238.2017.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Lidisbet Cardoso Camejo 2018. La superación de los profesores de posgrado desde la Teoría de la Educación Avanzada Revista Panorama Cuba Salud Volumen 13, Número 1.</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____________________ 2021.La producción intelectual de la educación avanzada en la formación del profesional de la educación. Revista Orbita Científica, Cuba.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Nancy Chacón Arteaga </w:t>
      </w:r>
      <w:r w:rsidR="006C7464">
        <w:rPr>
          <w:rFonts w:cs="Arial"/>
          <w:szCs w:val="24"/>
        </w:rPr>
        <w:t>e</w:t>
      </w:r>
      <w:r w:rsidRPr="002A1C0E">
        <w:rPr>
          <w:rFonts w:cs="Arial"/>
          <w:szCs w:val="24"/>
        </w:rPr>
        <w:t>tal. 2021. Estudios sobre la educación ético – moral, en valores y ciudadana desde los aportes de Martí y Fidel en la formación pedagógica. Acuario. La Habana.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Nancy </w:t>
      </w:r>
      <w:r w:rsidR="006F00CA">
        <w:rPr>
          <w:rFonts w:cs="Arial"/>
          <w:szCs w:val="24"/>
        </w:rPr>
        <w:t xml:space="preserve">Lucía </w:t>
      </w:r>
      <w:r w:rsidRPr="002A1C0E">
        <w:rPr>
          <w:rFonts w:cs="Arial"/>
          <w:szCs w:val="24"/>
        </w:rPr>
        <w:t xml:space="preserve">Chacón Arteaga 2020. Globalización de la solidaridad </w:t>
      </w:r>
      <w:r w:rsidR="006C7464">
        <w:rPr>
          <w:rFonts w:cs="Arial"/>
          <w:szCs w:val="24"/>
        </w:rPr>
        <w:t>v</w:t>
      </w:r>
      <w:r w:rsidRPr="002A1C0E">
        <w:rPr>
          <w:rFonts w:cs="Arial"/>
          <w:szCs w:val="24"/>
        </w:rPr>
        <w:t xml:space="preserve">s. Hegemonismos en tiempos de Covid19. </w:t>
      </w:r>
      <w:hyperlink r:id="rId12" w:history="1">
        <w:r w:rsidRPr="00FE62B6">
          <w:t>www.formacionib.org.España</w:t>
        </w:r>
      </w:hyperlink>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_______________________</w:t>
      </w:r>
      <w:r w:rsidR="006F00CA">
        <w:rPr>
          <w:rFonts w:cs="Arial"/>
          <w:szCs w:val="24"/>
        </w:rPr>
        <w:t>______</w:t>
      </w:r>
      <w:r w:rsidRPr="002A1C0E">
        <w:rPr>
          <w:rFonts w:cs="Arial"/>
          <w:szCs w:val="24"/>
        </w:rPr>
        <w:t>2020. Repensando la Formación ciudadana en las carreras pedagógicas en tiempo de pandemia. www.formacionib.org España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_______________________</w:t>
      </w:r>
      <w:r w:rsidR="006F00CA">
        <w:rPr>
          <w:rFonts w:cs="Arial"/>
          <w:szCs w:val="24"/>
        </w:rPr>
        <w:t>______</w:t>
      </w:r>
      <w:r w:rsidRPr="002A1C0E">
        <w:rPr>
          <w:rFonts w:cs="Arial"/>
          <w:szCs w:val="24"/>
        </w:rPr>
        <w:t>2018. Dimensión ética de la educación y un enfoque Pedagogía.https://periodicosonline.uems.br/index.php/interfaces/article/view/3265 Brasil</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_______________________</w:t>
      </w:r>
      <w:r w:rsidR="006F00CA">
        <w:rPr>
          <w:rFonts w:cs="Arial"/>
          <w:szCs w:val="24"/>
        </w:rPr>
        <w:t>_______</w:t>
      </w:r>
      <w:r w:rsidRPr="002A1C0E">
        <w:rPr>
          <w:rFonts w:cs="Arial"/>
          <w:szCs w:val="24"/>
        </w:rPr>
        <w:t>2017. Educación en valores y ciudadana para una cultura de paz, desde una perspectiva cubana. REDIPE. Cali, Colombia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Nancy Lucía Chacón Arteaga y colectivo 2019. Aproximación a una concepción de la educación para la vida ciudadana en la formación docente. Ediciones Acuario. La Habana. Cuba. 2019. (Premio Nacional de Ciencias Sociales de la Academia de Ciencias de Cuba 2020).</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Paula María Sánchez Ortega 2018. Compendio del proceso de musicalización ciudadana y su repercusión en la formación del educador musical en el contexto sociocultural cubano. Tesis de Doctorado en Ciencias. Premio a la Mejor Tesis.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Paula María Sánchez Ortega y Olga Franco García 2018. La música en la primera infancia. Editorial Pueblo y Educación. La Habana.</w:t>
      </w:r>
      <w:r w:rsidR="00513088">
        <w:rPr>
          <w:rFonts w:cs="Arial"/>
          <w:szCs w:val="24"/>
        </w:rPr>
        <w:t xml:space="preserve"> </w:t>
      </w:r>
      <w:r w:rsidRPr="002A1C0E">
        <w:rPr>
          <w:rFonts w:cs="Arial"/>
          <w:szCs w:val="24"/>
        </w:rPr>
        <w:t xml:space="preserve">ISBN 978-959-13-3501-2.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Paula María Sánchez Ortega 2018. Selección de lecturas de Educación Artística. Compiladora y autora. Editorial Pueblo y Educación. La Habana. Cuba.119 páginas. ISBN 978-959-13-2392-7.</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Paula María Sánchez Ortegay Xiomara Morales Hernández 2017. Educación Musical y Expresión Corporal. Editorial</w:t>
      </w:r>
      <w:r w:rsidR="00513088">
        <w:rPr>
          <w:rFonts w:cs="Arial"/>
          <w:szCs w:val="24"/>
        </w:rPr>
        <w:t xml:space="preserve"> </w:t>
      </w:r>
      <w:r w:rsidRPr="002A1C0E">
        <w:rPr>
          <w:rFonts w:cs="Arial"/>
          <w:szCs w:val="24"/>
        </w:rPr>
        <w:t>Pueblo y Educación. ISBN 959- 13-0919-8.</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Paula María Sánchez Ortega. 2012. Educación Musical en Cuba: Teoría y práctica educativa. Editorial</w:t>
      </w:r>
      <w:r w:rsidR="00513088">
        <w:rPr>
          <w:rFonts w:cs="Arial"/>
          <w:szCs w:val="24"/>
        </w:rPr>
        <w:t xml:space="preserve"> </w:t>
      </w:r>
      <w:r w:rsidRPr="002A1C0E">
        <w:rPr>
          <w:rFonts w:cs="Arial"/>
          <w:szCs w:val="24"/>
        </w:rPr>
        <w:t xml:space="preserve">Pueblo y Educación. La Habana, Cuba, 2012. 219 páginas.ISBN 978-959-13-2324-8.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Paula María Sánchez Ortega 2020. Viajemos con Sonorín. Educación Musical Primer Grado. Editorial Pueblo y Educación. La Habana, Cuba. ISBN 978-959-13-3762-7</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Paula María Sánchez Ortega, Nuria García Reyes y Yudith Aguirre Varela. 2020 Toda la música. Educación Musical. Cuarto Grado. Editorial Pueblo y Educación. La Habana, Cuba. ISBN 978-959-13-3803-7.</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Paula María Sánchez Ortega. Cruz María Frómeta Rodríguez, Xiomara Morales Hernández y Elina Hernández Galarraga. 2017. Por los caminos del arte: un acercamiento a sus manifestaciones en Cuba. Editorial Pueblo y Educación. La Habana Cuba, 172 páginas. ISBN978-959-13-2480-1.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Cayetano A</w:t>
      </w:r>
      <w:r w:rsidR="006C7464">
        <w:rPr>
          <w:rFonts w:cs="Arial"/>
          <w:szCs w:val="24"/>
        </w:rPr>
        <w:t>lberto</w:t>
      </w:r>
      <w:r w:rsidRPr="002A1C0E">
        <w:rPr>
          <w:rFonts w:cs="Arial"/>
          <w:szCs w:val="24"/>
        </w:rPr>
        <w:t xml:space="preserve"> Caballero </w:t>
      </w:r>
      <w:r w:rsidR="006C7464">
        <w:rPr>
          <w:rFonts w:cs="Arial"/>
          <w:szCs w:val="24"/>
        </w:rPr>
        <w:t xml:space="preserve">Camejo </w:t>
      </w:r>
      <w:r w:rsidRPr="002A1C0E">
        <w:rPr>
          <w:rFonts w:cs="Arial"/>
          <w:szCs w:val="24"/>
        </w:rPr>
        <w:t xml:space="preserve">2016. Un estudio comparativo antes y después de la investigación de la actividad científica investigativa de los estudiantes de las carreras de Psicología y Pedagogía, del Instituto Superior de Ciencias de la Educación de Benguela, República de Angola. Revista Órbita Científica. No 89, volumen 22.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Ileana Domínguez García 2017.El texto científico: algunas consideraciones para la comunicación en la ciencia. Editorial Félix Varela.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_____________________2016. Análisis del discurso: sistematización teórica. Edit. Félix Varela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Josefina C. Piñón González 2014. Concepción integradora del postgrado ante los retos actuales. Revista Científico-Metodológica Universidad de Ciencias Pedagógicas Enrique José Varona. ISSN 0864-196X .No. Enero –junio 2014.</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_______________________2011. La integración universitaria investigativa en: Investigación interdisciplinaria en las ciencias pedagógicas.</w:t>
      </w:r>
      <w:r w:rsidR="00513088">
        <w:rPr>
          <w:rFonts w:cs="Arial"/>
          <w:szCs w:val="24"/>
        </w:rPr>
        <w:t xml:space="preserve"> </w:t>
      </w:r>
      <w:r w:rsidRPr="002A1C0E">
        <w:rPr>
          <w:rFonts w:cs="Arial"/>
          <w:szCs w:val="24"/>
        </w:rPr>
        <w:t>Editorial Pueblo y Educación ISBN 978-959-13-2307-1.</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Nereyda Cruz Tejas 2013. Sistematización teórica de los principales resultados aportados en la investigación educativa y su introducción atendiendo a las características de estos. Editorial Pueblo y Educación, La Habana, 2013. ISBN 978-959-13-2635-5. (Premio Ciencia y Técnica).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 xml:space="preserve">Enrique Cejas Yanes 2016. La formación por competencias laborales: La enseñanza de la Química. Didáctica de las especialidades técnicas. Libro, Editorial Pueblo y Educación, La Habana. ISBN 978-959-18-1203-2.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386B8F">
        <w:rPr>
          <w:rFonts w:cs="Arial"/>
          <w:szCs w:val="24"/>
          <w:lang w:val="en-US"/>
        </w:rPr>
        <w:t xml:space="preserve">Isora Enríquez O Farrill 2016. Communicating Professionally in English. </w:t>
      </w:r>
      <w:r w:rsidRPr="002A1C0E">
        <w:rPr>
          <w:rFonts w:cs="Arial"/>
          <w:szCs w:val="24"/>
        </w:rPr>
        <w:t>Editorial Academia.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386B8F">
        <w:rPr>
          <w:rFonts w:cs="Arial"/>
          <w:szCs w:val="24"/>
          <w:lang w:val="en-US"/>
        </w:rPr>
        <w:t xml:space="preserve">___________________2016. Educating in Cuba for a Better World. </w:t>
      </w:r>
      <w:r w:rsidRPr="002A1C0E">
        <w:rPr>
          <w:rFonts w:cs="Arial"/>
          <w:szCs w:val="24"/>
        </w:rPr>
        <w:t xml:space="preserve">Challenges and perspectives. Congreso Internacional Universidad 2016. ISBN 978.959-16-3005-6.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Isora Enríquez O Farrill y otros. </w:t>
      </w:r>
      <w:r w:rsidRPr="00386B8F">
        <w:rPr>
          <w:rFonts w:cs="Arial"/>
          <w:szCs w:val="24"/>
          <w:lang w:val="en-US"/>
        </w:rPr>
        <w:t xml:space="preserve">2016. A Guide to the Teaching of English for the Cuban Context. </w:t>
      </w:r>
      <w:r w:rsidRPr="002A1C0E">
        <w:rPr>
          <w:rFonts w:cs="Arial"/>
          <w:szCs w:val="24"/>
        </w:rPr>
        <w:t>Ed. Pueblo y Educación, La Habana, 2016. ISBN 978-959-13-2928-8 Obra completa Vol. 1 ISBN 978-959-13-2928.</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Martha Neufville Morris 2017. Reflexiones sobre los procesos de interacción y reflexión en el proceso de enseñanza-aprendizaje de la comunicación escrita en lengua inglesa en la formación de profesores. En www.revista.iplac.rimed.cu No 5 junio-julio 2017, Sección Pensamiento Educativo.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 2016. Inglés communicating professionally (Primera y Segunda Edición). Editorial Academia ISBN: 978-959-270-357, 2016.</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Lisette Sallés Cabrera 2013.Didáctica de la Historia de Cuba para la licenciatura en Educación Primaria. Pueblo y Educación. La Habana,</w:t>
      </w:r>
      <w:r w:rsidRPr="002A1C0E">
        <w:rPr>
          <w:rFonts w:cs="Arial"/>
          <w:szCs w:val="24"/>
        </w:rPr>
        <w:tab/>
        <w:t>ISBN 978-959- 13-2-2583-9. 2013.</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Marta N. Uralde Cancio 2013. Lecturas de Educación Plástica y su didáctica en la Educación Preescolar. ISBN 978-959-13-2580-8, Editorial Pueblo y Educación, Cuba.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Norberto Valcárcel Izquierdo 2016. La excelencia académica. Editorial. Gráficas JiVas. La Paz. Bolivia. 2016. (Autor principal).</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Olga Rosa Cabrera Elejalde 2015. Educación en valores: retos y experiencias. Publicaciones Acuarios. Centro Félix Varela. La Habana, 2015. ISBN: 978-959-7226-20-8. (Coautora). (Premio Nacional de la Academia de Ciencias Sociales en el 2015 y el 2016)</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 2009. Cultura económica y desempeño pedagógico profesional. Editorial Pueblo y Educación. La Habana. Cuba. 2009. ISBN: 978-959-13-1822-0.</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Daniel González González 2014. Experiencias sobre la planificación en la Educación Superior: algo más sobre la planificación de actividades. En: Folletos Gerenciales. No. 0488/2014 (ISSN: 1726 – 5851). La Habana: Dirección de Capacitación de Cuadros y Estudios de Dirección (DCCED) del Ministerio de Educación Superior.</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Lázaro Armando López Pavón 2016. Las escuelas pedagógicas: fuente de ingreso a la Facultad de Educación Infantil de la UCPEJV</w:t>
      </w:r>
      <w:r w:rsidR="006C7464">
        <w:rPr>
          <w:rFonts w:cs="Arial"/>
          <w:szCs w:val="24"/>
        </w:rPr>
        <w:t>.</w:t>
      </w:r>
      <w:r w:rsidRPr="002A1C0E">
        <w:rPr>
          <w:rFonts w:cs="Arial"/>
          <w:szCs w:val="24"/>
        </w:rPr>
        <w:t xml:space="preserve"> IFODES. Editorial: Instituto de Formación Docente y Prácticas de Inclusión Educativa, País México. Libro colectivo: “Formación docente y prácticas de inclusión educativa”, 03-2015-121010205000-01.</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_________________________2016. Una concepción para la orientación profesional pedagógica de los estudiantes que cursan las carreras de Licenciatura en Educación Especial y Educación Logopedia en la Facultad de Educación Infantil de la UCPEJV. Editorial: Instituto de Formación Docente y Prácticas de Inclusión Educativa, País México. Libro colectivo: “Formación docente y prácticas de inclusión educativa”, 03-2015-121010205000-01.</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José Benito Rodríguez Sosa: Exploración acerca del desarrollo del pensamiento variacional en la formación de profesores de Matemática en la UCPEJV. En </w:t>
      </w:r>
      <w:r w:rsidRPr="002A1C0E">
        <w:rPr>
          <w:rFonts w:cs="Arial"/>
          <w:szCs w:val="24"/>
        </w:rPr>
        <w:lastRenderedPageBreak/>
        <w:t>Memorias del XI Encuentro Taller científico metodológico de la Cátedra “Dulce María Escalona”. Cuba. ISBN 9/8 959-18-1206-3.</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________________________2018. Los diversos planes de estudio y sus exigencias para el desarrollo de las habilidades profesionales pedagógicas en la carrera Matemática. Revista electrónica Órbita Científica. EDUVARONA. ISSN: 1027-4472. Volumen 24 No 101, marzo-abril 2018.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_______________________: </w:t>
      </w:r>
      <w:r w:rsidR="00BE5F84">
        <w:rPr>
          <w:rFonts w:cs="Arial"/>
          <w:szCs w:val="24"/>
        </w:rPr>
        <w:t xml:space="preserve">2019. </w:t>
      </w:r>
      <w:r w:rsidRPr="002A1C0E">
        <w:rPr>
          <w:rFonts w:cs="Arial"/>
          <w:szCs w:val="24"/>
        </w:rPr>
        <w:t>El desarrollo del pensamiento numérico en la formación de profesores de Matemática desde la disciplina Álgebra. Editorial Educación Cubana .ISBN 978-959-18-1272-8.</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María Cristina González Dossil 2017. La comunicación matemática en la formación de profesores. Editorial Educación Cubana. ISBN 978-959-18-1206-3.</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 2016. Indicadores para evaluar la comunicación matemática en la formación de profesores. Revista Pedagogía Profesional Volumen 15 No. 4 del año 2017. ISSN 1684-5765. UCPEJV. La Habana, Cuba.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Luis Álvarez Dorta: Intervención socioeducativa. Una experiencia de formación desde la extensión.Revista Varona ISSN 1992-8238.</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Mercedes Gutiérrez Mazorra 2017. Exploración preliminar de la preparación de los directivos y profesores primaria en educación para la salud. Revista Órbita Científica. Número 94. Volumen 23. Enero- febrero .ISSN 1027-1472.</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Regla Alicia Sierra Salcedo 2018. Introducción a la didáctica para escuelas pedagógicas. Editorial Pueblo y Educación. La Habana. 2018. Cuba ISBN 978-959-13-3519-7</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______________________ 2015. Didáctica Teoría y práctica. Editorial Pueblo y Educación. ISBN 978-959-13-1524-3</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______________________2015. Fundamentos de Psicología para escuelas pedagógicas. Editorial Pueblo y Educación. ISBN 978-959-13-2918-9.</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Leonardo Navarro Casabuena 2017. El pensamiento matemático en la formación de profesores e Matemática” en el No 65 correspondiente al semestre Mayo- Agosto del año 2017 de la revista varona ISSN: 0864-196X Revista electrónica ISSN: 1992-8238.</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María Teresa Ferrer Madrazo 2021. Un acercamiento a la Teoría Educación Avanzada, como alternativa educativa cubana y rama de la pedagogía. Revista panorama Cuba/Salud. Volumen13 número 1.</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_______________________ 2020. La preparación al docente para la atención a la diversidad de estudiantes en la educación superior. Referentes teóricos. Revista IPLAC.11/11/2020 RNPS No. 2140/ ISSN 1993-6850</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_______________________ 2019. La Educación Física inclusiva para los educandos con disc</w:t>
      </w:r>
      <w:r w:rsidR="00807332">
        <w:rPr>
          <w:rFonts w:cs="Arial"/>
          <w:szCs w:val="24"/>
        </w:rPr>
        <w:t xml:space="preserve">apacidad. Revista IPLAC #6 nov - </w:t>
      </w:r>
      <w:r w:rsidRPr="002A1C0E">
        <w:rPr>
          <w:rFonts w:cs="Arial"/>
          <w:szCs w:val="24"/>
        </w:rPr>
        <w:t>dic. 2019. Sección artículos Científicos RNPS 2140. ISSN 1993/6850.</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Josefina Piñón González 2021. Actualización sobre resolución de problemas matemáticos.</w:t>
      </w:r>
      <w:r w:rsidR="00513088">
        <w:rPr>
          <w:rFonts w:cs="Arial"/>
          <w:szCs w:val="24"/>
        </w:rPr>
        <w:t xml:space="preserve"> </w:t>
      </w:r>
      <w:r w:rsidRPr="002A1C0E">
        <w:rPr>
          <w:rFonts w:cs="Arial"/>
          <w:szCs w:val="24"/>
        </w:rPr>
        <w:t xml:space="preserve">Revista Científico Metodológica Varona No. 72. Enero-abril 2021.ISSN:0864-196X.Revista electrónica ISSN:1992-8238.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 2019. Alternativa didáctica para</w:t>
      </w:r>
      <w:r w:rsidR="00513088">
        <w:rPr>
          <w:rFonts w:cs="Arial"/>
          <w:szCs w:val="24"/>
        </w:rPr>
        <w:t xml:space="preserve"> </w:t>
      </w:r>
      <w:r w:rsidRPr="002A1C0E">
        <w:rPr>
          <w:rFonts w:cs="Arial"/>
          <w:szCs w:val="24"/>
        </w:rPr>
        <w:t>el mejoramiento del proceso de enseñanza –aprendizaje de la asignatura Matemática</w:t>
      </w:r>
      <w:r w:rsidR="00513088">
        <w:rPr>
          <w:rFonts w:cs="Arial"/>
          <w:szCs w:val="24"/>
        </w:rPr>
        <w:t xml:space="preserve"> </w:t>
      </w:r>
      <w:r w:rsidRPr="002A1C0E">
        <w:rPr>
          <w:rFonts w:cs="Arial"/>
          <w:szCs w:val="24"/>
        </w:rPr>
        <w:t>I en La universidad pedagógica como agente formador.</w:t>
      </w:r>
      <w:r w:rsidR="00513088">
        <w:rPr>
          <w:rFonts w:cs="Arial"/>
          <w:szCs w:val="24"/>
        </w:rPr>
        <w:t xml:space="preserve"> </w:t>
      </w:r>
      <w:r w:rsidRPr="002A1C0E">
        <w:rPr>
          <w:rFonts w:cs="Arial"/>
          <w:szCs w:val="24"/>
        </w:rPr>
        <w:t>Editorial Varona</w:t>
      </w:r>
      <w:r w:rsidR="00513088">
        <w:rPr>
          <w:rFonts w:cs="Arial"/>
          <w:szCs w:val="24"/>
        </w:rPr>
        <w:t xml:space="preserve"> </w:t>
      </w:r>
      <w:r w:rsidRPr="002A1C0E">
        <w:rPr>
          <w:rFonts w:cs="Arial"/>
          <w:szCs w:val="24"/>
        </w:rPr>
        <w:t>ISBN 978-959-7254-90-4- Sept. 2019.</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___________________2020. Estudios del Desarrollo Social: Cuba y América Latina http://www.revflacso.uh.cu/index.php/flacso RPNS 2346ISSN 2308-0132.Vol. 8, No. 2, Mayo-Agosto, 2020</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____________________ 2018. El proceso de categorías docentes de la Didáctica de la Educación Superior en la Educación Cubana. Digital (como coautora) Relevante en el FORUM/2018.ISBN 978-959-18-1218-6,320p.Sello Editor Educación Cubana Licencia CC(BY-NC-SA)</w:t>
      </w:r>
    </w:p>
    <w:p w:rsidR="002A1C0E" w:rsidRPr="00386B8F" w:rsidRDefault="002A1C0E" w:rsidP="00C04427">
      <w:pPr>
        <w:pStyle w:val="Prrafodelista"/>
        <w:numPr>
          <w:ilvl w:val="0"/>
          <w:numId w:val="5"/>
        </w:numPr>
        <w:spacing w:after="120"/>
        <w:ind w:left="851" w:hanging="284"/>
        <w:contextualSpacing/>
        <w:jc w:val="both"/>
        <w:rPr>
          <w:rFonts w:cs="Arial"/>
          <w:szCs w:val="24"/>
          <w:lang w:val="en-US"/>
        </w:rPr>
      </w:pPr>
      <w:r w:rsidRPr="002A1C0E">
        <w:rPr>
          <w:rFonts w:cs="Arial"/>
          <w:szCs w:val="24"/>
        </w:rPr>
        <w:t>____________________</w:t>
      </w:r>
      <w:r w:rsidRPr="00FE62B6">
        <w:rPr>
          <w:rFonts w:cs="Arial"/>
          <w:szCs w:val="24"/>
        </w:rPr>
        <w:t xml:space="preserve">Universidad de Ciencias Pedagógicas “Enrique José Varona": una universidad innovadora mediante la integración científica (86-93). </w:t>
      </w:r>
      <w:hyperlink r:id="rId13" w:tgtFrame="_blank" w:history="1">
        <w:r w:rsidRPr="00386B8F">
          <w:rPr>
            <w:lang w:val="en-US"/>
          </w:rPr>
          <w:t>http://www.revflacso.uh.cu/index.php/flacso</w:t>
        </w:r>
      </w:hyperlink>
      <w:r w:rsidR="006C7464" w:rsidRPr="00386B8F">
        <w:rPr>
          <w:rFonts w:cs="Arial"/>
          <w:szCs w:val="24"/>
          <w:lang w:val="en-US"/>
        </w:rPr>
        <w:t>.</w:t>
      </w:r>
      <w:r w:rsidR="00807332">
        <w:rPr>
          <w:rFonts w:cs="Arial"/>
          <w:szCs w:val="24"/>
          <w:lang w:val="en-US"/>
        </w:rPr>
        <w:t xml:space="preserve"> Revista on</w:t>
      </w:r>
      <w:r w:rsidRPr="00386B8F">
        <w:rPr>
          <w:rFonts w:cs="Arial"/>
          <w:szCs w:val="24"/>
          <w:lang w:val="en-US"/>
        </w:rPr>
        <w:t xml:space="preserve">line ISSN Print: 2326-9863, Online: 2326-988X) </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FE62B6">
        <w:rPr>
          <w:rFonts w:cs="Arial"/>
          <w:szCs w:val="24"/>
        </w:rPr>
        <w:t>____________________2016. Formación integral del profesional de la Educación Superior: un desafío en la relación ciencia e innovación</w:t>
      </w:r>
      <w:r w:rsidRPr="002A1C0E">
        <w:rPr>
          <w:rFonts w:cs="Arial"/>
          <w:szCs w:val="24"/>
        </w:rPr>
        <w:t>.</w:t>
      </w:r>
      <w:r w:rsidRPr="00FE62B6">
        <w:rPr>
          <w:rFonts w:cs="Arial"/>
          <w:szCs w:val="24"/>
        </w:rPr>
        <w:t xml:space="preserve"> Revista Científico Metodológica Varona. No. 64 ISSN 0864-196X</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FE62B6">
        <w:rPr>
          <w:rFonts w:cs="Arial"/>
          <w:szCs w:val="24"/>
        </w:rPr>
        <w:t xml:space="preserve">Carmen Reinoso Cápiro.2019. La cultura científica desde la gestión de proyectos de investigación. Editorial Educación Cubana, ISBN 978-959-18-1272-8,14 de marzo </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FE62B6">
        <w:rPr>
          <w:rFonts w:cs="Arial"/>
          <w:szCs w:val="24"/>
        </w:rPr>
        <w:t>__________________ 2018. El diagnóstico de la competencia comunicativa pedagógica en los oficiales docentes de la Escuela Superior de Guerra de Angola</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FE62B6">
        <w:rPr>
          <w:rFonts w:cs="Arial"/>
          <w:szCs w:val="24"/>
        </w:rPr>
        <w:t>___________________ 2017. Aprendizaje autónomo: reto en la formación profesional del estudiante. Revista Órbita Científica. ISSN 10274472, No. 95 volumen 23 marzo-abril 2017</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FE62B6">
        <w:rPr>
          <w:rFonts w:cs="Arial"/>
          <w:szCs w:val="24"/>
        </w:rPr>
        <w:t>___________________ 2017. Experiencias y retos de los proyectos de investigación en la Universidad de Ciencias Pedagógicas. Revista Pedagogía Profesional, volumen 15, número 3 del año 2017</w:t>
      </w:r>
    </w:p>
    <w:p w:rsidR="002A1C0E" w:rsidRPr="00FE62B6" w:rsidRDefault="002A1C0E" w:rsidP="00C04427">
      <w:pPr>
        <w:pStyle w:val="Prrafodelista"/>
        <w:numPr>
          <w:ilvl w:val="0"/>
          <w:numId w:val="5"/>
        </w:numPr>
        <w:spacing w:after="120"/>
        <w:ind w:left="851" w:hanging="284"/>
        <w:contextualSpacing/>
        <w:jc w:val="both"/>
        <w:rPr>
          <w:rFonts w:cs="Arial"/>
          <w:szCs w:val="24"/>
        </w:rPr>
      </w:pPr>
      <w:r w:rsidRPr="00FE62B6">
        <w:rPr>
          <w:rFonts w:cs="Arial"/>
          <w:szCs w:val="24"/>
        </w:rPr>
        <w:t>____________________2016. Las habilidades Sociales en una Universidad innovadora e integrada: Experiencias. Memorias del Evento 10mo Congreso Internacional de Educación Superior ISBN. 978-959-16-3011-7.</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Odalys Barrabia Monier 2021. La modelación del proceso educativo. Libro para la Carrera de Pedagogía-psicología en proceso de publicación. Coordinadora del libro.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 2017. Enseñanza de la Historia de la medicina en universidades de América- Latina y España. Un estudio comparado. Coautora en Revista de salud: Panorama, Cuba y Salud. No 12 de 2017, páginas 35-44.Revista indexada en: Dialnet, Latindex, EBSCO. Host, DOAJ y certificada por el CITMA.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___________________ 2017.Trascendencia de la continuidad histórica del pensamiento educacional. Editorial Educación Cubana. ISBN 978-989-18-0181-5.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___________________2016. Revista Varona electrónica, 2016, La formación como categoría de la Pedagogía. ISSN 1992-8238 http://www.revistavarona.rimed.cu</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___________________ 2015. Multimedia de la Asociación de Pedagogos de Cuba: Búsquedas investigativas. Encuentro entre Educadores Cubanos y Norteamericanos, La Habana, Cuba, 2015.ISBN: 978-959-18-1101-1</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Jorge Enrique Carbonell</w:t>
      </w:r>
      <w:r w:rsidR="00513088">
        <w:rPr>
          <w:rFonts w:cs="Arial"/>
          <w:szCs w:val="24"/>
        </w:rPr>
        <w:t xml:space="preserve"> </w:t>
      </w:r>
      <w:r w:rsidRPr="002A1C0E">
        <w:rPr>
          <w:rFonts w:cs="Arial"/>
          <w:szCs w:val="24"/>
        </w:rPr>
        <w:t>El sistema de control del departamento-carrera: una necesidad del perfeccionamiento de la educación superior. Edición Especial Revista Electrónica Varona. ISSN: 1992-8237.La Habana: Universidad de Ciencias Pedagógicas Enrique José Varona.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 xml:space="preserve">________________El sistema de control de la UCPEJV. Una mirada desde la gestión universitaria. V Simposio Internacional Educación y Pedagogía. ISBN: 978-1-945570-74-2. La Habana: Red Iberoamericana de Pedagogía.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________________2018. Retos institucionales hacia una cultura organizacional innovadora. Edición Especial Revista Electrónica Panorama Cuba y Salud. ISSN: 1991-2684. La Habana: Escuela Latinoamérica de Medicina.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Ismael de Jesús Rodríguez Millian 2017. La relación Educación y</w:t>
      </w:r>
      <w:r w:rsidR="00513088">
        <w:rPr>
          <w:rFonts w:cs="Arial"/>
          <w:szCs w:val="24"/>
        </w:rPr>
        <w:t xml:space="preserve"> </w:t>
      </w:r>
      <w:r w:rsidRPr="002A1C0E">
        <w:rPr>
          <w:rFonts w:cs="Arial"/>
          <w:szCs w:val="24"/>
        </w:rPr>
        <w:t>Economía. Una mirada desde la Ciencias de la Educación. Revista Varona No 64,2017.</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w:t>
      </w:r>
      <w:r w:rsidR="00807332">
        <w:rPr>
          <w:rFonts w:cs="Arial"/>
          <w:szCs w:val="24"/>
        </w:rPr>
        <w:t>_________________________</w:t>
      </w:r>
      <w:r w:rsidRPr="002A1C0E">
        <w:rPr>
          <w:rFonts w:cs="Arial"/>
          <w:szCs w:val="24"/>
        </w:rPr>
        <w:t>2017. El Sistema de Control del presupuesto en la UCP ¨ Enrique José Varona. Ediciones Cubanas.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w:t>
      </w:r>
      <w:r w:rsidR="00807332">
        <w:rPr>
          <w:rFonts w:cs="Arial"/>
          <w:szCs w:val="24"/>
        </w:rPr>
        <w:t>_________________________</w:t>
      </w:r>
      <w:r w:rsidRPr="002A1C0E">
        <w:rPr>
          <w:rFonts w:cs="Arial"/>
          <w:szCs w:val="24"/>
        </w:rPr>
        <w:t>2018. El Sistema de Control de la UCPEJV. Una mirada desde la gestión universitaria. Libro Electrónico de Investigación. Red Iberoamericana de Pedagogía (Redipe)</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____</w:t>
      </w:r>
      <w:r w:rsidR="00807332">
        <w:rPr>
          <w:rFonts w:cs="Arial"/>
          <w:szCs w:val="24"/>
        </w:rPr>
        <w:t>_________________________</w:t>
      </w:r>
      <w:r w:rsidRPr="002A1C0E">
        <w:rPr>
          <w:rFonts w:cs="Arial"/>
          <w:szCs w:val="24"/>
        </w:rPr>
        <w:t>2019. Sistema de Control del presupuesto del Estado en la UCP ¨ Enrique José Varona. Revista Orbita Científica No.107.</w:t>
      </w:r>
    </w:p>
    <w:p w:rsidR="00754875" w:rsidRPr="00754875" w:rsidRDefault="002A1C0E" w:rsidP="00754875">
      <w:pPr>
        <w:pStyle w:val="Prrafodelista"/>
        <w:numPr>
          <w:ilvl w:val="0"/>
          <w:numId w:val="5"/>
        </w:numPr>
        <w:spacing w:after="120"/>
        <w:ind w:left="851" w:hanging="284"/>
        <w:contextualSpacing/>
        <w:jc w:val="both"/>
        <w:rPr>
          <w:rFonts w:cs="Arial"/>
          <w:szCs w:val="24"/>
        </w:rPr>
      </w:pPr>
      <w:r w:rsidRPr="00FE62B6">
        <w:rPr>
          <w:rFonts w:cs="Arial"/>
          <w:szCs w:val="24"/>
        </w:rPr>
        <w:t>___</w:t>
      </w:r>
      <w:r w:rsidR="00807332">
        <w:rPr>
          <w:rFonts w:cs="Arial"/>
          <w:szCs w:val="24"/>
        </w:rPr>
        <w:t>__________________________</w:t>
      </w:r>
      <w:r w:rsidRPr="00FE62B6">
        <w:rPr>
          <w:rFonts w:cs="Arial"/>
          <w:szCs w:val="24"/>
        </w:rPr>
        <w:t xml:space="preserve">2020. La preparación de los directivos para el control del </w:t>
      </w:r>
      <w:r w:rsidRPr="00754875">
        <w:rPr>
          <w:rFonts w:cs="Arial"/>
          <w:szCs w:val="24"/>
        </w:rPr>
        <w:t>presupuesto en la gestión universitaria. Libro electrónico de Dirección Estratégica de la REDES.</w:t>
      </w:r>
    </w:p>
    <w:p w:rsidR="00754875" w:rsidRPr="00754875" w:rsidRDefault="00754875" w:rsidP="00754875">
      <w:pPr>
        <w:pStyle w:val="Prrafodelista"/>
        <w:numPr>
          <w:ilvl w:val="0"/>
          <w:numId w:val="5"/>
        </w:numPr>
        <w:spacing w:after="120"/>
        <w:ind w:left="851" w:hanging="284"/>
        <w:contextualSpacing/>
        <w:jc w:val="both"/>
        <w:rPr>
          <w:rFonts w:cs="Arial"/>
          <w:szCs w:val="24"/>
        </w:rPr>
      </w:pPr>
      <w:r w:rsidRPr="00754875">
        <w:rPr>
          <w:rFonts w:cs="Arial"/>
          <w:szCs w:val="24"/>
        </w:rPr>
        <w:t>Luis Enrique Lezcano Rodríguez 2021. Actualización sobre resolución de  problemas matemáticos. Revista impresa Varona No.72, ISSN0864-196X Enero-Abril 2021</w:t>
      </w:r>
    </w:p>
    <w:p w:rsidR="00754875" w:rsidRPr="00754875" w:rsidRDefault="00754875" w:rsidP="00754875">
      <w:pPr>
        <w:pStyle w:val="Prrafodelista"/>
        <w:numPr>
          <w:ilvl w:val="0"/>
          <w:numId w:val="5"/>
        </w:numPr>
        <w:spacing w:after="120"/>
        <w:ind w:left="851" w:hanging="284"/>
        <w:contextualSpacing/>
        <w:jc w:val="both"/>
        <w:rPr>
          <w:rFonts w:cs="Arial"/>
          <w:szCs w:val="24"/>
        </w:rPr>
      </w:pPr>
      <w:r w:rsidRPr="00754875">
        <w:rPr>
          <w:rFonts w:cs="Arial"/>
          <w:szCs w:val="24"/>
        </w:rPr>
        <w:t xml:space="preserve">___________________________ 2021. Usos innovadores del software GeoGebra en la enseñanza de la Matemática. Revista impresa Varona No.72ISSN0864-196X Enero-Abril 2021. </w:t>
      </w:r>
    </w:p>
    <w:p w:rsidR="00754875" w:rsidRDefault="00754875" w:rsidP="00C04427">
      <w:pPr>
        <w:pStyle w:val="Prrafodelista"/>
        <w:numPr>
          <w:ilvl w:val="0"/>
          <w:numId w:val="5"/>
        </w:numPr>
        <w:spacing w:after="120"/>
        <w:ind w:left="851" w:hanging="284"/>
        <w:contextualSpacing/>
        <w:jc w:val="both"/>
        <w:rPr>
          <w:rFonts w:cs="Arial"/>
          <w:szCs w:val="24"/>
        </w:rPr>
      </w:pPr>
      <w:r w:rsidRPr="00754875">
        <w:rPr>
          <w:rFonts w:cs="Arial"/>
          <w:szCs w:val="24"/>
        </w:rPr>
        <w:t>___________________________ 2018. Las relaciones interdisciplinarias en el currículo de la Carrera de Ingeniería en Ciencias Informáticas: Una visión desde el Álgebra Lineal”. Revista ALME 31Volumen 31, Número 2, Año 2018</w:t>
      </w:r>
      <w:r w:rsidR="00A724EE">
        <w:rPr>
          <w:rFonts w:cs="Arial"/>
          <w:szCs w:val="24"/>
        </w:rPr>
        <w:t>.</w:t>
      </w:r>
    </w:p>
    <w:p w:rsidR="00513088" w:rsidRPr="00513088" w:rsidRDefault="00A724EE" w:rsidP="00513088">
      <w:pPr>
        <w:pStyle w:val="Prrafodelista"/>
        <w:numPr>
          <w:ilvl w:val="0"/>
          <w:numId w:val="5"/>
        </w:numPr>
        <w:spacing w:after="120"/>
        <w:ind w:left="851" w:hanging="284"/>
        <w:contextualSpacing/>
        <w:jc w:val="both"/>
        <w:rPr>
          <w:rFonts w:cs="Arial"/>
          <w:szCs w:val="24"/>
        </w:rPr>
      </w:pPr>
      <w:r>
        <w:rPr>
          <w:rFonts w:cs="Arial"/>
          <w:szCs w:val="24"/>
        </w:rPr>
        <w:t xml:space="preserve">Milda Lesbia Díaz Masip 2020. </w:t>
      </w:r>
      <w:r w:rsidRPr="00A724EE">
        <w:rPr>
          <w:rFonts w:cs="Arial"/>
        </w:rPr>
        <w:t xml:space="preserve">Los Objetivos de Desarrollo Sostenible desde la formación de los profesionales de la educación. </w:t>
      </w:r>
    </w:p>
    <w:p w:rsidR="00513088" w:rsidRPr="00513088" w:rsidRDefault="00A724EE" w:rsidP="00513088">
      <w:pPr>
        <w:pStyle w:val="Prrafodelista"/>
        <w:numPr>
          <w:ilvl w:val="0"/>
          <w:numId w:val="5"/>
        </w:numPr>
        <w:spacing w:after="120"/>
        <w:ind w:left="851" w:hanging="284"/>
        <w:contextualSpacing/>
        <w:jc w:val="both"/>
        <w:rPr>
          <w:rFonts w:cs="Arial"/>
          <w:szCs w:val="24"/>
        </w:rPr>
      </w:pPr>
      <w:r w:rsidRPr="00513088">
        <w:rPr>
          <w:rFonts w:cs="Arial"/>
        </w:rPr>
        <w:t xml:space="preserve">______________________ 2021. Sistema de gestión de la calidad en la Universidad de Ciencias Pedagógicas Enrique José Varona. </w:t>
      </w:r>
      <w:r w:rsidR="003F0C8B" w:rsidRPr="00513088">
        <w:rPr>
          <w:rFonts w:cs="Arial"/>
        </w:rPr>
        <w:t>Conferencia magistral Convención Varona.</w:t>
      </w:r>
      <w:r w:rsidR="003F0C8B" w:rsidRPr="00513088">
        <w:rPr>
          <w:rFonts w:eastAsia="Calibri" w:cs="Arial"/>
          <w:sz w:val="20"/>
        </w:rPr>
        <w:t xml:space="preserve"> ISBN: 978-959-16-4396-4, </w:t>
      </w:r>
      <w:r w:rsidR="003F0C8B" w:rsidRPr="00513088">
        <w:rPr>
          <w:rFonts w:cs="Arial"/>
        </w:rPr>
        <w:t>La Habana, Cuba.</w:t>
      </w:r>
      <w:r w:rsidR="00513088">
        <w:rPr>
          <w:rFonts w:cs="Arial"/>
        </w:rPr>
        <w:t xml:space="preserve"> </w:t>
      </w:r>
    </w:p>
    <w:p w:rsidR="00513088" w:rsidRPr="00513088" w:rsidRDefault="00332B76" w:rsidP="00513088">
      <w:pPr>
        <w:pStyle w:val="Prrafodelista"/>
        <w:numPr>
          <w:ilvl w:val="0"/>
          <w:numId w:val="5"/>
        </w:numPr>
        <w:spacing w:after="120"/>
        <w:ind w:left="851" w:hanging="284"/>
        <w:contextualSpacing/>
        <w:jc w:val="both"/>
        <w:rPr>
          <w:rFonts w:cs="Arial"/>
          <w:szCs w:val="24"/>
        </w:rPr>
      </w:pPr>
      <w:r w:rsidRPr="00513088">
        <w:rPr>
          <w:rFonts w:cs="Arial"/>
        </w:rPr>
        <w:t>Raúl Rodríguez Calzado 2016. Fundamentos de anatomía, fisiología e higiene de la primer</w:t>
      </w:r>
      <w:r w:rsidR="009C2C28" w:rsidRPr="00513088">
        <w:rPr>
          <w:rFonts w:cs="Arial"/>
        </w:rPr>
        <w:t>a infancia. Editorial Pueblo y E</w:t>
      </w:r>
      <w:r w:rsidRPr="00513088">
        <w:rPr>
          <w:rFonts w:cs="Arial"/>
        </w:rPr>
        <w:t>ducación, La Habana. Primera Reimpresión</w:t>
      </w:r>
    </w:p>
    <w:p w:rsidR="00513088" w:rsidRPr="00513088" w:rsidRDefault="006F00CA" w:rsidP="00513088">
      <w:pPr>
        <w:pStyle w:val="Prrafodelista"/>
        <w:numPr>
          <w:ilvl w:val="0"/>
          <w:numId w:val="5"/>
        </w:numPr>
        <w:spacing w:after="120"/>
        <w:ind w:left="851" w:hanging="284"/>
        <w:contextualSpacing/>
        <w:jc w:val="both"/>
        <w:rPr>
          <w:rFonts w:cs="Arial"/>
          <w:szCs w:val="24"/>
        </w:rPr>
      </w:pPr>
      <w:r w:rsidRPr="00513088">
        <w:rPr>
          <w:rFonts w:cs="Arial"/>
          <w:szCs w:val="24"/>
        </w:rPr>
        <w:t xml:space="preserve">Caridad Hernández Pérez 2011. </w:t>
      </w:r>
      <w:r w:rsidRPr="00513088">
        <w:rPr>
          <w:rFonts w:eastAsia="Arial Narrow" w:cs="Arial"/>
          <w:szCs w:val="24"/>
        </w:rPr>
        <w:t xml:space="preserve">Desarrollo de las concepciones educativas de las personas con discapacidad visual. Libro Editorial Pueblo y Educación, ISBN 978-959-13-2122-4, La Habana. </w:t>
      </w:r>
    </w:p>
    <w:p w:rsidR="00513088" w:rsidRPr="00513088" w:rsidRDefault="00287022" w:rsidP="00513088">
      <w:pPr>
        <w:pStyle w:val="Prrafodelista"/>
        <w:numPr>
          <w:ilvl w:val="0"/>
          <w:numId w:val="5"/>
        </w:numPr>
        <w:spacing w:after="120"/>
        <w:ind w:left="851" w:hanging="284"/>
        <w:contextualSpacing/>
        <w:jc w:val="both"/>
        <w:rPr>
          <w:rFonts w:cs="Arial"/>
          <w:szCs w:val="24"/>
        </w:rPr>
      </w:pPr>
      <w:r w:rsidRPr="00513088">
        <w:rPr>
          <w:rFonts w:eastAsia="Arial Narrow" w:cs="Arial"/>
          <w:szCs w:val="24"/>
        </w:rPr>
        <w:t xml:space="preserve">_____________________ 2018. Necesidad de la formación del profesional en inclusión y la atención a la diversidad en la Educación Infantil. En: Revista TEMACHTIANI, ISSN: 1870-6576, Secretaria de Educación de México, Año 13 Num. 25 enero junio 2018. </w:t>
      </w:r>
    </w:p>
    <w:p w:rsidR="00513088" w:rsidRPr="00513088" w:rsidRDefault="006F00CA" w:rsidP="00513088">
      <w:pPr>
        <w:pStyle w:val="Prrafodelista"/>
        <w:numPr>
          <w:ilvl w:val="0"/>
          <w:numId w:val="5"/>
        </w:numPr>
        <w:spacing w:after="120"/>
        <w:ind w:left="851" w:hanging="284"/>
        <w:contextualSpacing/>
        <w:jc w:val="both"/>
        <w:rPr>
          <w:rFonts w:cs="Arial"/>
          <w:szCs w:val="24"/>
        </w:rPr>
      </w:pPr>
      <w:r w:rsidRPr="00513088">
        <w:rPr>
          <w:rFonts w:eastAsia="Arial Narrow" w:cs="Arial"/>
          <w:szCs w:val="24"/>
        </w:rPr>
        <w:t xml:space="preserve">______________________2020. </w:t>
      </w:r>
      <w:r w:rsidRPr="00513088">
        <w:rPr>
          <w:rFonts w:eastAsia="Calibri" w:cs="Arial"/>
          <w:szCs w:val="24"/>
        </w:rPr>
        <w:t>Las neurociencias y la educación en la formación universitaria. Mediaciones necesarias. Curso Internacional Precongreso Universidad 2020, febrero 2020,</w:t>
      </w:r>
      <w:r w:rsidR="00513088">
        <w:rPr>
          <w:rFonts w:eastAsia="Calibri" w:cs="Arial"/>
          <w:szCs w:val="24"/>
        </w:rPr>
        <w:t xml:space="preserve"> </w:t>
      </w:r>
      <w:r w:rsidRPr="00513088">
        <w:rPr>
          <w:rFonts w:eastAsia="Calibri" w:cs="Arial"/>
          <w:szCs w:val="24"/>
        </w:rPr>
        <w:t>publicado por Editorial Universitaria, ISBN: 978-959-16-4396-4, La Habana, Cuba</w:t>
      </w:r>
    </w:p>
    <w:p w:rsidR="00513088" w:rsidRDefault="006F00CA" w:rsidP="00513088">
      <w:pPr>
        <w:pStyle w:val="Prrafodelista"/>
        <w:numPr>
          <w:ilvl w:val="0"/>
          <w:numId w:val="5"/>
        </w:numPr>
        <w:spacing w:after="120"/>
        <w:ind w:left="851" w:hanging="284"/>
        <w:contextualSpacing/>
        <w:jc w:val="both"/>
        <w:rPr>
          <w:rFonts w:cs="Arial"/>
          <w:szCs w:val="24"/>
        </w:rPr>
      </w:pPr>
      <w:r w:rsidRPr="00513088">
        <w:rPr>
          <w:rFonts w:cs="Arial"/>
          <w:szCs w:val="24"/>
        </w:rPr>
        <w:t xml:space="preserve">______________________2020. El estudio de la atención a la diversidad en la relación escuela, familia y comunidad. Experiencias en la formación de los maestros </w:t>
      </w:r>
      <w:r w:rsidRPr="00513088">
        <w:rPr>
          <w:rFonts w:cs="Arial"/>
          <w:szCs w:val="24"/>
        </w:rPr>
        <w:lastRenderedPageBreak/>
        <w:t xml:space="preserve">de la educación infantil. En Libro Educando (nos) en las comunidades. </w:t>
      </w:r>
      <w:r w:rsidRPr="00513088">
        <w:rPr>
          <w:rFonts w:eastAsia="Calibri" w:cs="Arial"/>
          <w:szCs w:val="24"/>
        </w:rPr>
        <w:t xml:space="preserve">Nuevas Miradas Ediciones, La Serena Chile, </w:t>
      </w:r>
      <w:r w:rsidRPr="00513088">
        <w:rPr>
          <w:rFonts w:cs="Arial"/>
          <w:szCs w:val="24"/>
        </w:rPr>
        <w:t>ISBN 978-956-9812-21-7, Primera Edición</w:t>
      </w:r>
    </w:p>
    <w:p w:rsidR="00513088" w:rsidRPr="00513088" w:rsidRDefault="006F00CA" w:rsidP="00513088">
      <w:pPr>
        <w:pStyle w:val="Prrafodelista"/>
        <w:numPr>
          <w:ilvl w:val="0"/>
          <w:numId w:val="5"/>
        </w:numPr>
        <w:spacing w:after="120"/>
        <w:ind w:left="851" w:hanging="284"/>
        <w:contextualSpacing/>
        <w:jc w:val="both"/>
        <w:rPr>
          <w:rFonts w:cs="Arial"/>
          <w:szCs w:val="24"/>
        </w:rPr>
      </w:pPr>
      <w:r w:rsidRPr="00513088">
        <w:rPr>
          <w:rFonts w:eastAsia="Calibri" w:cs="Arial"/>
          <w:bCs/>
          <w:szCs w:val="24"/>
        </w:rPr>
        <w:t>______________________ 2021. Teacher training facing the new challenges of human development in the school, family and community contexts: A social responsability.</w:t>
      </w:r>
      <w:r w:rsidRPr="00513088">
        <w:rPr>
          <w:rFonts w:eastAsia="Calibri" w:cs="Arial"/>
          <w:szCs w:val="24"/>
        </w:rPr>
        <w:t xml:space="preserve"> Panel Title: </w:t>
      </w:r>
      <w:r w:rsidRPr="00513088">
        <w:rPr>
          <w:rFonts w:eastAsia="Calibri" w:cs="Arial"/>
          <w:bCs/>
          <w:szCs w:val="24"/>
        </w:rPr>
        <w:t>The Impact Of Neuroscience and the Technology On Learning: Studies In Preschool And School-Aged Childre</w:t>
      </w:r>
      <w:r w:rsidRPr="00513088">
        <w:rPr>
          <w:rFonts w:eastAsia="Calibri" w:cs="Arial"/>
          <w:szCs w:val="24"/>
        </w:rPr>
        <w:t xml:space="preserve"> Comparative International Education Society (CIES)</w:t>
      </w:r>
      <w:r w:rsidRPr="00513088">
        <w:rPr>
          <w:rFonts w:eastAsia="Calibri" w:cs="Arial"/>
          <w:bCs/>
          <w:szCs w:val="24"/>
        </w:rPr>
        <w:t xml:space="preserve"> (online) </w:t>
      </w:r>
    </w:p>
    <w:p w:rsidR="006F00CA" w:rsidRPr="00513088" w:rsidRDefault="006F00CA" w:rsidP="00513088">
      <w:pPr>
        <w:pStyle w:val="Prrafodelista"/>
        <w:numPr>
          <w:ilvl w:val="0"/>
          <w:numId w:val="5"/>
        </w:numPr>
        <w:spacing w:after="120"/>
        <w:ind w:left="851" w:hanging="284"/>
        <w:contextualSpacing/>
        <w:jc w:val="both"/>
        <w:rPr>
          <w:rFonts w:cs="Arial"/>
          <w:szCs w:val="24"/>
        </w:rPr>
      </w:pPr>
      <w:r w:rsidRPr="00513088">
        <w:rPr>
          <w:rFonts w:eastAsia="Arial Narrow" w:cs="Arial"/>
          <w:szCs w:val="24"/>
        </w:rPr>
        <w:t>______________</w:t>
      </w:r>
      <w:r w:rsidRPr="00513088">
        <w:rPr>
          <w:rFonts w:eastAsia="Calibri" w:cs="Arial"/>
          <w:szCs w:val="24"/>
        </w:rPr>
        <w:t>2021 Las neurociencias en el desarrollo del aprendizaje escolar. Curso Internacional. Convención Internacional Varona 2021 (online), junio 2021, La Habana Cuba.</w:t>
      </w:r>
    </w:p>
    <w:p w:rsidR="00754875" w:rsidRDefault="00754875" w:rsidP="00754875">
      <w:pPr>
        <w:pStyle w:val="Prrafodelista"/>
        <w:framePr w:hSpace="141" w:wrap="around" w:vAnchor="text" w:hAnchor="text" w:y="1"/>
        <w:suppressOverlap/>
        <w:jc w:val="both"/>
        <w:rPr>
          <w:rFonts w:cs="Arial"/>
          <w:sz w:val="20"/>
        </w:rPr>
      </w:pPr>
    </w:p>
    <w:p w:rsidR="00807332" w:rsidRDefault="00807332" w:rsidP="00807332">
      <w:pPr>
        <w:pStyle w:val="Prrafodelista"/>
        <w:spacing w:after="120"/>
        <w:ind w:left="851"/>
        <w:contextualSpacing/>
        <w:jc w:val="both"/>
        <w:rPr>
          <w:rFonts w:cs="Arial"/>
          <w:szCs w:val="24"/>
        </w:rPr>
      </w:pPr>
    </w:p>
    <w:p w:rsidR="00807332" w:rsidRPr="00FE62B6" w:rsidRDefault="00807332" w:rsidP="00807332">
      <w:pPr>
        <w:pStyle w:val="Prrafodelista"/>
        <w:spacing w:after="120"/>
        <w:ind w:left="851"/>
        <w:contextualSpacing/>
        <w:jc w:val="both"/>
        <w:rPr>
          <w:rFonts w:cs="Arial"/>
          <w:szCs w:val="24"/>
        </w:rPr>
      </w:pPr>
      <w:r>
        <w:rPr>
          <w:rFonts w:cs="Arial"/>
          <w:szCs w:val="24"/>
        </w:rPr>
        <w:t>Entre otras publicaciones.</w:t>
      </w:r>
    </w:p>
    <w:p w:rsidR="002A1C0E" w:rsidRPr="002A1C0E" w:rsidRDefault="002A1C0E" w:rsidP="00EF609F">
      <w:pPr>
        <w:numPr>
          <w:ilvl w:val="0"/>
          <w:numId w:val="3"/>
        </w:numPr>
        <w:tabs>
          <w:tab w:val="clear" w:pos="360"/>
          <w:tab w:val="num" w:pos="567"/>
        </w:tabs>
        <w:spacing w:after="120" w:line="240" w:lineRule="auto"/>
        <w:ind w:left="567" w:hanging="357"/>
        <w:jc w:val="both"/>
        <w:rPr>
          <w:rFonts w:ascii="Arial" w:eastAsia="Calibri" w:hAnsi="Arial" w:cs="Arial"/>
          <w:b/>
          <w:sz w:val="24"/>
          <w:szCs w:val="24"/>
        </w:rPr>
      </w:pPr>
      <w:r w:rsidRPr="002A1C0E">
        <w:rPr>
          <w:rFonts w:ascii="Arial" w:eastAsia="Calibri" w:hAnsi="Arial" w:cs="Arial"/>
          <w:b/>
          <w:sz w:val="24"/>
          <w:szCs w:val="24"/>
        </w:rPr>
        <w:t>Existencia de resultados científicos introducidos en la práctica social</w:t>
      </w:r>
    </w:p>
    <w:p w:rsidR="002A1C0E" w:rsidRPr="002A1C0E" w:rsidRDefault="002A1C0E" w:rsidP="006C7464">
      <w:pPr>
        <w:pStyle w:val="Prrafodelista"/>
        <w:spacing w:after="120"/>
        <w:ind w:left="567"/>
        <w:jc w:val="both"/>
        <w:rPr>
          <w:rFonts w:cs="Arial"/>
          <w:szCs w:val="24"/>
        </w:rPr>
      </w:pPr>
      <w:r w:rsidRPr="002A1C0E">
        <w:rPr>
          <w:rFonts w:cs="Arial"/>
          <w:szCs w:val="24"/>
        </w:rPr>
        <w:t>La UCPEJV ha integrado la actividad investigativa a la solución de los problemas correspondientes con resultados científicos introducidos en la práctica y que han acompañado todas las transformaciones ocurridas a lo largo de la historia de la educación cubana posterior al triunfo de la Revolución, en la formación de sus profesionales. En los últimos años los resultados han permitido: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La validación y perfeccionamiento de los planes y programas de estudio de la formación inicial, así como los propios de la educación de postgrado.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El diseño de los programas de los planes de estudio E en las carreras de educación para la educación preescolar a la preuniversitaria y enseñanza técnica profesional.</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El perfeccionamiento de los programas y libros de textos de las educaciones preescolar, primaria, especial, secundaria básica, enseñanza técnico profesional y preuniversitario en el área del conocimiento de las ciencias naturales y exactas, social y humanísticas, artísticas, técnico profesional y de los idiomas.</w:t>
      </w:r>
    </w:p>
    <w:p w:rsidR="002A1C0E" w:rsidRPr="002A1C0E" w:rsidRDefault="002A1C0E" w:rsidP="00C04427">
      <w:pPr>
        <w:pStyle w:val="Prrafodelista"/>
        <w:numPr>
          <w:ilvl w:val="0"/>
          <w:numId w:val="5"/>
        </w:numPr>
        <w:spacing w:after="120"/>
        <w:ind w:left="851" w:hanging="284"/>
        <w:jc w:val="both"/>
        <w:rPr>
          <w:rFonts w:cs="Arial"/>
          <w:szCs w:val="24"/>
        </w:rPr>
      </w:pPr>
      <w:r w:rsidRPr="002A1C0E">
        <w:rPr>
          <w:rFonts w:cs="Arial"/>
          <w:szCs w:val="24"/>
        </w:rPr>
        <w:t>Nuevos programas de cursos de superación, diplomados, entrenamientos</w:t>
      </w:r>
      <w:r w:rsidR="00513088">
        <w:rPr>
          <w:rFonts w:cs="Arial"/>
          <w:szCs w:val="24"/>
        </w:rPr>
        <w:t xml:space="preserve"> </w:t>
      </w:r>
      <w:r w:rsidRPr="002A1C0E">
        <w:rPr>
          <w:rFonts w:cs="Arial"/>
          <w:szCs w:val="24"/>
        </w:rPr>
        <w:t xml:space="preserve">y académicos de maestrías y especialidades en diferentes áreas del conocimiento y se incorporan como parte del componente teórico-metodológico de la formación doctoral. </w:t>
      </w:r>
    </w:p>
    <w:p w:rsidR="002A1C0E" w:rsidRPr="002A1C0E" w:rsidRDefault="002A1C0E" w:rsidP="00145A24">
      <w:pPr>
        <w:pStyle w:val="Prrafodelista"/>
        <w:spacing w:after="120"/>
        <w:ind w:left="567"/>
        <w:jc w:val="both"/>
        <w:rPr>
          <w:rFonts w:cs="Arial"/>
          <w:szCs w:val="24"/>
        </w:rPr>
      </w:pPr>
      <w:r w:rsidRPr="002A1C0E">
        <w:rPr>
          <w:rFonts w:cs="Arial"/>
          <w:szCs w:val="24"/>
        </w:rPr>
        <w:t>Entre los resultados científicos introducidos en la práctica educativa se encuentran</w:t>
      </w:r>
      <w:r w:rsidR="00145A24">
        <w:rPr>
          <w:rFonts w:cs="Arial"/>
          <w:szCs w:val="24"/>
        </w:rPr>
        <w:t xml:space="preserve"> (además de</w:t>
      </w:r>
      <w:r w:rsidR="00145A24" w:rsidRPr="002A1C0E">
        <w:rPr>
          <w:rFonts w:cs="Arial"/>
          <w:szCs w:val="24"/>
        </w:rPr>
        <w:t xml:space="preserve"> otros resultados introducidos y en vías de implementación</w:t>
      </w:r>
      <w:r w:rsidR="00145A24">
        <w:rPr>
          <w:rFonts w:cs="Arial"/>
          <w:szCs w:val="24"/>
        </w:rPr>
        <w:t>)</w:t>
      </w:r>
      <w:r w:rsidRPr="002A1C0E">
        <w:rPr>
          <w:rFonts w:cs="Arial"/>
          <w:szCs w:val="24"/>
        </w:rPr>
        <w:t xml:space="preserve">: </w:t>
      </w:r>
    </w:p>
    <w:p w:rsidR="00393E52" w:rsidRPr="00393E52" w:rsidRDefault="00B123AA" w:rsidP="00393E52">
      <w:pPr>
        <w:pStyle w:val="Prrafodelista"/>
        <w:numPr>
          <w:ilvl w:val="0"/>
          <w:numId w:val="5"/>
        </w:numPr>
        <w:spacing w:after="120"/>
        <w:ind w:left="851" w:hanging="284"/>
        <w:jc w:val="both"/>
        <w:rPr>
          <w:rFonts w:cs="Arial"/>
          <w:szCs w:val="24"/>
        </w:rPr>
      </w:pPr>
      <w:r>
        <w:rPr>
          <w:rFonts w:cs="Arial"/>
          <w:bCs/>
          <w:szCs w:val="24"/>
        </w:rPr>
        <w:t>F</w:t>
      </w:r>
      <w:r w:rsidR="000C4A23" w:rsidRPr="00393E52">
        <w:rPr>
          <w:rFonts w:cs="Arial"/>
          <w:bCs/>
          <w:szCs w:val="24"/>
        </w:rPr>
        <w:t xml:space="preserve">undamentos teórico-metodológicos de la formación integral del profesional universitario cubano y de la educación. </w:t>
      </w:r>
    </w:p>
    <w:p w:rsidR="002A1C0E" w:rsidRPr="002A1C0E" w:rsidRDefault="002A1C0E" w:rsidP="00393E52">
      <w:pPr>
        <w:pStyle w:val="Prrafodelista"/>
        <w:numPr>
          <w:ilvl w:val="0"/>
          <w:numId w:val="5"/>
        </w:numPr>
        <w:spacing w:after="120"/>
        <w:ind w:left="851" w:hanging="284"/>
        <w:contextualSpacing/>
        <w:jc w:val="both"/>
        <w:rPr>
          <w:rFonts w:cs="Arial"/>
          <w:szCs w:val="24"/>
        </w:rPr>
      </w:pPr>
      <w:r w:rsidRPr="002A1C0E">
        <w:rPr>
          <w:rFonts w:cs="Arial"/>
          <w:szCs w:val="24"/>
        </w:rPr>
        <w:t>Concepción</w:t>
      </w:r>
      <w:r w:rsidR="00513088">
        <w:rPr>
          <w:rFonts w:cs="Arial"/>
          <w:szCs w:val="24"/>
        </w:rPr>
        <w:t xml:space="preserve"> </w:t>
      </w:r>
      <w:r w:rsidRPr="002A1C0E">
        <w:rPr>
          <w:rFonts w:cs="Arial"/>
          <w:szCs w:val="24"/>
        </w:rPr>
        <w:t>del proceso de enseñanza aprendizaje desarrollador,</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 labor educativa como categoría central del proceso de formación profesional en función de las exigencias del contexto sociopolítico, económico y científico,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Enfoque cognitivo comunicativo y sociocultural de la lengua,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Enfoque de la formación ética, bioética, axiológica y ciudadana,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Estrategia de educación de la sexualidad y promoción de salud integral para la prevención de las manifestaciones de violencia por razones de género mediante la creación de un clima de la paz y equidad en las jóvenes generaciones,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Procedimientos de la preparación para el empleo de los egresados como etapa de formación continua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Estrategia de preparación de los profesores de las carreras pedagógicas para la formación de la cultura económica, tributaria y jurídica que contribuya a la implementación del modelo económico cubano,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Concepción pedagógica de la atención educativa para las personas sordas e hipoacúsicas, con ceguera y baja visión, sordoceguera, dificultades en el aprendizaje, retraso mental, trastornos de la conducta, espectro del autismo, limitaciones físico motoras, entre otras,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Construcción del conocimiento histórico-pedagógico en los estudiantes de la carrera Marxismo-Leninismo e Historia, introducido en esta carrera;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Sistematización del enfoque ético, axiológico y humanista aplicado a la educación,</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Compilación de materiales sobre el proceso de enseñanza - aprendizaje de la Matemática, introducido en las carreras de Educación;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El Asistente </w:t>
      </w:r>
      <w:r w:rsidR="00145A24">
        <w:rPr>
          <w:rFonts w:cs="Arial"/>
          <w:szCs w:val="24"/>
        </w:rPr>
        <w:t>GEOGEBRA</w:t>
      </w:r>
      <w:r w:rsidRPr="002A1C0E">
        <w:rPr>
          <w:rFonts w:cs="Arial"/>
          <w:szCs w:val="24"/>
        </w:rPr>
        <w:t xml:space="preserve"> en la matemática escolar y otros elementos de actualización introducidos en el nivel de postgrado;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Orientaciones para la implementación de la política de perfeccionamiento del proceso de formación en idioma inglés de los estudiantes de la educación superior cubana, programas de estudio generales para la formación en idioma inglés en las universidades cubanas adscritas al MES,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Concepción teórico-metodológica para el desarrollo de la competencia intercultural en inglés como lengua extranjera en el contexto cubano, concepción teórico-metodológica para el proceso de evaluación de la expresión oral en la Práctica Integral de la Lengua Inglesa V,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Sistema de capacitación para la actualización lingüístico-comunicativa y metodológica de los profesores y facilitadores del PEA de inglés</w:t>
      </w:r>
      <w:r w:rsidRPr="00145A24">
        <w:rPr>
          <w:rFonts w:cs="Arial"/>
          <w:szCs w:val="24"/>
        </w:rPr>
        <w:t xml:space="preserve">;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 xml:space="preserve">La musicalización ciudadana y su repercusión en la formación del educador musical en el contexto sociocultural cubano.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Recursos y apoyos para la inclusión y atención a la diversidad en la formación de los profesionales de la educación infantil.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Prevención de las manifestaciones de violencia en niños, adolescentes y jóvenes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Diagnóstico del aprendizaje, los trastornos su evaluación e intervención</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Validación de acciones curriculares y extracurriculares para el desarrollo de habilidades sociales en los profesionales de la educación y estudiantes de las carreras pedagógicas.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Herramientas teóricas, metodológicas y prácticas que facilitan el aprendizaje, a vivir consigo mismo mediante el autoconocimiento</w:t>
      </w:r>
      <w:r w:rsidR="00513088">
        <w:rPr>
          <w:rFonts w:cs="Arial"/>
          <w:szCs w:val="24"/>
        </w:rPr>
        <w:t xml:space="preserve"> </w:t>
      </w:r>
      <w:r w:rsidRPr="002A1C0E">
        <w:rPr>
          <w:rFonts w:cs="Arial"/>
          <w:szCs w:val="24"/>
        </w:rPr>
        <w:t>y control de las emociones, el aprender a convivir con los otros.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Tratamiento de la autoridad pedagógica, manejo del grupo y las relaciones interpersonales áulicas para una convivencia pacífica en las instituciones educativas.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Compendio del proceso de musicalización ciudadana y su repercusión en la formación del educador musical en el contexto sociocultural cubano.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Sistematización de Concepciones y Buenas Prácticas de Dirección en las Instituciones Educativas Cubanas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 atención educativa a niños, niñas y adolescentes en situaciones de violencia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lastRenderedPageBreak/>
        <w:t>Concepción teórico - metodológica para la investigación tecnológica en la formación inicial de profesores para la educación técnica y profesional</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Manual digital DESEMAT para el desempeño profesional pedagógico del profesor de Matemática de la Educación Secundaria Básica.</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La preparación teórico-metodológica y práctica en la formación inicial y continua de docentes de inglés en su comunidad escolar antes y durante la pandemia COVID 19.</w:t>
      </w:r>
    </w:p>
    <w:p w:rsidR="002A1C0E" w:rsidRPr="002A1C0E" w:rsidRDefault="002A1C0E" w:rsidP="00EF609F">
      <w:pPr>
        <w:numPr>
          <w:ilvl w:val="0"/>
          <w:numId w:val="3"/>
        </w:numPr>
        <w:tabs>
          <w:tab w:val="clear" w:pos="360"/>
          <w:tab w:val="num" w:pos="567"/>
        </w:tabs>
        <w:spacing w:after="120" w:line="240" w:lineRule="auto"/>
        <w:ind w:left="567" w:hanging="357"/>
        <w:jc w:val="both"/>
        <w:rPr>
          <w:rFonts w:ascii="Arial" w:eastAsia="Calibri" w:hAnsi="Arial" w:cs="Arial"/>
          <w:b/>
          <w:sz w:val="24"/>
          <w:szCs w:val="24"/>
        </w:rPr>
      </w:pPr>
      <w:r w:rsidRPr="002A1C0E">
        <w:rPr>
          <w:rFonts w:ascii="Arial" w:eastAsia="Calibri" w:hAnsi="Arial" w:cs="Arial"/>
          <w:b/>
          <w:sz w:val="24"/>
          <w:szCs w:val="24"/>
        </w:rPr>
        <w:t>Vinculación con la formación académica de posgrado (especialidades y maestrías)</w:t>
      </w:r>
    </w:p>
    <w:p w:rsidR="002A1C0E" w:rsidRPr="002A1C0E" w:rsidRDefault="002A1C0E" w:rsidP="00145A24">
      <w:pPr>
        <w:pStyle w:val="Prrafodelista"/>
        <w:spacing w:after="120"/>
        <w:ind w:left="567"/>
        <w:jc w:val="both"/>
        <w:rPr>
          <w:rFonts w:cs="Arial"/>
          <w:szCs w:val="24"/>
        </w:rPr>
      </w:pPr>
      <w:r w:rsidRPr="002A1C0E">
        <w:rPr>
          <w:rFonts w:cs="Arial"/>
          <w:szCs w:val="24"/>
        </w:rPr>
        <w:t xml:space="preserve">La UCPEJV posee un elevado vínculo con la formación académica de postgrado, especialmente con los programas académicos de maestría y de especialidad. En estos momentos en la institución se desarrollan: 15 programas de Maestría y </w:t>
      </w:r>
      <w:r w:rsidR="00145A24">
        <w:rPr>
          <w:rFonts w:cs="Arial"/>
          <w:szCs w:val="24"/>
        </w:rPr>
        <w:t>4</w:t>
      </w:r>
      <w:r w:rsidRPr="002A1C0E">
        <w:rPr>
          <w:rFonts w:cs="Arial"/>
          <w:szCs w:val="24"/>
        </w:rPr>
        <w:t xml:space="preserve"> de especialidad, todos vinculados con la línea de la formación integral y continua y desde los que tradicionalmente ingresan profesionales de la educación de diversas instituciones educativas, culturales, médicas, empresas, entre otras a la formación doctoral. De estos, seis programas de maestría se encuentran acreditados</w:t>
      </w:r>
      <w:r w:rsidR="00145A24">
        <w:rPr>
          <w:rFonts w:cs="Arial"/>
          <w:szCs w:val="24"/>
        </w:rPr>
        <w:t>;</w:t>
      </w:r>
      <w:r w:rsidRPr="002A1C0E">
        <w:rPr>
          <w:rFonts w:cs="Arial"/>
          <w:szCs w:val="24"/>
        </w:rPr>
        <w:t xml:space="preserve"> tres con la categoría de Excelencia.</w:t>
      </w:r>
      <w:r w:rsidR="00513088">
        <w:rPr>
          <w:rFonts w:cs="Arial"/>
          <w:szCs w:val="24"/>
        </w:rPr>
        <w:t xml:space="preserve"> </w:t>
      </w:r>
      <w:r w:rsidRPr="002A1C0E">
        <w:rPr>
          <w:rFonts w:cs="Arial"/>
          <w:szCs w:val="24"/>
        </w:rPr>
        <w:t>Se destacan: La maestría en Educación, Atención Educativa a la Diversidad, Ciencias N</w:t>
      </w:r>
      <w:r w:rsidR="00386B8F">
        <w:rPr>
          <w:rFonts w:cs="Arial"/>
          <w:szCs w:val="24"/>
        </w:rPr>
        <w:t>aturales y Exactas.</w:t>
      </w:r>
    </w:p>
    <w:p w:rsidR="002A1C0E" w:rsidRPr="002A1C0E" w:rsidRDefault="002A1C0E" w:rsidP="00EF609F">
      <w:pPr>
        <w:numPr>
          <w:ilvl w:val="0"/>
          <w:numId w:val="3"/>
        </w:numPr>
        <w:tabs>
          <w:tab w:val="clear" w:pos="360"/>
          <w:tab w:val="num" w:pos="567"/>
        </w:tabs>
        <w:spacing w:after="120" w:line="240" w:lineRule="auto"/>
        <w:ind w:left="567" w:hanging="357"/>
        <w:jc w:val="both"/>
        <w:rPr>
          <w:rFonts w:ascii="Arial" w:eastAsia="Calibri" w:hAnsi="Arial" w:cs="Arial"/>
          <w:b/>
          <w:sz w:val="24"/>
          <w:szCs w:val="24"/>
        </w:rPr>
      </w:pPr>
      <w:r w:rsidRPr="002A1C0E">
        <w:rPr>
          <w:rFonts w:ascii="Arial" w:eastAsia="Calibri" w:hAnsi="Arial" w:cs="Arial"/>
          <w:b/>
          <w:sz w:val="24"/>
          <w:szCs w:val="24"/>
        </w:rPr>
        <w:t>Obtención de reconocimientos o premios por resultados científicos</w:t>
      </w:r>
    </w:p>
    <w:p w:rsidR="002A1C0E" w:rsidRPr="002A1C0E" w:rsidRDefault="002A1C0E" w:rsidP="00145A24">
      <w:pPr>
        <w:pStyle w:val="Prrafodelista"/>
        <w:spacing w:after="120"/>
        <w:ind w:left="567"/>
        <w:jc w:val="both"/>
        <w:rPr>
          <w:rFonts w:cs="Arial"/>
          <w:szCs w:val="24"/>
        </w:rPr>
      </w:pPr>
      <w:r w:rsidRPr="002A1C0E">
        <w:rPr>
          <w:rFonts w:cs="Arial"/>
          <w:szCs w:val="24"/>
        </w:rPr>
        <w:t>Relacionados con la línea se han entregado numerosos premios y reconocimientos. En los últimos cinco años:</w:t>
      </w:r>
    </w:p>
    <w:p w:rsidR="002A1C0E" w:rsidRPr="002A1C0E" w:rsidRDefault="00474FBC" w:rsidP="00C04427">
      <w:pPr>
        <w:pStyle w:val="Prrafodelista"/>
        <w:numPr>
          <w:ilvl w:val="0"/>
          <w:numId w:val="5"/>
        </w:numPr>
        <w:spacing w:after="120"/>
        <w:ind w:left="851" w:hanging="284"/>
        <w:contextualSpacing/>
        <w:jc w:val="both"/>
        <w:rPr>
          <w:rFonts w:cs="Arial"/>
          <w:szCs w:val="24"/>
        </w:rPr>
      </w:pPr>
      <w:r>
        <w:rPr>
          <w:rFonts w:cs="Arial"/>
          <w:szCs w:val="24"/>
        </w:rPr>
        <w:t>Reconocimiento a las Mejores tesis defendidas (c</w:t>
      </w:r>
      <w:r w:rsidR="002A1C0E" w:rsidRPr="002A1C0E">
        <w:rPr>
          <w:rFonts w:cs="Arial"/>
          <w:szCs w:val="24"/>
        </w:rPr>
        <w:t>uatro tesis</w:t>
      </w:r>
      <w:r>
        <w:rPr>
          <w:rFonts w:cs="Arial"/>
          <w:szCs w:val="24"/>
        </w:rPr>
        <w:t>)</w:t>
      </w:r>
      <w:r w:rsidR="002A1C0E" w:rsidRPr="002A1C0E">
        <w:rPr>
          <w:rFonts w:cs="Arial"/>
          <w:szCs w:val="24"/>
        </w:rPr>
        <w:t xml:space="preserve"> pertenecientes al programa de formación doctoral de la institución, </w:t>
      </w:r>
    </w:p>
    <w:p w:rsid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Premios Nacionales de Ciencias Sociales de la Academia de Cienci</w:t>
      </w:r>
      <w:r w:rsidR="00474FBC">
        <w:rPr>
          <w:rFonts w:cs="Arial"/>
          <w:szCs w:val="24"/>
        </w:rPr>
        <w:t>as de Cuba desde el 2013 al 2021</w:t>
      </w:r>
      <w:r w:rsidRPr="002A1C0E">
        <w:rPr>
          <w:rFonts w:cs="Arial"/>
          <w:szCs w:val="24"/>
        </w:rPr>
        <w:t>, a los líderes:</w:t>
      </w:r>
    </w:p>
    <w:p w:rsidR="000F4561" w:rsidRPr="002A1C0E" w:rsidRDefault="000F4561" w:rsidP="000F4561">
      <w:pPr>
        <w:pStyle w:val="Prrafodelista"/>
        <w:spacing w:after="120"/>
        <w:ind w:left="851"/>
        <w:contextualSpacing/>
        <w:jc w:val="both"/>
        <w:rPr>
          <w:rFonts w:cs="Arial"/>
          <w:szCs w:val="24"/>
        </w:rPr>
      </w:pPr>
    </w:p>
    <w:p w:rsidR="002A1C0E" w:rsidRPr="00145A24" w:rsidRDefault="002A1C0E" w:rsidP="00C04427">
      <w:pPr>
        <w:pStyle w:val="Prrafodelista"/>
        <w:numPr>
          <w:ilvl w:val="1"/>
          <w:numId w:val="6"/>
        </w:numPr>
        <w:jc w:val="both"/>
        <w:rPr>
          <w:rFonts w:cs="Arial"/>
          <w:szCs w:val="24"/>
        </w:rPr>
      </w:pPr>
      <w:r w:rsidRPr="00145A24">
        <w:rPr>
          <w:rFonts w:cs="Arial"/>
          <w:szCs w:val="24"/>
        </w:rPr>
        <w:t>2013 Dr.Cs. Julia Aurora Añorga Morales (EPD)</w:t>
      </w:r>
    </w:p>
    <w:p w:rsidR="002A1C0E" w:rsidRPr="00145A24" w:rsidRDefault="002A1C0E" w:rsidP="00C04427">
      <w:pPr>
        <w:pStyle w:val="Prrafodelista"/>
        <w:numPr>
          <w:ilvl w:val="1"/>
          <w:numId w:val="6"/>
        </w:numPr>
        <w:jc w:val="both"/>
        <w:rPr>
          <w:rFonts w:cs="Arial"/>
          <w:szCs w:val="24"/>
        </w:rPr>
      </w:pPr>
      <w:r w:rsidRPr="00145A24">
        <w:rPr>
          <w:rFonts w:cs="Arial"/>
          <w:szCs w:val="24"/>
        </w:rPr>
        <w:t>2015 Dr.Cs. Nancy Lucía Chacón Artega</w:t>
      </w:r>
    </w:p>
    <w:p w:rsidR="002A1C0E" w:rsidRPr="00145A24" w:rsidRDefault="002A1C0E" w:rsidP="00C04427">
      <w:pPr>
        <w:pStyle w:val="Prrafodelista"/>
        <w:numPr>
          <w:ilvl w:val="1"/>
          <w:numId w:val="6"/>
        </w:numPr>
        <w:jc w:val="both"/>
        <w:rPr>
          <w:rFonts w:cs="Arial"/>
          <w:szCs w:val="24"/>
        </w:rPr>
      </w:pPr>
      <w:r w:rsidRPr="00145A24">
        <w:rPr>
          <w:rFonts w:cs="Arial"/>
          <w:szCs w:val="24"/>
        </w:rPr>
        <w:t>2018 Dr.C. Xiomara Rodríguez Fleitas</w:t>
      </w:r>
    </w:p>
    <w:p w:rsidR="002A1C0E" w:rsidRDefault="002A1C0E" w:rsidP="00C04427">
      <w:pPr>
        <w:pStyle w:val="Prrafodelista"/>
        <w:numPr>
          <w:ilvl w:val="1"/>
          <w:numId w:val="6"/>
        </w:numPr>
        <w:jc w:val="both"/>
        <w:rPr>
          <w:rFonts w:cs="Arial"/>
          <w:szCs w:val="24"/>
        </w:rPr>
      </w:pPr>
      <w:r w:rsidRPr="00145A24">
        <w:rPr>
          <w:rFonts w:cs="Arial"/>
          <w:szCs w:val="24"/>
        </w:rPr>
        <w:t>2019 Dr.C. María Mercedes Arredondo</w:t>
      </w:r>
      <w:r w:rsidR="00513088">
        <w:rPr>
          <w:rFonts w:cs="Arial"/>
          <w:szCs w:val="24"/>
        </w:rPr>
        <w:t xml:space="preserve"> </w:t>
      </w:r>
      <w:r w:rsidRPr="00145A24">
        <w:rPr>
          <w:rFonts w:cs="Arial"/>
          <w:szCs w:val="24"/>
        </w:rPr>
        <w:t>Kassabb</w:t>
      </w:r>
    </w:p>
    <w:p w:rsidR="00981C44" w:rsidRPr="00145A24" w:rsidRDefault="00981C44" w:rsidP="00C04427">
      <w:pPr>
        <w:pStyle w:val="Prrafodelista"/>
        <w:numPr>
          <w:ilvl w:val="1"/>
          <w:numId w:val="6"/>
        </w:numPr>
        <w:jc w:val="both"/>
        <w:rPr>
          <w:rFonts w:cs="Arial"/>
          <w:szCs w:val="24"/>
        </w:rPr>
      </w:pPr>
      <w:r>
        <w:rPr>
          <w:rFonts w:cs="Arial"/>
          <w:szCs w:val="24"/>
        </w:rPr>
        <w:t>2019 Dr.C. Luis Enrique Lezcano Rodríguez</w:t>
      </w:r>
    </w:p>
    <w:p w:rsidR="002A1C0E" w:rsidRPr="00145A24" w:rsidRDefault="00981C44" w:rsidP="00C04427">
      <w:pPr>
        <w:pStyle w:val="Prrafodelista"/>
        <w:numPr>
          <w:ilvl w:val="1"/>
          <w:numId w:val="6"/>
        </w:numPr>
        <w:jc w:val="both"/>
        <w:rPr>
          <w:rFonts w:cs="Arial"/>
          <w:szCs w:val="24"/>
        </w:rPr>
      </w:pPr>
      <w:r>
        <w:rPr>
          <w:rFonts w:cs="Arial"/>
          <w:szCs w:val="24"/>
        </w:rPr>
        <w:t xml:space="preserve">2020 </w:t>
      </w:r>
      <w:r w:rsidR="002A1C0E" w:rsidRPr="00145A24">
        <w:rPr>
          <w:rFonts w:cs="Arial"/>
          <w:szCs w:val="24"/>
        </w:rPr>
        <w:t>Dr.C. Ileana Rosa Domínguez García</w:t>
      </w:r>
    </w:p>
    <w:p w:rsidR="002A1C0E" w:rsidRPr="00145A24" w:rsidRDefault="000C4A23" w:rsidP="00C04427">
      <w:pPr>
        <w:pStyle w:val="Prrafodelista"/>
        <w:numPr>
          <w:ilvl w:val="1"/>
          <w:numId w:val="6"/>
        </w:numPr>
        <w:jc w:val="both"/>
        <w:rPr>
          <w:rFonts w:cs="Arial"/>
          <w:szCs w:val="24"/>
        </w:rPr>
      </w:pPr>
      <w:r>
        <w:rPr>
          <w:rFonts w:cs="Arial"/>
          <w:szCs w:val="24"/>
        </w:rPr>
        <w:t>2021Dr.C.Verena Páez Suárez</w:t>
      </w:r>
    </w:p>
    <w:p w:rsidR="002A1C0E" w:rsidRPr="00145A24" w:rsidRDefault="002A1C0E" w:rsidP="00C04427">
      <w:pPr>
        <w:pStyle w:val="Prrafodelista"/>
        <w:numPr>
          <w:ilvl w:val="1"/>
          <w:numId w:val="6"/>
        </w:numPr>
        <w:jc w:val="both"/>
        <w:rPr>
          <w:rFonts w:cs="Arial"/>
          <w:szCs w:val="24"/>
        </w:rPr>
      </w:pPr>
      <w:r w:rsidRPr="00145A24">
        <w:rPr>
          <w:rFonts w:cs="Arial"/>
          <w:szCs w:val="24"/>
        </w:rPr>
        <w:t xml:space="preserve">2021 </w:t>
      </w:r>
      <w:r w:rsidR="000C4A23">
        <w:rPr>
          <w:rFonts w:cs="Arial"/>
          <w:szCs w:val="24"/>
        </w:rPr>
        <w:t>Dr.Cs. Fátima Addine Fernández</w:t>
      </w:r>
    </w:p>
    <w:p w:rsidR="002A1C0E" w:rsidRPr="00145A24" w:rsidRDefault="002A1C0E" w:rsidP="00C04427">
      <w:pPr>
        <w:pStyle w:val="Prrafodelista"/>
        <w:numPr>
          <w:ilvl w:val="1"/>
          <w:numId w:val="6"/>
        </w:numPr>
        <w:jc w:val="both"/>
        <w:rPr>
          <w:rFonts w:cs="Arial"/>
          <w:szCs w:val="24"/>
        </w:rPr>
      </w:pPr>
      <w:r w:rsidRPr="00145A24">
        <w:rPr>
          <w:rFonts w:cs="Arial"/>
          <w:szCs w:val="24"/>
        </w:rPr>
        <w:t>2021 Dr.C. YoankaRodney Rodríguez</w:t>
      </w:r>
    </w:p>
    <w:p w:rsidR="002A1C0E" w:rsidRPr="00145A24" w:rsidRDefault="002A1C0E" w:rsidP="00C04427">
      <w:pPr>
        <w:pStyle w:val="Prrafodelista"/>
        <w:numPr>
          <w:ilvl w:val="1"/>
          <w:numId w:val="6"/>
        </w:numPr>
        <w:jc w:val="both"/>
        <w:rPr>
          <w:rFonts w:cs="Arial"/>
          <w:szCs w:val="24"/>
        </w:rPr>
      </w:pPr>
      <w:r w:rsidRPr="00145A24">
        <w:rPr>
          <w:rFonts w:cs="Arial"/>
          <w:szCs w:val="24"/>
        </w:rPr>
        <w:t>2021 Dr.Cs. Nancy Lucía Chacón Arteaga</w:t>
      </w:r>
    </w:p>
    <w:p w:rsidR="002A1C0E" w:rsidRPr="00474FBC" w:rsidRDefault="002A1C0E" w:rsidP="00C04427">
      <w:pPr>
        <w:pStyle w:val="Prrafodelista"/>
        <w:numPr>
          <w:ilvl w:val="1"/>
          <w:numId w:val="6"/>
        </w:numPr>
        <w:jc w:val="both"/>
        <w:rPr>
          <w:rFonts w:cs="Arial"/>
          <w:color w:val="000000" w:themeColor="text1"/>
          <w:szCs w:val="24"/>
          <w:lang w:eastAsia="es-ES_tradnl"/>
        </w:rPr>
      </w:pPr>
      <w:r w:rsidRPr="00145A24">
        <w:rPr>
          <w:rFonts w:cs="Arial"/>
          <w:szCs w:val="24"/>
        </w:rPr>
        <w:t xml:space="preserve">2021 </w:t>
      </w:r>
      <w:r w:rsidRPr="00145A24">
        <w:rPr>
          <w:rFonts w:cs="Arial"/>
          <w:color w:val="000000" w:themeColor="text1"/>
          <w:szCs w:val="24"/>
          <w:lang w:eastAsia="es-ES_tradnl"/>
        </w:rPr>
        <w:t>Dr.C.</w:t>
      </w:r>
      <w:r w:rsidRPr="00145A24">
        <w:rPr>
          <w:rFonts w:cs="Arial"/>
          <w:szCs w:val="24"/>
        </w:rPr>
        <w:t>Linnet de la Rosa Rodríguez</w:t>
      </w:r>
    </w:p>
    <w:p w:rsidR="00474FBC" w:rsidRPr="00145A24" w:rsidRDefault="00474FBC" w:rsidP="00474FBC">
      <w:pPr>
        <w:pStyle w:val="Prrafodelista"/>
        <w:ind w:left="1440"/>
        <w:jc w:val="both"/>
        <w:rPr>
          <w:rFonts w:cs="Arial"/>
          <w:color w:val="000000" w:themeColor="text1"/>
          <w:szCs w:val="24"/>
          <w:lang w:eastAsia="es-ES_tradnl"/>
        </w:rPr>
      </w:pP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Premios del CITMA Provinciala la Innovación Tecnoló</w:t>
      </w:r>
      <w:r w:rsidR="00A603D2">
        <w:rPr>
          <w:rFonts w:cs="Arial"/>
          <w:szCs w:val="24"/>
        </w:rPr>
        <w:t>gica a los resultados de</w:t>
      </w:r>
      <w:r w:rsidRPr="002A1C0E">
        <w:rPr>
          <w:rFonts w:cs="Arial"/>
          <w:szCs w:val="24"/>
        </w:rPr>
        <w:t>:</w:t>
      </w:r>
    </w:p>
    <w:p w:rsidR="002A1C0E" w:rsidRPr="00145A24" w:rsidRDefault="00A603D2" w:rsidP="00C04427">
      <w:pPr>
        <w:pStyle w:val="Prrafodelista"/>
        <w:numPr>
          <w:ilvl w:val="1"/>
          <w:numId w:val="6"/>
        </w:numPr>
        <w:jc w:val="both"/>
        <w:rPr>
          <w:rFonts w:cs="Arial"/>
          <w:szCs w:val="24"/>
        </w:rPr>
      </w:pPr>
      <w:r>
        <w:rPr>
          <w:rFonts w:cs="Arial"/>
          <w:szCs w:val="24"/>
        </w:rPr>
        <w:t>C</w:t>
      </w:r>
      <w:r w:rsidR="002A1C0E" w:rsidRPr="002A1C0E">
        <w:rPr>
          <w:rFonts w:cs="Arial"/>
          <w:szCs w:val="24"/>
        </w:rPr>
        <w:t>átedra Dulce María Escalona y su pr</w:t>
      </w:r>
      <w:r>
        <w:rPr>
          <w:rFonts w:cs="Arial"/>
          <w:szCs w:val="24"/>
        </w:rPr>
        <w:t>oyecto de investigación (</w:t>
      </w:r>
      <w:r w:rsidRPr="002A1C0E">
        <w:rPr>
          <w:rFonts w:cs="Arial"/>
          <w:szCs w:val="24"/>
        </w:rPr>
        <w:t>2018</w:t>
      </w:r>
      <w:r>
        <w:rPr>
          <w:rFonts w:cs="Arial"/>
          <w:szCs w:val="24"/>
        </w:rPr>
        <w:t>)</w:t>
      </w:r>
      <w:r w:rsidR="00382EA8">
        <w:rPr>
          <w:rFonts w:cs="Arial"/>
          <w:szCs w:val="24"/>
        </w:rPr>
        <w:t>,</w:t>
      </w:r>
    </w:p>
    <w:p w:rsidR="002A1C0E" w:rsidRPr="00145A24" w:rsidRDefault="002A1C0E" w:rsidP="00C04427">
      <w:pPr>
        <w:pStyle w:val="Prrafodelista"/>
        <w:numPr>
          <w:ilvl w:val="1"/>
          <w:numId w:val="6"/>
        </w:numPr>
        <w:jc w:val="both"/>
        <w:rPr>
          <w:rFonts w:cs="Arial"/>
          <w:szCs w:val="24"/>
        </w:rPr>
      </w:pPr>
      <w:r w:rsidRPr="00145A24">
        <w:rPr>
          <w:rFonts w:cs="Arial"/>
          <w:szCs w:val="24"/>
        </w:rPr>
        <w:t xml:space="preserve">Principales concepciones teóricas y prácticas relacionadas con la aplicación de buenas prácticas socioeducativas comunitarias para el desarrollo de la comunicación y el lenguaje en los niños(as), </w:t>
      </w:r>
      <w:r w:rsidR="00A603D2">
        <w:rPr>
          <w:rFonts w:cs="Arial"/>
          <w:szCs w:val="24"/>
        </w:rPr>
        <w:t>adolescentes, jóvenes y adultos (2018)</w:t>
      </w:r>
      <w:r w:rsidR="00382EA8">
        <w:rPr>
          <w:rFonts w:cs="Arial"/>
          <w:szCs w:val="24"/>
        </w:rPr>
        <w:t>,</w:t>
      </w:r>
    </w:p>
    <w:p w:rsidR="002A1C0E" w:rsidRPr="002A1C0E" w:rsidRDefault="002A1C0E" w:rsidP="00C04427">
      <w:pPr>
        <w:pStyle w:val="Prrafodelista"/>
        <w:numPr>
          <w:ilvl w:val="1"/>
          <w:numId w:val="6"/>
        </w:numPr>
        <w:jc w:val="both"/>
        <w:rPr>
          <w:rFonts w:cs="Arial"/>
          <w:szCs w:val="24"/>
        </w:rPr>
      </w:pPr>
      <w:r w:rsidRPr="002A1C0E">
        <w:rPr>
          <w:rFonts w:cs="Arial"/>
          <w:szCs w:val="24"/>
        </w:rPr>
        <w:lastRenderedPageBreak/>
        <w:t>Modelo bilingüe en la atención educativa a las personas sordas e hipoacúsicas</w:t>
      </w:r>
      <w:r w:rsidR="00A603D2">
        <w:rPr>
          <w:rFonts w:cs="Arial"/>
          <w:szCs w:val="24"/>
        </w:rPr>
        <w:t xml:space="preserve"> (2019)</w:t>
      </w:r>
      <w:r w:rsidR="00382EA8">
        <w:rPr>
          <w:rFonts w:cs="Arial"/>
          <w:szCs w:val="24"/>
        </w:rPr>
        <w:t>,</w:t>
      </w:r>
    </w:p>
    <w:p w:rsidR="002A1C0E" w:rsidRPr="00145A24" w:rsidRDefault="002A1C0E" w:rsidP="00C04427">
      <w:pPr>
        <w:pStyle w:val="Prrafodelista"/>
        <w:numPr>
          <w:ilvl w:val="1"/>
          <w:numId w:val="6"/>
        </w:numPr>
        <w:jc w:val="both"/>
        <w:rPr>
          <w:rFonts w:cs="Arial"/>
          <w:szCs w:val="24"/>
        </w:rPr>
      </w:pPr>
      <w:r w:rsidRPr="00145A24">
        <w:rPr>
          <w:rFonts w:cs="Arial"/>
          <w:szCs w:val="24"/>
        </w:rPr>
        <w:t>Educar para la igualdad. Propuesta para el tratamiento de la violencia de género en el contexto escolar"</w:t>
      </w:r>
      <w:r w:rsidR="00A603D2">
        <w:rPr>
          <w:rFonts w:cs="Arial"/>
          <w:szCs w:val="24"/>
        </w:rPr>
        <w:t xml:space="preserve"> (2019)</w:t>
      </w:r>
      <w:r w:rsidR="00382EA8">
        <w:rPr>
          <w:rFonts w:cs="Arial"/>
          <w:szCs w:val="24"/>
        </w:rPr>
        <w:t>,</w:t>
      </w:r>
    </w:p>
    <w:p w:rsidR="002A1C0E" w:rsidRPr="002A1C0E" w:rsidRDefault="002A1C0E" w:rsidP="00C04427">
      <w:pPr>
        <w:pStyle w:val="Prrafodelista"/>
        <w:numPr>
          <w:ilvl w:val="1"/>
          <w:numId w:val="6"/>
        </w:numPr>
        <w:jc w:val="both"/>
        <w:rPr>
          <w:rFonts w:cs="Arial"/>
          <w:szCs w:val="24"/>
        </w:rPr>
      </w:pPr>
      <w:r w:rsidRPr="002A1C0E">
        <w:rPr>
          <w:rFonts w:cs="Arial"/>
          <w:szCs w:val="24"/>
        </w:rPr>
        <w:t>Libro digital La Didáctica de la Educación Superior y la formación profesional ante los retos del siglo XXI</w:t>
      </w:r>
      <w:r w:rsidR="00A603D2">
        <w:rPr>
          <w:rFonts w:cs="Arial"/>
          <w:szCs w:val="24"/>
        </w:rPr>
        <w:t xml:space="preserve"> (2019)</w:t>
      </w:r>
      <w:r w:rsidR="00382EA8">
        <w:rPr>
          <w:rFonts w:cs="Arial"/>
          <w:szCs w:val="24"/>
        </w:rPr>
        <w:t>,</w:t>
      </w:r>
    </w:p>
    <w:p w:rsidR="002A1C0E" w:rsidRPr="00145A24" w:rsidRDefault="002A1C0E" w:rsidP="00C04427">
      <w:pPr>
        <w:pStyle w:val="Prrafodelista"/>
        <w:numPr>
          <w:ilvl w:val="1"/>
          <w:numId w:val="6"/>
        </w:numPr>
        <w:jc w:val="both"/>
        <w:rPr>
          <w:rFonts w:cs="Arial"/>
          <w:szCs w:val="24"/>
        </w:rPr>
      </w:pPr>
      <w:r w:rsidRPr="00145A24">
        <w:rPr>
          <w:rFonts w:cs="Arial"/>
          <w:szCs w:val="24"/>
        </w:rPr>
        <w:t>Estrategia pedagógica para la formación de la identidad profesional pedagógica en los estudiantes del curso diurno en la Licenciatura en Educación Economía</w:t>
      </w:r>
      <w:r w:rsidR="00A603D2">
        <w:rPr>
          <w:rFonts w:cs="Arial"/>
          <w:szCs w:val="24"/>
        </w:rPr>
        <w:t xml:space="preserve"> (2020)</w:t>
      </w:r>
      <w:r w:rsidR="00382EA8">
        <w:rPr>
          <w:rFonts w:cs="Arial"/>
          <w:szCs w:val="24"/>
        </w:rPr>
        <w:t>,</w:t>
      </w:r>
    </w:p>
    <w:p w:rsidR="002A1C0E" w:rsidRPr="00145A24" w:rsidRDefault="002A1C0E" w:rsidP="00C04427">
      <w:pPr>
        <w:pStyle w:val="Prrafodelista"/>
        <w:numPr>
          <w:ilvl w:val="1"/>
          <w:numId w:val="6"/>
        </w:numPr>
        <w:jc w:val="both"/>
        <w:rPr>
          <w:rFonts w:cs="Arial"/>
          <w:szCs w:val="24"/>
        </w:rPr>
      </w:pPr>
      <w:r w:rsidRPr="002A1C0E">
        <w:rPr>
          <w:rFonts w:cs="Arial"/>
          <w:szCs w:val="24"/>
        </w:rPr>
        <w:t>Recursos y apoyos para la inclusión y atención a la diversidad en la formación del maestro de la educación infantil</w:t>
      </w:r>
      <w:r w:rsidR="00A603D2">
        <w:rPr>
          <w:rFonts w:cs="Arial"/>
          <w:szCs w:val="24"/>
        </w:rPr>
        <w:t xml:space="preserve"> (2021)</w:t>
      </w:r>
      <w:r w:rsidR="00382EA8">
        <w:rPr>
          <w:rFonts w:cs="Arial"/>
          <w:szCs w:val="24"/>
        </w:rPr>
        <w:t>,</w:t>
      </w:r>
    </w:p>
    <w:p w:rsidR="002A1C0E" w:rsidRPr="00145A24" w:rsidRDefault="002A1C0E" w:rsidP="00C04427">
      <w:pPr>
        <w:pStyle w:val="Prrafodelista"/>
        <w:numPr>
          <w:ilvl w:val="1"/>
          <w:numId w:val="6"/>
        </w:numPr>
        <w:jc w:val="both"/>
        <w:rPr>
          <w:rFonts w:cs="Arial"/>
          <w:szCs w:val="24"/>
        </w:rPr>
      </w:pPr>
      <w:r w:rsidRPr="00145A24">
        <w:rPr>
          <w:rFonts w:cs="Arial"/>
          <w:szCs w:val="24"/>
        </w:rPr>
        <w:t xml:space="preserve">La preparación teórico-metodológica y práctica en la formación inicial y continua de docentes de inglés </w:t>
      </w:r>
      <w:r w:rsidR="00A603D2">
        <w:rPr>
          <w:rFonts w:cs="Arial"/>
          <w:szCs w:val="24"/>
        </w:rPr>
        <w:t>(2021)</w:t>
      </w:r>
      <w:r w:rsidR="00382EA8">
        <w:rPr>
          <w:rFonts w:cs="Arial"/>
          <w:szCs w:val="24"/>
        </w:rPr>
        <w:t>,</w:t>
      </w:r>
    </w:p>
    <w:p w:rsidR="00A603D2" w:rsidRDefault="002A1C0E" w:rsidP="00A603D2">
      <w:pPr>
        <w:pStyle w:val="Prrafodelista"/>
        <w:numPr>
          <w:ilvl w:val="1"/>
          <w:numId w:val="6"/>
        </w:numPr>
        <w:jc w:val="both"/>
        <w:rPr>
          <w:rFonts w:cs="Arial"/>
          <w:szCs w:val="24"/>
        </w:rPr>
      </w:pPr>
      <w:r w:rsidRPr="00145A24">
        <w:rPr>
          <w:rFonts w:cs="Arial"/>
          <w:szCs w:val="24"/>
        </w:rPr>
        <w:t>Multimedia Educativa “Electroquímica y corrosión”</w:t>
      </w:r>
      <w:r w:rsidR="00A603D2">
        <w:rPr>
          <w:rFonts w:cs="Arial"/>
          <w:szCs w:val="24"/>
        </w:rPr>
        <w:t xml:space="preserve"> (2021)</w:t>
      </w:r>
      <w:r w:rsidR="00382EA8">
        <w:rPr>
          <w:rFonts w:cs="Arial"/>
          <w:szCs w:val="24"/>
        </w:rPr>
        <w:t>,</w:t>
      </w:r>
    </w:p>
    <w:p w:rsidR="00A603D2" w:rsidRDefault="002A1C0E" w:rsidP="00A603D2">
      <w:pPr>
        <w:pStyle w:val="Prrafodelista"/>
        <w:numPr>
          <w:ilvl w:val="1"/>
          <w:numId w:val="6"/>
        </w:numPr>
        <w:jc w:val="both"/>
        <w:rPr>
          <w:rFonts w:cs="Arial"/>
          <w:szCs w:val="24"/>
        </w:rPr>
      </w:pPr>
      <w:r w:rsidRPr="00A603D2">
        <w:rPr>
          <w:rFonts w:cs="Arial"/>
          <w:szCs w:val="24"/>
        </w:rPr>
        <w:t>Premio del CITMA Nacional a la Innovación en el 2021 (Dr. C. Teresita Miranda Lena),</w:t>
      </w:r>
    </w:p>
    <w:p w:rsidR="00A603D2" w:rsidRDefault="002A1C0E" w:rsidP="00A603D2">
      <w:pPr>
        <w:pStyle w:val="Prrafodelista"/>
        <w:numPr>
          <w:ilvl w:val="1"/>
          <w:numId w:val="6"/>
        </w:numPr>
        <w:jc w:val="both"/>
        <w:rPr>
          <w:rFonts w:cs="Arial"/>
          <w:szCs w:val="24"/>
        </w:rPr>
      </w:pPr>
      <w:r w:rsidRPr="00A603D2">
        <w:rPr>
          <w:rFonts w:cs="Arial"/>
          <w:szCs w:val="24"/>
        </w:rPr>
        <w:t>Premio Nacional de Medio Ambiente, al Centro de Estudios de la Educación Ambiental- GEA</w:t>
      </w:r>
      <w:r w:rsidR="00A603D2" w:rsidRPr="00A603D2">
        <w:rPr>
          <w:rFonts w:cs="Arial"/>
          <w:szCs w:val="24"/>
        </w:rPr>
        <w:t xml:space="preserve"> (2016),</w:t>
      </w:r>
    </w:p>
    <w:p w:rsidR="00A603D2" w:rsidRDefault="002A1C0E" w:rsidP="00A603D2">
      <w:pPr>
        <w:pStyle w:val="Prrafodelista"/>
        <w:numPr>
          <w:ilvl w:val="1"/>
          <w:numId w:val="6"/>
        </w:numPr>
        <w:jc w:val="both"/>
        <w:rPr>
          <w:rFonts w:cs="Arial"/>
          <w:szCs w:val="24"/>
        </w:rPr>
      </w:pPr>
      <w:r w:rsidRPr="00A603D2">
        <w:rPr>
          <w:rFonts w:cs="Arial"/>
          <w:szCs w:val="24"/>
        </w:rPr>
        <w:t>Reconocimiento al CEEA-GEA</w:t>
      </w:r>
      <w:r w:rsidR="00513088">
        <w:rPr>
          <w:rFonts w:cs="Arial"/>
          <w:szCs w:val="24"/>
        </w:rPr>
        <w:t xml:space="preserve"> </w:t>
      </w:r>
      <w:r w:rsidRPr="00A603D2">
        <w:rPr>
          <w:rFonts w:cs="Arial"/>
          <w:szCs w:val="24"/>
        </w:rPr>
        <w:t>por los aportes del sostenido trabajo a favor del saneamiento ambiental de la bahía de La Habana. (</w:t>
      </w:r>
      <w:r w:rsidR="00A603D2" w:rsidRPr="00A603D2">
        <w:rPr>
          <w:rFonts w:cs="Arial"/>
          <w:szCs w:val="24"/>
        </w:rPr>
        <w:t>2018),</w:t>
      </w:r>
    </w:p>
    <w:p w:rsidR="00A603D2" w:rsidRDefault="002A1C0E" w:rsidP="00A603D2">
      <w:pPr>
        <w:pStyle w:val="Prrafodelista"/>
        <w:numPr>
          <w:ilvl w:val="1"/>
          <w:numId w:val="6"/>
        </w:numPr>
        <w:jc w:val="both"/>
        <w:rPr>
          <w:rFonts w:cs="Arial"/>
          <w:szCs w:val="24"/>
        </w:rPr>
      </w:pPr>
      <w:r w:rsidRPr="00A603D2">
        <w:rPr>
          <w:rFonts w:cs="Arial"/>
          <w:szCs w:val="24"/>
        </w:rPr>
        <w:t>Premio Iberoamericano de Medio Ambiente José Mateo Rodríguez, al CEEA-GEA, en la cat</w:t>
      </w:r>
      <w:r w:rsidR="00A603D2" w:rsidRPr="00A603D2">
        <w:rPr>
          <w:rFonts w:cs="Arial"/>
          <w:szCs w:val="24"/>
        </w:rPr>
        <w:t>egoría de instituciones. (2020),</w:t>
      </w:r>
    </w:p>
    <w:p w:rsidR="00A603D2" w:rsidRDefault="002A1C0E" w:rsidP="00A603D2">
      <w:pPr>
        <w:pStyle w:val="Prrafodelista"/>
        <w:numPr>
          <w:ilvl w:val="1"/>
          <w:numId w:val="6"/>
        </w:numPr>
        <w:jc w:val="both"/>
        <w:rPr>
          <w:rFonts w:cs="Arial"/>
          <w:szCs w:val="24"/>
        </w:rPr>
      </w:pPr>
      <w:r w:rsidRPr="00A603D2">
        <w:rPr>
          <w:rFonts w:cs="Arial"/>
          <w:szCs w:val="24"/>
        </w:rPr>
        <w:t>Miembros Honoríficos de la Academia Internacional de Ciencias, Tecnología, Educación y Humanidades (2019).</w:t>
      </w:r>
      <w:r w:rsidR="00A603D2" w:rsidRPr="00A603D2">
        <w:rPr>
          <w:rFonts w:cs="Arial"/>
          <w:szCs w:val="24"/>
        </w:rPr>
        <w:t xml:space="preserve"> Tres Dr. C. del CEEA-GEA, </w:t>
      </w:r>
    </w:p>
    <w:p w:rsidR="00A603D2" w:rsidRDefault="002A1C0E" w:rsidP="00A603D2">
      <w:pPr>
        <w:pStyle w:val="Prrafodelista"/>
        <w:numPr>
          <w:ilvl w:val="1"/>
          <w:numId w:val="6"/>
        </w:numPr>
        <w:jc w:val="both"/>
        <w:rPr>
          <w:rFonts w:cs="Arial"/>
          <w:szCs w:val="24"/>
        </w:rPr>
      </w:pPr>
      <w:r w:rsidRPr="00A603D2">
        <w:rPr>
          <w:rFonts w:cs="Arial"/>
          <w:szCs w:val="24"/>
        </w:rPr>
        <w:t>Premio por la Obra de Toda la vida a la Dr.C. Alicia González Hernández otorgado por Sociedad de psicólogos de Cuba en el año 2018</w:t>
      </w:r>
      <w:r w:rsidR="00A603D2" w:rsidRPr="00A603D2">
        <w:rPr>
          <w:rFonts w:cs="Arial"/>
          <w:szCs w:val="24"/>
        </w:rPr>
        <w:t>,</w:t>
      </w:r>
    </w:p>
    <w:p w:rsidR="00A603D2" w:rsidRDefault="002A1C0E" w:rsidP="00A603D2">
      <w:pPr>
        <w:pStyle w:val="Prrafodelista"/>
        <w:numPr>
          <w:ilvl w:val="1"/>
          <w:numId w:val="6"/>
        </w:numPr>
        <w:jc w:val="both"/>
        <w:rPr>
          <w:rFonts w:cs="Arial"/>
          <w:szCs w:val="24"/>
        </w:rPr>
      </w:pPr>
      <w:r w:rsidRPr="00A603D2">
        <w:rPr>
          <w:rFonts w:cs="Arial"/>
          <w:szCs w:val="24"/>
        </w:rPr>
        <w:t>Premio a la Excelenci</w:t>
      </w:r>
      <w:r w:rsidR="00A603D2" w:rsidRPr="00A603D2">
        <w:rPr>
          <w:rFonts w:cs="Arial"/>
          <w:szCs w:val="24"/>
        </w:rPr>
        <w:t>a en la Formación de Profesores, a 15 profesores,</w:t>
      </w:r>
    </w:p>
    <w:p w:rsidR="00A603D2" w:rsidRDefault="002A1C0E" w:rsidP="00A603D2">
      <w:pPr>
        <w:pStyle w:val="Prrafodelista"/>
        <w:numPr>
          <w:ilvl w:val="1"/>
          <w:numId w:val="6"/>
        </w:numPr>
        <w:jc w:val="both"/>
        <w:rPr>
          <w:rFonts w:cs="Arial"/>
          <w:szCs w:val="24"/>
        </w:rPr>
      </w:pPr>
      <w:r w:rsidRPr="00A603D2">
        <w:rPr>
          <w:rFonts w:cs="Arial"/>
          <w:szCs w:val="24"/>
        </w:rPr>
        <w:t>Premio Mundial de la Ciencia (COMAU, 2016) a profesores, colaboradores e instituciones</w:t>
      </w:r>
      <w:r w:rsidR="00513088">
        <w:rPr>
          <w:rFonts w:cs="Arial"/>
          <w:szCs w:val="24"/>
        </w:rPr>
        <w:t xml:space="preserve"> </w:t>
      </w:r>
      <w:r w:rsidRPr="00A603D2">
        <w:rPr>
          <w:rFonts w:cs="Arial"/>
          <w:szCs w:val="24"/>
        </w:rPr>
        <w:t>(Dr.Cs. Nancy Lucía Chacón Arteaga; Dr.C. Caridad Hernández Pérez, Dr.C. Deysi Fraga Cedré),</w:t>
      </w:r>
      <w:r w:rsidR="00A603D2" w:rsidRPr="00A603D2">
        <w:rPr>
          <w:rFonts w:cs="Arial"/>
          <w:szCs w:val="24"/>
        </w:rPr>
        <w:t xml:space="preserve"> y</w:t>
      </w:r>
      <w:r w:rsidRPr="00A603D2">
        <w:rPr>
          <w:rFonts w:cs="Arial"/>
          <w:szCs w:val="24"/>
        </w:rPr>
        <w:t xml:space="preserve"> a la </w:t>
      </w:r>
      <w:r w:rsidR="00A603D2">
        <w:rPr>
          <w:rFonts w:cs="Arial"/>
          <w:szCs w:val="24"/>
        </w:rPr>
        <w:t xml:space="preserve">Facultad de Educación Infantil, </w:t>
      </w:r>
    </w:p>
    <w:p w:rsidR="00A603D2" w:rsidRDefault="002A1C0E" w:rsidP="00A603D2">
      <w:pPr>
        <w:pStyle w:val="Prrafodelista"/>
        <w:numPr>
          <w:ilvl w:val="1"/>
          <w:numId w:val="6"/>
        </w:numPr>
        <w:jc w:val="both"/>
        <w:rPr>
          <w:rFonts w:cs="Arial"/>
          <w:szCs w:val="24"/>
        </w:rPr>
      </w:pPr>
      <w:r w:rsidRPr="00A603D2">
        <w:rPr>
          <w:rFonts w:cs="Arial"/>
          <w:szCs w:val="24"/>
        </w:rPr>
        <w:t>Premio al Mérito Educativo Pedagógico e Investigativo Iberoamericano a dos profesores,</w:t>
      </w:r>
    </w:p>
    <w:p w:rsidR="00A603D2" w:rsidRDefault="002A1C0E" w:rsidP="00A603D2">
      <w:pPr>
        <w:pStyle w:val="Prrafodelista"/>
        <w:numPr>
          <w:ilvl w:val="1"/>
          <w:numId w:val="6"/>
        </w:numPr>
        <w:jc w:val="both"/>
        <w:rPr>
          <w:rFonts w:cs="Arial"/>
          <w:szCs w:val="24"/>
        </w:rPr>
      </w:pPr>
      <w:r w:rsidRPr="00A603D2">
        <w:rPr>
          <w:rFonts w:cs="Arial"/>
          <w:szCs w:val="24"/>
        </w:rPr>
        <w:t>Premio Evangelio Vivo añ</w:t>
      </w:r>
      <w:r w:rsidR="00A603D2" w:rsidRPr="00A603D2">
        <w:rPr>
          <w:rFonts w:cs="Arial"/>
          <w:szCs w:val="24"/>
        </w:rPr>
        <w:t>o 2016-2017 a cinco profesores,</w:t>
      </w:r>
    </w:p>
    <w:p w:rsidR="00A603D2" w:rsidRDefault="002A1C0E" w:rsidP="00A603D2">
      <w:pPr>
        <w:pStyle w:val="Prrafodelista"/>
        <w:numPr>
          <w:ilvl w:val="1"/>
          <w:numId w:val="6"/>
        </w:numPr>
        <w:jc w:val="both"/>
        <w:rPr>
          <w:rFonts w:cs="Arial"/>
          <w:szCs w:val="24"/>
        </w:rPr>
      </w:pPr>
      <w:r w:rsidRPr="00A603D2">
        <w:rPr>
          <w:rFonts w:cs="Arial"/>
          <w:szCs w:val="24"/>
        </w:rPr>
        <w:t>Premio Makandall a un profesor, otorgado por la Empresa N</w:t>
      </w:r>
      <w:r w:rsidR="009B548F">
        <w:rPr>
          <w:rFonts w:cs="Arial"/>
          <w:szCs w:val="24"/>
        </w:rPr>
        <w:t>acional de Artes Escénicas del Ministerio de Cultura,</w:t>
      </w:r>
    </w:p>
    <w:p w:rsidR="002A1C0E" w:rsidRPr="00A603D2" w:rsidRDefault="002A1C0E" w:rsidP="00A603D2">
      <w:pPr>
        <w:pStyle w:val="Prrafodelista"/>
        <w:numPr>
          <w:ilvl w:val="1"/>
          <w:numId w:val="6"/>
        </w:numPr>
        <w:jc w:val="both"/>
        <w:rPr>
          <w:rFonts w:cs="Arial"/>
          <w:szCs w:val="24"/>
        </w:rPr>
      </w:pPr>
      <w:r w:rsidRPr="00A603D2">
        <w:rPr>
          <w:rFonts w:cs="Arial"/>
          <w:szCs w:val="24"/>
        </w:rPr>
        <w:t>Reconocimiento Pr</w:t>
      </w:r>
      <w:r w:rsidR="00A603D2">
        <w:rPr>
          <w:rFonts w:cs="Arial"/>
          <w:szCs w:val="24"/>
        </w:rPr>
        <w:t xml:space="preserve">ovincial otorgado por la ANEC en </w:t>
      </w:r>
      <w:r w:rsidRPr="00A603D2">
        <w:rPr>
          <w:rFonts w:cs="Arial"/>
          <w:szCs w:val="24"/>
        </w:rPr>
        <w:t>el Día de la Ciencia Cubana (2020)</w:t>
      </w:r>
      <w:r w:rsidR="00A603D2">
        <w:rPr>
          <w:rFonts w:cs="Arial"/>
          <w:szCs w:val="24"/>
        </w:rPr>
        <w:t xml:space="preserve"> por el </w:t>
      </w:r>
      <w:r w:rsidR="00A603D2" w:rsidRPr="00A603D2">
        <w:rPr>
          <w:rFonts w:cs="Arial"/>
          <w:szCs w:val="24"/>
        </w:rPr>
        <w:t>Aporte a la Ciencia</w:t>
      </w:r>
      <w:r w:rsidR="00A603D2">
        <w:rPr>
          <w:rFonts w:cs="Arial"/>
          <w:szCs w:val="24"/>
        </w:rPr>
        <w:t>.</w:t>
      </w:r>
    </w:p>
    <w:p w:rsidR="002A1C0E" w:rsidRPr="00145A24" w:rsidRDefault="00A603D2" w:rsidP="00145A24">
      <w:pPr>
        <w:pStyle w:val="Prrafodelista"/>
        <w:spacing w:after="120"/>
        <w:ind w:left="567"/>
        <w:jc w:val="both"/>
        <w:rPr>
          <w:rFonts w:cs="Arial"/>
          <w:szCs w:val="24"/>
        </w:rPr>
      </w:pPr>
      <w:r>
        <w:rPr>
          <w:rFonts w:cs="Arial"/>
          <w:szCs w:val="24"/>
        </w:rPr>
        <w:t>E</w:t>
      </w:r>
      <w:r w:rsidR="002A1C0E" w:rsidRPr="00145A24">
        <w:rPr>
          <w:rFonts w:cs="Arial"/>
          <w:szCs w:val="24"/>
        </w:rPr>
        <w:t>ntre otros reconocimientos y premios</w:t>
      </w:r>
      <w:r>
        <w:rPr>
          <w:rFonts w:cs="Arial"/>
          <w:szCs w:val="24"/>
        </w:rPr>
        <w:t>.</w:t>
      </w:r>
    </w:p>
    <w:p w:rsidR="002A1C0E" w:rsidRPr="002A1C0E" w:rsidRDefault="002A1C0E" w:rsidP="00EF609F">
      <w:pPr>
        <w:numPr>
          <w:ilvl w:val="0"/>
          <w:numId w:val="3"/>
        </w:numPr>
        <w:tabs>
          <w:tab w:val="clear" w:pos="360"/>
          <w:tab w:val="num" w:pos="567"/>
        </w:tabs>
        <w:spacing w:after="120" w:line="240" w:lineRule="auto"/>
        <w:ind w:left="567" w:hanging="357"/>
        <w:jc w:val="both"/>
        <w:rPr>
          <w:rFonts w:ascii="Arial" w:eastAsia="Calibri" w:hAnsi="Arial" w:cs="Arial"/>
          <w:b/>
          <w:sz w:val="24"/>
          <w:szCs w:val="24"/>
        </w:rPr>
      </w:pPr>
      <w:r w:rsidRPr="002A1C0E">
        <w:rPr>
          <w:rFonts w:ascii="Arial" w:eastAsia="Calibri" w:hAnsi="Arial" w:cs="Arial"/>
          <w:b/>
          <w:sz w:val="24"/>
          <w:szCs w:val="24"/>
        </w:rPr>
        <w:t>Experiencia en la formación de doctores defendidos en temas relacionados con la línea</w:t>
      </w:r>
    </w:p>
    <w:p w:rsidR="002A1C0E" w:rsidRPr="002A1C0E" w:rsidRDefault="002A1C0E" w:rsidP="00145A24">
      <w:pPr>
        <w:pStyle w:val="Prrafodelista"/>
        <w:spacing w:after="120"/>
        <w:ind w:left="567"/>
        <w:jc w:val="both"/>
        <w:rPr>
          <w:rFonts w:cs="Arial"/>
          <w:szCs w:val="24"/>
        </w:rPr>
      </w:pPr>
      <w:r w:rsidRPr="002A1C0E">
        <w:rPr>
          <w:rFonts w:cs="Arial"/>
          <w:szCs w:val="24"/>
        </w:rPr>
        <w:t>En la línea se han defendido desde el 2015, más de 140</w:t>
      </w:r>
      <w:r w:rsidR="00513088">
        <w:rPr>
          <w:rFonts w:cs="Arial"/>
          <w:szCs w:val="24"/>
        </w:rPr>
        <w:t xml:space="preserve"> </w:t>
      </w:r>
      <w:r w:rsidRPr="002A1C0E">
        <w:rPr>
          <w:rFonts w:cs="Arial"/>
          <w:szCs w:val="24"/>
        </w:rPr>
        <w:t>tesis de doctorado.</w:t>
      </w:r>
      <w:r w:rsidR="00513088">
        <w:rPr>
          <w:rFonts w:cs="Arial"/>
          <w:szCs w:val="24"/>
        </w:rPr>
        <w:t xml:space="preserve"> </w:t>
      </w:r>
      <w:r w:rsidRPr="002A1C0E">
        <w:rPr>
          <w:rFonts w:cs="Arial"/>
          <w:szCs w:val="24"/>
        </w:rPr>
        <w:t>A continuación se relacionan algunas de ellas en la siguiente tabla: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Lázaro Alberto Sánchez Peraza. 2015. Estrategia pedagógica para la educación alimentaria y nutricional en la licenciatura en Educación de especialidades técnicas.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Ana María Mejías Rodríguez. 2015. Perfeccionamiento del modo de actuación profesional del intérprete de lengua de señas cubanas en instituciones educativas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Marta Teresina Tomás. 2015. La preparación metodológica interdisciplinaria del profesor de Matemática Contabilidad en el Instituto Medio de Economía de Luanda.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Ana Ribot Guzmán. 2015. El desarrollo de habilidades profesionales pedagógicas para la promoción de la cultura artística en la Licenciatura en Educación Instructores de Artes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Gladys García Cordero. 2015. El desarrollo de las habilidades comunicativas en la profesionalización del docente que atiende educandos con alteraciones afectivo-conductuales.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Joao Baptista Machado Sousa. 2015. La superación de profesores del Instituto Superior de Ciencias de la Educación de Huambo, en ambientes virtuales de enseñanza aprendizaje.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Francisca Teresa Martins. 2015. Concepción teórico-metodológica del desarrollo de las habilidades profesionales pedagógicas de los profesores para orientar la disciplina práctica pedagógica.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Laurindo Junga Canjo 2015. Concepción pedagógica de la profesionalidad del docente para la formación ética, axiológica y humanista de los estudiantes de la especialidad Técnico Medio de Protección Civil y Bomberos en la República de República de República de Angola</w:t>
      </w:r>
      <w:r w:rsidRPr="002A1C0E">
        <w:rPr>
          <w:rFonts w:cs="Arial"/>
          <w:szCs w:val="24"/>
        </w:rPr>
        <w:tab/>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André Chilamba Memo. 2015. La superación profesional pedagógica de los profesores del Instituto Superior Técnico Militar de la República de Angola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Pedro Chimbinda Avelino. 2015. Una estrategia didáctica desarrolladora para contribuir al proceso de enseñanza aprendizaje de la disciplina Análisis Matemático en la Escuela Superior Pedagógica de Bié, en la República de Angola.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Grasiel Castillo Duret. 2015. La preparación metodológica desarrolladora del maestro primario en la dirección del proceso de enseñanza aprendizaje de la Geometría en la Educación primaria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Ninfa Socarrás Rodríguez 2015. Metodología para evaluar el aprendizaje de los contenidos de Didáctica de la Matemática en la carrera de Matemática-Física. </w:t>
      </w:r>
    </w:p>
    <w:p w:rsidR="002A1C0E" w:rsidRPr="002A1C0E" w:rsidRDefault="00513088" w:rsidP="00C04427">
      <w:pPr>
        <w:pStyle w:val="Prrafodelista"/>
        <w:numPr>
          <w:ilvl w:val="0"/>
          <w:numId w:val="5"/>
        </w:numPr>
        <w:spacing w:after="120"/>
        <w:ind w:left="851" w:hanging="284"/>
        <w:contextualSpacing/>
        <w:jc w:val="both"/>
        <w:rPr>
          <w:rFonts w:cs="Arial"/>
          <w:szCs w:val="24"/>
        </w:rPr>
      </w:pPr>
      <w:r>
        <w:rPr>
          <w:rFonts w:cs="Arial"/>
          <w:szCs w:val="24"/>
        </w:rPr>
        <w:t xml:space="preserve">Mario Hernández Pérez  </w:t>
      </w:r>
      <w:r w:rsidR="002A1C0E" w:rsidRPr="002A1C0E">
        <w:rPr>
          <w:rFonts w:cs="Arial"/>
          <w:szCs w:val="24"/>
        </w:rPr>
        <w:t xml:space="preserve">2015 </w:t>
      </w:r>
      <w:r w:rsidR="002A1C0E" w:rsidRPr="002A1C0E">
        <w:rPr>
          <w:rFonts w:cs="Arial"/>
          <w:szCs w:val="24"/>
        </w:rPr>
        <w:tab/>
        <w:t>Estrategia transdiciplinar para la preparación de los docentes en el desarrollo de la competencia comunicativa profesional pedagógica en la formación inicial</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Bertha Miqueli Rodríguez 2015. Una metodología para perfeccionar el tratamiento del discurso científico-académico desde el proceso de enseñanza aprendizaje en las carreras pedagógicas en la Universidad de Artemisa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Laudelina Brooks Peraut 2015. Una metodología dirigida al desarrollo de habilidades pedagógicas para aprender a enseñar contenidos geométricos en Educación primaria.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Miriam Peñalver Navarrete 2015. Estrategia pedagógica de preparación para el trabajo de prevención con escolares en situación de desventaja social de secundaria básica.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Alfredo María de Jesús Paulo. 2015. Proyecto institucional orientado para la investigación como función profesional pedagógica en la Escuela Superior Pedagógica de Bié.</w:t>
      </w:r>
      <w:r w:rsidRPr="002A1C0E">
        <w:rPr>
          <w:rFonts w:cs="Arial"/>
          <w:szCs w:val="24"/>
        </w:rPr>
        <w:tab/>
      </w:r>
    </w:p>
    <w:p w:rsidR="002A1C0E" w:rsidRPr="002A1C0E" w:rsidRDefault="00513088" w:rsidP="00C04427">
      <w:pPr>
        <w:pStyle w:val="Prrafodelista"/>
        <w:numPr>
          <w:ilvl w:val="0"/>
          <w:numId w:val="5"/>
        </w:numPr>
        <w:spacing w:after="120"/>
        <w:ind w:left="851" w:hanging="284"/>
        <w:contextualSpacing/>
        <w:jc w:val="both"/>
        <w:rPr>
          <w:rFonts w:cs="Arial"/>
          <w:szCs w:val="24"/>
        </w:rPr>
      </w:pPr>
      <w:r>
        <w:rPr>
          <w:rFonts w:cs="Arial"/>
          <w:szCs w:val="24"/>
        </w:rPr>
        <w:lastRenderedPageBreak/>
        <w:t>Deysi González Piedrafita</w:t>
      </w:r>
      <w:r w:rsidR="002A1C0E" w:rsidRPr="002A1C0E">
        <w:rPr>
          <w:rFonts w:cs="Arial"/>
          <w:szCs w:val="24"/>
        </w:rPr>
        <w:t xml:space="preserve"> 2015. Estrategia Didáctica para la preparación del docente en el desarrollo de la habilidad escuchar en escolares con trastorno del lenguaje que cursa</w:t>
      </w:r>
      <w:r w:rsidR="00DF37B9">
        <w:rPr>
          <w:rFonts w:cs="Arial"/>
          <w:szCs w:val="24"/>
        </w:rPr>
        <w:t>n</w:t>
      </w:r>
      <w:r w:rsidR="002A1C0E" w:rsidRPr="002A1C0E">
        <w:rPr>
          <w:rFonts w:cs="Arial"/>
          <w:szCs w:val="24"/>
        </w:rPr>
        <w:t xml:space="preserve"> el 1er grado.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Fernandino Joao Pereira Leitao</w:t>
      </w:r>
      <w:r w:rsidRPr="00145A24">
        <w:rPr>
          <w:rFonts w:cs="Arial"/>
          <w:szCs w:val="24"/>
        </w:rPr>
        <w:t xml:space="preserve"> 2015. La superación profesional en gestión escolar en los directivos de Escuela Primaria de Ndalatando, República de Angola </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Daima Pelegrino de la Vega. 2015. Estrategia pedagógica para el mejoramiento profesional de los jefes de colectivos de asignaturas de la FCM Calixto García.</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Georgina Chova. 2015. </w:t>
      </w:r>
      <w:r w:rsidRPr="00145A24">
        <w:rPr>
          <w:rFonts w:cs="Arial"/>
          <w:szCs w:val="24"/>
        </w:rPr>
        <w:t xml:space="preserve">Estrategia Metodológica para la preparación de los profesores de Geografía en el proceso de enseñanza aprendizaje desarrollador </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 xml:space="preserve">Ricardo Izquierdo Medina. 2016. La comunicación interpersonal en la familia con un miembro consumidor de sustancias ilícitas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Mirley Robaina Santander. 2016. </w:t>
      </w:r>
      <w:r w:rsidRPr="00145A24">
        <w:rPr>
          <w:rFonts w:cs="Arial"/>
          <w:szCs w:val="24"/>
        </w:rPr>
        <w:t>Metodología para el proceso de asimilación del contenido de la Biología Celular molecular I en las carreras de Biología con doble especialidad con la utilización de la red social Elgg</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Rosa Metombe 2016. </w:t>
      </w:r>
      <w:r w:rsidRPr="00145A24">
        <w:rPr>
          <w:rFonts w:cs="Arial"/>
          <w:szCs w:val="24"/>
        </w:rPr>
        <w:t xml:space="preserve">La superación profesional pedagógica para la formación de la cultura laboral del docente </w:t>
      </w:r>
      <w:r w:rsidRPr="002A1C0E">
        <w:rPr>
          <w:rFonts w:cs="Arial"/>
          <w:szCs w:val="24"/>
        </w:rPr>
        <w:t xml:space="preserve">Angola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María Julia Aguilar Aguilera. 2016. </w:t>
      </w:r>
      <w:r w:rsidRPr="00145A24">
        <w:rPr>
          <w:rFonts w:cs="Arial"/>
          <w:szCs w:val="24"/>
        </w:rPr>
        <w:t xml:space="preserve">La cooperación pedagógica para la integración de la teoría sociopolítica en la formación permanente del profesor de Marxismo - Leninismo e Historia.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Venancio Samuel. 2016. </w:t>
      </w:r>
      <w:r w:rsidRPr="00145A24">
        <w:rPr>
          <w:rFonts w:cs="Arial"/>
          <w:szCs w:val="24"/>
        </w:rPr>
        <w:t>Concepción teórico- metodológica para favorecer la formación profesional pedagógica de los profesores de la enseñanza primaria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Pastora M. Rodríguez 2016. </w:t>
      </w:r>
      <w:r w:rsidRPr="00145A24">
        <w:rPr>
          <w:rFonts w:cs="Arial"/>
          <w:szCs w:val="24"/>
        </w:rPr>
        <w:t>El trabajo metodológico y su dirección en la Secundaria Básica</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Cremilda Tchipepi Domingos Wpandan. 2016. </w:t>
      </w:r>
      <w:r w:rsidRPr="00145A24">
        <w:rPr>
          <w:rFonts w:cs="Arial"/>
          <w:szCs w:val="24"/>
        </w:rPr>
        <w:t>Metodología para el desarrollo de las actividades prácticas desde la disciplina Biología en la Escuela de formación de Profesores de Namibe</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Lázaro Armando López Pavón</w:t>
      </w:r>
      <w:r w:rsidRPr="00145A24">
        <w:rPr>
          <w:rFonts w:cs="Arial"/>
          <w:szCs w:val="24"/>
        </w:rPr>
        <w:t xml:space="preserve"> 2016. El proceso de orientación profesional pedagógica de los estudiantes que cursan las carreras en Educación Especial y Licenciatura en Logopedia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Frank Michel Enrique Hevia</w:t>
      </w:r>
      <w:r w:rsidRPr="00145A24">
        <w:rPr>
          <w:rFonts w:cs="Arial"/>
          <w:szCs w:val="24"/>
        </w:rPr>
        <w:t xml:space="preserve"> 2016. Una concepción didáctica para el proceso de enseñanza aprendizaje de la Estadística en la formación inicial del profesor de Matemática</w:t>
      </w:r>
    </w:p>
    <w:p w:rsidR="002A1C0E" w:rsidRPr="00145A24" w:rsidRDefault="00513088" w:rsidP="00C04427">
      <w:pPr>
        <w:pStyle w:val="Prrafodelista"/>
        <w:numPr>
          <w:ilvl w:val="0"/>
          <w:numId w:val="5"/>
        </w:numPr>
        <w:spacing w:after="120"/>
        <w:ind w:left="851" w:hanging="284"/>
        <w:contextualSpacing/>
        <w:jc w:val="both"/>
        <w:rPr>
          <w:rFonts w:cs="Arial"/>
          <w:szCs w:val="24"/>
        </w:rPr>
      </w:pPr>
      <w:r>
        <w:rPr>
          <w:rFonts w:cs="Arial"/>
          <w:szCs w:val="24"/>
        </w:rPr>
        <w:t xml:space="preserve">Alberto González González </w:t>
      </w:r>
      <w:r w:rsidR="002A1C0E" w:rsidRPr="002A1C0E">
        <w:rPr>
          <w:rFonts w:cs="Arial"/>
          <w:szCs w:val="24"/>
        </w:rPr>
        <w:t xml:space="preserve"> 2016. </w:t>
      </w:r>
      <w:r w:rsidR="002A1C0E" w:rsidRPr="00145A24">
        <w:rPr>
          <w:rFonts w:cs="Arial"/>
          <w:szCs w:val="24"/>
        </w:rPr>
        <w:t>Concepción teórico-metodológica para la dirección del trabajo metodológico en el eslabón de base de la educación Superior</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María del Rosario García Vargas. 2016. </w:t>
      </w:r>
      <w:r w:rsidRPr="00145A24">
        <w:rPr>
          <w:rFonts w:cs="Arial"/>
          <w:szCs w:val="24"/>
        </w:rPr>
        <w:t>Concepción teórico metodológica para el perfeccionamiento de la evaluación en el proceso de enseñanza-aprendizaje en la carrera de Educación Básica de la Universidad Autónoma de Santo Domingo.</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Felicia Virginia Hernández Lorenzo</w:t>
      </w:r>
      <w:r w:rsidRPr="00145A24">
        <w:rPr>
          <w:rFonts w:cs="Arial"/>
          <w:szCs w:val="24"/>
        </w:rPr>
        <w:t>. 2016. Un modelo de Taller Literario para contribuir a la educación humanista en la formación pedagógica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Jorge Carlos Ronda Pupo</w:t>
      </w:r>
      <w:r w:rsidRPr="00145A24">
        <w:rPr>
          <w:rFonts w:cs="Arial"/>
          <w:szCs w:val="24"/>
        </w:rPr>
        <w:t xml:space="preserve"> 2016. La evaluación de la expresión oral en la asignatura Práctica Integral de la Lengua Inglesa V</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Lisset Rubio Mederos</w:t>
      </w:r>
      <w:r w:rsidRPr="00145A24">
        <w:rPr>
          <w:rFonts w:cs="Arial"/>
          <w:szCs w:val="24"/>
        </w:rPr>
        <w:t xml:space="preserve"> 2016. Una estrategia didáctica para la formación interdisciplinaria del profesor en formación inicial de la carrera de Licenciatura en Educación: especialidad Lenguas Extranjeras (Inglés como segunda lengua)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 xml:space="preserve">Alfredo Furtado Días Paim. 2017. </w:t>
      </w:r>
      <w:r w:rsidRPr="00145A24">
        <w:rPr>
          <w:rFonts w:cs="Arial"/>
          <w:szCs w:val="24"/>
        </w:rPr>
        <w:t>Estrategia Didáctica para la actividad experimental en la formación de los profesores de Física en la escuela del segundo ciclo “García Neto</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Alberto Kirinda</w:t>
      </w:r>
      <w:r w:rsidRPr="00145A24">
        <w:rPr>
          <w:rFonts w:cs="Arial"/>
          <w:szCs w:val="24"/>
        </w:rPr>
        <w:t xml:space="preserve"> 2017. La superación profesional pedagógica de profesores de ISCED. Kuanza Norte</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Juan José de la Cruz Toribio 2017.</w:t>
      </w:r>
      <w:r w:rsidRPr="00145A24">
        <w:rPr>
          <w:rFonts w:cs="Arial"/>
          <w:szCs w:val="24"/>
        </w:rPr>
        <w:t>Sistema de capacitación para la preparación pedagógica de los profesores de inglés de las universidades.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Jorge Luis Rodríguez Aguilar. 2017</w:t>
      </w:r>
      <w:r w:rsidRPr="00145A24">
        <w:rPr>
          <w:rFonts w:cs="Arial"/>
          <w:szCs w:val="24"/>
        </w:rPr>
        <w:t xml:space="preserve"> Estrategia de superación profesional para los profesores de la asignatura diseño básico en las academias provinciales y regionales de artes plásticas en Cuba</w:t>
      </w:r>
      <w:r w:rsidRPr="002A1C0E">
        <w:rPr>
          <w:rFonts w:cs="Arial"/>
          <w:szCs w:val="24"/>
        </w:rPr>
        <w:t xml:space="preserve">.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Melba Maidolis Pérez Tortosa. 2017. </w:t>
      </w:r>
      <w:r w:rsidRPr="00145A24">
        <w:rPr>
          <w:rFonts w:cs="Arial"/>
          <w:szCs w:val="24"/>
        </w:rPr>
        <w:t>Estrategia de Superación para el desempeño profesional de los metodólogos de matemática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Manuel Villanueva Betancourt. 2017. </w:t>
      </w:r>
      <w:r w:rsidRPr="00145A24">
        <w:rPr>
          <w:rFonts w:cs="Arial"/>
          <w:szCs w:val="24"/>
        </w:rPr>
        <w:t>Estrategia de preparación de los profesores de la universidad de las ciencias informáticas para la atención educativa a los estudiantes potencialmente talentosos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Osmany Rabeiro Quesada </w:t>
      </w:r>
      <w:r w:rsidRPr="00145A24">
        <w:rPr>
          <w:rFonts w:cs="Arial"/>
          <w:szCs w:val="24"/>
        </w:rPr>
        <w:t>2017. Educación de la voz en las carreras pedagógicas.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Nadia Serrano Herrera 2017. </w:t>
      </w:r>
      <w:r w:rsidRPr="00145A24">
        <w:rPr>
          <w:rFonts w:cs="Arial"/>
          <w:szCs w:val="24"/>
        </w:rPr>
        <w:t>El estilo de dirección para la participación. Modelo pedagógico para su desarrollo en los dirigentes de la Facultad de Ciencias Técnicas de la Universidad de Ciencias Pedagógicas Enrique J. Varona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Joel Fuentes Domínguez. 2017. </w:t>
      </w:r>
      <w:r w:rsidRPr="00145A24">
        <w:rPr>
          <w:rFonts w:cs="Arial"/>
          <w:szCs w:val="24"/>
        </w:rPr>
        <w:t>Estrategia pedagógica para la formación de la identidad profesional pedagógica en los estudiantes del curso diurno de la Licenciatura en Educación Económica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Yudith Aguirre Valera. 2017. </w:t>
      </w:r>
      <w:r w:rsidRPr="00145A24">
        <w:rPr>
          <w:rFonts w:cs="Arial"/>
          <w:szCs w:val="24"/>
        </w:rPr>
        <w:t>Concepción metodológica para el desarrollo de la cultura musical en la formación integral de los estudiantes de carreras pedagógicas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José Antonio Chilalele. 2017. </w:t>
      </w:r>
      <w:r w:rsidRPr="00145A24">
        <w:rPr>
          <w:rFonts w:cs="Arial"/>
          <w:szCs w:val="24"/>
        </w:rPr>
        <w:t>Concepción didáctica para el proceso de enseñanza-aprendizaje de la mecánica clásica en la Escuela Superior Pedagógica de Namibe</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Niurka Fuentes Duanis</w:t>
      </w:r>
      <w:r w:rsidRPr="00145A24">
        <w:rPr>
          <w:rFonts w:cs="Arial"/>
          <w:szCs w:val="24"/>
        </w:rPr>
        <w:t>. 2017. Modelo para el desempeño de la competencia pedagógica de los entrenadores de los deportes de combate de alta competición</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Orlianis Farrada López. 2017. </w:t>
      </w:r>
      <w:r w:rsidRPr="00145A24">
        <w:rPr>
          <w:rFonts w:cs="Arial"/>
          <w:szCs w:val="24"/>
        </w:rPr>
        <w:t>Una concepción teórico metodológica del proceso de enseñanza-aprendizaje de la Filosofía Marxista Leninista en la formación inicial de los estudiantes de las carreras pedagógicas de humanidades.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Fernando Vianeque Agostinho. 2017. </w:t>
      </w:r>
      <w:r w:rsidRPr="00145A24">
        <w:rPr>
          <w:rFonts w:cs="Arial"/>
          <w:szCs w:val="24"/>
        </w:rPr>
        <w:t>Estrategia Metodológica para la preparación de los profesores de Geografía en el desarrollo de las excursiones docentes en la Escuela de Formación de profesores de Benguela</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Clara Elena Peñalver 2017. Programa Educativo para el mejoramiento de los comportamientos humanos de los trabajadores de servicio del Hospital Universitario General "Calixto García"</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Juan Valdés Zambrana</w:t>
      </w:r>
      <w:r w:rsidRPr="00145A24">
        <w:rPr>
          <w:rFonts w:cs="Arial"/>
          <w:szCs w:val="24"/>
        </w:rPr>
        <w:t xml:space="preserve"> 2018. La formación de la cultura económica en los cuadros educacionales</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Yolanda Ochoa 2018. </w:t>
      </w:r>
      <w:r w:rsidRPr="00145A24">
        <w:rPr>
          <w:rFonts w:cs="Arial"/>
          <w:szCs w:val="24"/>
        </w:rPr>
        <w:t>Concepción pedagógica de bienestar universitario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Carlos Arturo Muñoz Vargas</w:t>
      </w:r>
      <w:r w:rsidRPr="00145A24">
        <w:rPr>
          <w:rFonts w:cs="Arial"/>
          <w:szCs w:val="24"/>
        </w:rPr>
        <w:t xml:space="preserve"> 2018. La formación continua de profesores universitarios de Matemáticas de la Institución Universitaria Antonio José Camacho desde la perspectiva de la pedagogía crítica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 xml:space="preserve">Maricela </w:t>
      </w:r>
      <w:r w:rsidR="00386B8F" w:rsidRPr="00145A24">
        <w:rPr>
          <w:rFonts w:cs="Arial"/>
          <w:szCs w:val="24"/>
        </w:rPr>
        <w:t>Gálvez</w:t>
      </w:r>
      <w:r w:rsidRPr="00145A24">
        <w:rPr>
          <w:rFonts w:cs="Arial"/>
          <w:szCs w:val="24"/>
        </w:rPr>
        <w:t xml:space="preserve"> Rosabal 2018. Estrategia de profesionalización pedagógica para el mejoramiento del desempeño de los recursos humanos en los servicios de consejería de salud bucal en las Clínicas Estomatológicas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Eusebio Ebert León Martínez</w:t>
      </w:r>
      <w:r w:rsidRPr="00145A24">
        <w:rPr>
          <w:rFonts w:cs="Arial"/>
          <w:szCs w:val="24"/>
        </w:rPr>
        <w:t xml:space="preserve"> 2018. Evaluación de impacto del plan de estudio en el desempeño del profesional pedagógico de la Lic. en Educación Español y Literatura.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Nidia Lescaille Labrada</w:t>
      </w:r>
      <w:r w:rsidRPr="00145A24">
        <w:rPr>
          <w:rFonts w:cs="Arial"/>
          <w:szCs w:val="24"/>
        </w:rPr>
        <w:t xml:space="preserve"> 2018. El análisis literario para el desempeño profesional pedagógico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Yan Shang</w:t>
      </w:r>
      <w:r w:rsidRPr="00145A24">
        <w:rPr>
          <w:rFonts w:cs="Arial"/>
          <w:szCs w:val="24"/>
        </w:rPr>
        <w:t xml:space="preserve"> 2018. La superación profesional pedagógica de los profesores de español como lengua extranjera en la Universidad de estudios extranjeros de Hebei de la República Popular China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Addiene Albite González</w:t>
      </w:r>
      <w:r w:rsidRPr="00145A24">
        <w:rPr>
          <w:rFonts w:cs="Arial"/>
          <w:szCs w:val="24"/>
        </w:rPr>
        <w:t xml:space="preserve"> 2018. La prevención del maltrato infantil desde la formación de educadores de nivel medio superior en preescolar</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Sahily Rodríguez Pacheco</w:t>
      </w:r>
      <w:r w:rsidRPr="00145A24">
        <w:rPr>
          <w:rFonts w:cs="Arial"/>
          <w:szCs w:val="24"/>
        </w:rPr>
        <w:t xml:space="preserve"> 2018. La preparación del maestro para la práctica inclusiva en el contexto de la Educación Primaria</w:t>
      </w:r>
      <w:r w:rsidRPr="002A1C0E">
        <w:rPr>
          <w:rFonts w:cs="Arial"/>
          <w:szCs w:val="24"/>
        </w:rPr>
        <w:t xml:space="preserve">. </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Laimy Chao Aguilar 2018.</w:t>
      </w:r>
      <w:r w:rsidRPr="00145A24">
        <w:rPr>
          <w:rFonts w:cs="Arial"/>
          <w:szCs w:val="24"/>
        </w:rPr>
        <w:t>La cultura autoevaluativa en la Facultad de Educación en Ciencias Técnicas.</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Zollo Mve Herve 2019.</w:t>
      </w:r>
      <w:r w:rsidRPr="00145A24">
        <w:rPr>
          <w:rFonts w:cs="Arial"/>
          <w:szCs w:val="24"/>
        </w:rPr>
        <w:t xml:space="preserve"> Estrategia de preparación a directivos del Instituto Nacional de la Juventud y Cultura Física de la República de Gabón</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Jhon Hamilton Sepúlveda 2019.</w:t>
      </w:r>
      <w:r w:rsidRPr="00145A24">
        <w:rPr>
          <w:rFonts w:cs="Arial"/>
          <w:szCs w:val="24"/>
        </w:rPr>
        <w:t xml:space="preserve"> Estrategia pedagógica para el mejoramiento del desempeño profesional pedagógico de los docentes de Lengua Inglesa en la institución universitaria “Antonio José Camacho”</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Johan Farley Cantor Isaza 2019. </w:t>
      </w:r>
      <w:r w:rsidRPr="00145A24">
        <w:rPr>
          <w:rFonts w:cs="Arial"/>
          <w:szCs w:val="24"/>
        </w:rPr>
        <w:t>El modo de actuación profesional pedagógico de los docentes del sector rural en el Tolima. Colombia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María Da Cruz Tiago</w:t>
      </w:r>
      <w:r w:rsidRPr="00145A24">
        <w:rPr>
          <w:rFonts w:cs="Arial"/>
          <w:szCs w:val="24"/>
        </w:rPr>
        <w:t xml:space="preserve"> 2019. Superación de los docentes para la atención educativa inclusiva en las escuelas primaria de la República de Angola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Dayle Ortega Hernández</w:t>
      </w:r>
      <w:r w:rsidRPr="00145A24">
        <w:rPr>
          <w:rFonts w:cs="Arial"/>
          <w:szCs w:val="24"/>
        </w:rPr>
        <w:t xml:space="preserve"> 2019. Estrategia educativa de promoción de la música cubana desde la extensión universitaria para el mejoramiento de los comportamientos humano</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Mirvia Espino Suárez</w:t>
      </w:r>
      <w:r w:rsidRPr="00145A24">
        <w:rPr>
          <w:rFonts w:cs="Arial"/>
          <w:szCs w:val="24"/>
        </w:rPr>
        <w:t xml:space="preserve"> 2019. Estrategia de superación para el mejoramiento del desempeño del docente de formación médica en la modelación del croquis de la comunidad</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Norma Luisa Pie Maclean</w:t>
      </w:r>
      <w:r w:rsidRPr="00145A24">
        <w:rPr>
          <w:rFonts w:cs="Arial"/>
          <w:szCs w:val="24"/>
        </w:rPr>
        <w:t xml:space="preserve"> 2019. Concepción pedagógica para la formación inicial del modo de actuación profesional de los estudiantes de 1er año de la carrera Licenciatura en Educación Marxismo Leninismo e Historia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María Luisa Ramos Grandal</w:t>
      </w:r>
      <w:r w:rsidRPr="00145A24">
        <w:rPr>
          <w:rFonts w:cs="Arial"/>
          <w:szCs w:val="24"/>
        </w:rPr>
        <w:t xml:space="preserve"> 2019. La formación investigativa de los maestros primarios de nivel medio superior</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Francisco Coro Rodríguez</w:t>
      </w:r>
      <w:r w:rsidRPr="00145A24">
        <w:rPr>
          <w:rFonts w:cs="Arial"/>
          <w:szCs w:val="24"/>
        </w:rPr>
        <w:t xml:space="preserve"> 2019. Estrategia didáctica para el desarrollo del pensamiento geométrico espacial en la formación del profesor de Matemática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María Isabel Afanador Rodríguez</w:t>
      </w:r>
      <w:r w:rsidRPr="00145A24">
        <w:rPr>
          <w:rFonts w:cs="Arial"/>
          <w:szCs w:val="24"/>
        </w:rPr>
        <w:t xml:space="preserve"> 2019. Concepción teórica del diseño curricular para la formación de licenciados en educación</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Diana Sirley Patiño Ochoa</w:t>
      </w:r>
      <w:r w:rsidRPr="00145A24">
        <w:rPr>
          <w:rFonts w:cs="Arial"/>
          <w:szCs w:val="24"/>
        </w:rPr>
        <w:t xml:space="preserve"> 2019. La preparación de los docentes en la actividad dirigida a la formación ciudadana en la educación básica primaria colombiana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Gabriel Ventura Arone Tchivela</w:t>
      </w:r>
      <w:r w:rsidRPr="00145A24">
        <w:rPr>
          <w:rFonts w:cs="Arial"/>
          <w:szCs w:val="24"/>
        </w:rPr>
        <w:t xml:space="preserve"> 2019. La competencia pedagógica en los oficiales docentes de la Escuela Superior de Guerra de la República de Angola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Evaristo Vitangui Gando</w:t>
      </w:r>
      <w:r w:rsidRPr="00145A24">
        <w:rPr>
          <w:rFonts w:cs="Arial"/>
          <w:szCs w:val="24"/>
        </w:rPr>
        <w:t xml:space="preserve"> 2019. El proceso de orientación profesional pedagógica de los estudiantes que cursan la carrera de Educación Primaria en las escuelas superiores pedagógicas de la República de Angola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Alaín Torres Torres 2019.</w:t>
      </w:r>
      <w:r w:rsidRPr="00145A24">
        <w:rPr>
          <w:rFonts w:cs="Arial"/>
          <w:szCs w:val="24"/>
        </w:rPr>
        <w:t xml:space="preserve"> Programa educativo para el desarrollo de las habilidades pedagógicas en el desempeño de los docentes de la ELAM</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lastRenderedPageBreak/>
        <w:t>Zoraida Palacio Martínez 2019.</w:t>
      </w:r>
      <w:r w:rsidRPr="00145A24">
        <w:rPr>
          <w:rFonts w:cs="Arial"/>
          <w:szCs w:val="24"/>
        </w:rPr>
        <w:t xml:space="preserve"> Programa educativo para el desarrollo profesoral</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Julio Felipe García Herrera</w:t>
      </w:r>
      <w:r w:rsidRPr="00145A24">
        <w:rPr>
          <w:rFonts w:cs="Arial"/>
          <w:szCs w:val="24"/>
        </w:rPr>
        <w:t xml:space="preserve"> 2019. Estrategia pedagógica para el mejoramiento del desempeño profesional pedagógico del profesor de Matemática de la educación Secundaria Básica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Leonardo Navarro Casanueva</w:t>
      </w:r>
      <w:r w:rsidRPr="00145A24">
        <w:rPr>
          <w:rFonts w:cs="Arial"/>
          <w:szCs w:val="24"/>
        </w:rPr>
        <w:t xml:space="preserve"> 2019. Estrategia didáctica para el desarrollo del pensamiento numérico desde el PEA del Álgebra del profesor de Matemática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Cristina Guerra Llorente</w:t>
      </w:r>
      <w:r w:rsidRPr="00145A24">
        <w:rPr>
          <w:rFonts w:cs="Arial"/>
          <w:szCs w:val="24"/>
        </w:rPr>
        <w:t>. 2019. La preparación del maestro para la educación en valores morales mediante el estudio del pensamiento educativo de Fidel Castro Ruz</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Luis Orlando Pérez Albejales. 2020 </w:t>
      </w:r>
      <w:r w:rsidRPr="00145A24">
        <w:rPr>
          <w:rFonts w:cs="Arial"/>
          <w:szCs w:val="24"/>
        </w:rPr>
        <w:t>Práctica de campo con utilización de las Tecnologías de la Información y la comunicación</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2A1C0E">
        <w:rPr>
          <w:rFonts w:cs="Arial"/>
          <w:szCs w:val="24"/>
        </w:rPr>
        <w:t xml:space="preserve">Didier Antonio Trujillo Méndez. 2020. </w:t>
      </w:r>
      <w:r w:rsidRPr="00145A24">
        <w:rPr>
          <w:rFonts w:cs="Arial"/>
          <w:szCs w:val="24"/>
        </w:rPr>
        <w:t>Capacitación a profesores de educación física para la atención educativa a estudiantes con discapacidad físico motora en Colombia</w:t>
      </w:r>
    </w:p>
    <w:p w:rsidR="002A1C0E" w:rsidRPr="002A1C0E"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Melesia Efigenia Robles Lamoth.2020. Estrategia de superación para el mejoramiento del desempeño docente de los tutores en la formación del Técnico en Electromedicina.</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Norberto Regino García Mesa 2020. Modelo de profesionalización proyectivo para el mejoramiento del desempeño pedagógico de los profesores adjuntos de la Escuela Latinoamericana de medicina.</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Julián Hernández Angulo 2021. Una concepción teórico metodológica para la preparación de los metodólogos y responsables de las enseñanzas de esperanto para la dirección metodológica del proceso de enseñanza aprendizaje de ambos idiomas.</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Yanay Cortés Díaz 2021. La atención educativa a escolares con discapacidad físico-motora en la escuela primaria.</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Eduardo Carmelo Mayorquín Muñoz 2021. Modelo pedagógico para el mejoramiento del desempeño por competencias del jefe de recepción hotelera.</w:t>
      </w:r>
    </w:p>
    <w:p w:rsidR="002A1C0E" w:rsidRPr="00145A24" w:rsidRDefault="002A1C0E" w:rsidP="00C04427">
      <w:pPr>
        <w:pStyle w:val="Prrafodelista"/>
        <w:numPr>
          <w:ilvl w:val="0"/>
          <w:numId w:val="5"/>
        </w:numPr>
        <w:spacing w:after="120"/>
        <w:ind w:left="851" w:hanging="284"/>
        <w:contextualSpacing/>
        <w:jc w:val="both"/>
        <w:rPr>
          <w:rFonts w:cs="Arial"/>
          <w:szCs w:val="24"/>
        </w:rPr>
      </w:pPr>
      <w:r w:rsidRPr="00145A24">
        <w:rPr>
          <w:rFonts w:cs="Arial"/>
          <w:szCs w:val="24"/>
        </w:rPr>
        <w:t>Roxana Katila Afonso 2021. La preparación del profesor para el trabajo educativo en la enseñanza primaria de la República de Angola.</w:t>
      </w:r>
    </w:p>
    <w:p w:rsidR="00474FBC" w:rsidRDefault="00474FBC" w:rsidP="008351E4">
      <w:pPr>
        <w:spacing w:after="120" w:line="240" w:lineRule="auto"/>
        <w:ind w:left="426" w:hanging="426"/>
        <w:rPr>
          <w:rFonts w:ascii="Arial" w:hAnsi="Arial" w:cs="Arial"/>
          <w:b/>
          <w:sz w:val="24"/>
        </w:rPr>
      </w:pPr>
    </w:p>
    <w:p w:rsidR="008351E4" w:rsidRPr="008351E4" w:rsidRDefault="008351E4" w:rsidP="008351E4">
      <w:pPr>
        <w:spacing w:after="120" w:line="240" w:lineRule="auto"/>
        <w:ind w:left="426" w:hanging="426"/>
        <w:rPr>
          <w:rFonts w:ascii="Arial" w:hAnsi="Arial" w:cs="Arial"/>
          <w:b/>
          <w:sz w:val="24"/>
        </w:rPr>
      </w:pPr>
      <w:r w:rsidRPr="008351E4">
        <w:rPr>
          <w:rFonts w:ascii="Arial" w:hAnsi="Arial" w:cs="Arial"/>
          <w:b/>
          <w:sz w:val="24"/>
        </w:rPr>
        <w:t>LÍNEA II: EL ESTUDIO DE LAS REGULARIDADES Y TENDENCIAS DE LAS CIENCIAS DE LA EDUCACIÓN</w:t>
      </w:r>
    </w:p>
    <w:p w:rsidR="008351E4" w:rsidRPr="008351E4" w:rsidRDefault="008351E4" w:rsidP="008351E4">
      <w:pPr>
        <w:spacing w:after="120" w:line="240" w:lineRule="auto"/>
        <w:jc w:val="both"/>
        <w:rPr>
          <w:rFonts w:ascii="Arial" w:hAnsi="Arial" w:cs="Arial"/>
          <w:b/>
          <w:sz w:val="24"/>
          <w:szCs w:val="24"/>
        </w:rPr>
      </w:pPr>
      <w:r w:rsidRPr="008351E4">
        <w:rPr>
          <w:rFonts w:ascii="Arial" w:hAnsi="Arial" w:cs="Arial"/>
          <w:b/>
          <w:sz w:val="24"/>
          <w:szCs w:val="24"/>
        </w:rPr>
        <w:t>Fundamentación:</w:t>
      </w:r>
    </w:p>
    <w:p w:rsidR="008351E4" w:rsidRPr="008351E4"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Pertenencia a líneas de investigación llevadas por la institución o por una institución participante</w:t>
      </w:r>
    </w:p>
    <w:p w:rsidR="008351E4" w:rsidRPr="008351E4" w:rsidRDefault="008351E4" w:rsidP="008351E4">
      <w:pPr>
        <w:pStyle w:val="Prrafodelista"/>
        <w:spacing w:after="120"/>
        <w:ind w:left="567"/>
        <w:jc w:val="both"/>
        <w:rPr>
          <w:rFonts w:cs="Arial"/>
          <w:szCs w:val="24"/>
        </w:rPr>
      </w:pPr>
      <w:r w:rsidRPr="008351E4">
        <w:rPr>
          <w:rFonts w:cs="Arial"/>
          <w:szCs w:val="24"/>
        </w:rPr>
        <w:t>La línea pertenece a las asumidas por la institución autorizada. Alrededor de esta, en los momentos actuales se investigan diversos problemas sociales, de la ciencia e innovación de elevada significación para el desarrollo del país y del mundo en el área del conocimiento de las ciencias de la educación.</w:t>
      </w:r>
    </w:p>
    <w:p w:rsidR="008351E4" w:rsidRPr="00C759CF"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Problemas de interés científico y práctico que investiga</w:t>
      </w:r>
    </w:p>
    <w:p w:rsidR="008351E4" w:rsidRPr="00C759CF" w:rsidRDefault="008351E4" w:rsidP="00C759CF">
      <w:pPr>
        <w:pStyle w:val="Prrafodelista"/>
        <w:spacing w:after="120"/>
        <w:ind w:left="567"/>
        <w:jc w:val="both"/>
        <w:rPr>
          <w:rFonts w:cs="Arial"/>
          <w:szCs w:val="24"/>
        </w:rPr>
      </w:pPr>
      <w:r w:rsidRPr="00C759CF">
        <w:rPr>
          <w:rFonts w:cs="Arial"/>
          <w:szCs w:val="24"/>
        </w:rPr>
        <w:t>Se investigan</w:t>
      </w:r>
      <w:r w:rsidR="00C759CF">
        <w:rPr>
          <w:rFonts w:cs="Arial"/>
          <w:szCs w:val="24"/>
        </w:rPr>
        <w:t>,</w:t>
      </w:r>
      <w:r w:rsidRPr="00C759CF">
        <w:rPr>
          <w:rFonts w:cs="Arial"/>
          <w:szCs w:val="24"/>
        </w:rPr>
        <w:t xml:space="preserve"> entre otros problemas científicos y sociales</w:t>
      </w:r>
      <w:r w:rsidR="00C759CF">
        <w:rPr>
          <w:rFonts w:cs="Arial"/>
          <w:szCs w:val="24"/>
        </w:rPr>
        <w:t>,</w:t>
      </w:r>
      <w:r w:rsidRPr="00C759CF">
        <w:rPr>
          <w:rFonts w:cs="Arial"/>
          <w:szCs w:val="24"/>
        </w:rPr>
        <w:t xml:space="preserve"> los siguientes: </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 pedagogía y la didáctica en la escuela cubana y en la formación de los maestros,</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 xml:space="preserve">La didáctica de la educación superior, </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lastRenderedPageBreak/>
        <w:t>La formación pedagógica a partir de una perspectiva histórica y cultural cubana, y su acercamiento a otros referentes,</w:t>
      </w:r>
    </w:p>
    <w:p w:rsid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Las tendencias del desarrollo de la ciencia en el contexto actual y la consideración de la labor educativa como categoría central de la formación profesional,</w:t>
      </w:r>
    </w:p>
    <w:p w:rsidR="00682ACE" w:rsidRDefault="00B46E46" w:rsidP="00C04427">
      <w:pPr>
        <w:pStyle w:val="Prrafodelista"/>
        <w:numPr>
          <w:ilvl w:val="0"/>
          <w:numId w:val="5"/>
        </w:numPr>
        <w:spacing w:after="120"/>
        <w:ind w:left="851" w:hanging="284"/>
        <w:contextualSpacing/>
        <w:jc w:val="both"/>
        <w:rPr>
          <w:rFonts w:cs="Arial"/>
          <w:szCs w:val="24"/>
        </w:rPr>
      </w:pPr>
      <w:r>
        <w:rPr>
          <w:rFonts w:cs="Arial"/>
          <w:szCs w:val="24"/>
        </w:rPr>
        <w:t>Los f</w:t>
      </w:r>
      <w:r w:rsidR="00682ACE">
        <w:rPr>
          <w:rFonts w:cs="Arial"/>
          <w:szCs w:val="24"/>
        </w:rPr>
        <w:t>undamentos biológicos y neurocientíficos en las ciencias de la educación,</w:t>
      </w:r>
    </w:p>
    <w:p w:rsidR="00756A28" w:rsidRPr="008351E4" w:rsidRDefault="00682ACE" w:rsidP="00C04427">
      <w:pPr>
        <w:pStyle w:val="Prrafodelista"/>
        <w:numPr>
          <w:ilvl w:val="0"/>
          <w:numId w:val="5"/>
        </w:numPr>
        <w:spacing w:after="120"/>
        <w:ind w:left="851" w:hanging="284"/>
        <w:contextualSpacing/>
        <w:jc w:val="both"/>
        <w:rPr>
          <w:rFonts w:cs="Arial"/>
          <w:szCs w:val="24"/>
        </w:rPr>
      </w:pPr>
      <w:r>
        <w:rPr>
          <w:rFonts w:cs="Arial"/>
          <w:szCs w:val="24"/>
        </w:rPr>
        <w:t>La pedagogía social en la formación de los maestros,</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 xml:space="preserve">La formación ciudadana, ética y axiológica, </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 xml:space="preserve">La epistemología de la investigación educativa, </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El proceso de enseñanza del aprendizaje de la matemática en la educación infantil y media superior, la lengua española, la historia y otras,</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 xml:space="preserve">Las tendencias en el pensamiento pedagógico y didáctico cubano y universal, </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Las transformaciones curriculares en su relación con los procesos sustantivos de la Educación Superior Pedagógica,</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El conocimiento histórico-pedagógico en la enseñanza de la Historia de Cuba y América,</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El perfeccionamiento de la enseñanza del inglés en la primera infancia, la educación primaria y la educación media,</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 integración de acciones curriculares y extracurriculares en el desarrollo de habilidades sociales en lo</w:t>
      </w:r>
      <w:r w:rsidR="00B06488">
        <w:rPr>
          <w:rFonts w:cs="Arial"/>
          <w:szCs w:val="24"/>
        </w:rPr>
        <w:t>s profesionales de la educación,</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 inclusión y atención educativa a la diversidad en la educación,</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 xml:space="preserve">La educación de los niños, adolescentes y jóvenes con discapacidad, </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El perfeccionamiento de las didácticas</w:t>
      </w:r>
      <w:r w:rsidR="00FF211A">
        <w:rPr>
          <w:rFonts w:cs="Arial"/>
          <w:szCs w:val="24"/>
        </w:rPr>
        <w:t xml:space="preserve"> particulares en la</w:t>
      </w:r>
      <w:r w:rsidRPr="008351E4">
        <w:rPr>
          <w:rFonts w:cs="Arial"/>
          <w:szCs w:val="24"/>
        </w:rPr>
        <w:t xml:space="preserve"> licenciatura en educación,</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 educación para la vida ciudadana en la escuela, desde los aportes de Martí y Fidel,</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Las tendencias educativas en las diferentes manifestaciones artísticas en</w:t>
      </w:r>
      <w:r w:rsidR="000947CC">
        <w:rPr>
          <w:rFonts w:cs="Arial"/>
          <w:szCs w:val="24"/>
        </w:rPr>
        <w:t xml:space="preserve"> </w:t>
      </w:r>
      <w:r w:rsidRPr="008351E4">
        <w:rPr>
          <w:rFonts w:cs="Arial"/>
          <w:szCs w:val="24"/>
        </w:rPr>
        <w:t>la educación cubana y en la formación de los educadores,</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 función educativa de las artes, la educación ética, estética,</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Las neurociencias aplicadas a la educación en el estudio de los trastornos del aprendizaje y la conducta,</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Las tendencias educativas</w:t>
      </w:r>
      <w:r w:rsidR="00B06488">
        <w:rPr>
          <w:rFonts w:cs="Arial"/>
          <w:szCs w:val="24"/>
        </w:rPr>
        <w:t xml:space="preserve"> en las didácticas de la música,</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Los procesos formativos tecnológicos y</w:t>
      </w:r>
      <w:r w:rsidR="000947CC">
        <w:rPr>
          <w:rFonts w:cs="Arial"/>
          <w:szCs w:val="24"/>
        </w:rPr>
        <w:t xml:space="preserve"> </w:t>
      </w:r>
      <w:r w:rsidRPr="008351E4">
        <w:rPr>
          <w:rFonts w:cs="Arial"/>
          <w:szCs w:val="24"/>
        </w:rPr>
        <w:t>la gestión de la información,</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 educación de la salud, el género y la sexualidad,</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 prevención, el diagnóstico e intervención en los trastornos del aprendizaje y e</w:t>
      </w:r>
      <w:r w:rsidR="00B06488">
        <w:rPr>
          <w:rFonts w:cs="Arial"/>
          <w:szCs w:val="24"/>
        </w:rPr>
        <w:t>l comportamiento, la violencia,</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 superación profesional y el posgrado de los recursos humanos,</w:t>
      </w:r>
    </w:p>
    <w:p w:rsid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 formación técn</w:t>
      </w:r>
      <w:r w:rsidR="00B06488">
        <w:rPr>
          <w:rFonts w:cs="Arial"/>
          <w:szCs w:val="24"/>
        </w:rPr>
        <w:t xml:space="preserve">ico - profesional, </w:t>
      </w:r>
    </w:p>
    <w:p w:rsidR="00FD7D2E" w:rsidRPr="008351E4" w:rsidRDefault="00FD7D2E" w:rsidP="00C04427">
      <w:pPr>
        <w:pStyle w:val="Prrafodelista"/>
        <w:numPr>
          <w:ilvl w:val="0"/>
          <w:numId w:val="5"/>
        </w:numPr>
        <w:spacing w:after="120"/>
        <w:ind w:left="851" w:hanging="284"/>
        <w:contextualSpacing/>
        <w:jc w:val="both"/>
        <w:rPr>
          <w:rFonts w:cs="Arial"/>
          <w:szCs w:val="24"/>
        </w:rPr>
      </w:pPr>
      <w:r>
        <w:rPr>
          <w:rFonts w:cs="Arial"/>
          <w:szCs w:val="24"/>
        </w:rPr>
        <w:t xml:space="preserve">Estudios sobre el desarrollo de la creatividad y el talento, </w:t>
      </w:r>
    </w:p>
    <w:p w:rsid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Las concepciones de la dirección en las i</w:t>
      </w:r>
      <w:r w:rsidR="00B06488">
        <w:rPr>
          <w:rFonts w:cs="Arial"/>
          <w:szCs w:val="24"/>
        </w:rPr>
        <w:t>nstituciones educativas cubanas,</w:t>
      </w:r>
    </w:p>
    <w:p w:rsidR="00B06488" w:rsidRPr="008351E4" w:rsidRDefault="00B06488" w:rsidP="00C04427">
      <w:pPr>
        <w:pStyle w:val="Prrafodelista"/>
        <w:numPr>
          <w:ilvl w:val="0"/>
          <w:numId w:val="5"/>
        </w:numPr>
        <w:spacing w:after="120"/>
        <w:ind w:left="851" w:hanging="284"/>
        <w:contextualSpacing/>
        <w:jc w:val="both"/>
        <w:rPr>
          <w:rFonts w:cs="Arial"/>
          <w:szCs w:val="24"/>
        </w:rPr>
      </w:pPr>
      <w:r>
        <w:rPr>
          <w:rFonts w:cs="Arial"/>
          <w:szCs w:val="24"/>
        </w:rPr>
        <w:t>Los trastornos del neurodesarrollo: dislexia y</w:t>
      </w:r>
      <w:r w:rsidR="00FF211A">
        <w:rPr>
          <w:rFonts w:cs="Arial"/>
          <w:szCs w:val="24"/>
        </w:rPr>
        <w:t xml:space="preserve"> discalculia en la edad escolar, entre otros.</w:t>
      </w:r>
    </w:p>
    <w:p w:rsidR="008351E4" w:rsidRPr="008351E4"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Correspondencia con las prioridades científicas nacionales, sectoriales y territoriales</w:t>
      </w:r>
    </w:p>
    <w:p w:rsidR="008351E4" w:rsidRPr="00C759CF" w:rsidRDefault="008351E4" w:rsidP="00C759CF">
      <w:pPr>
        <w:pStyle w:val="Prrafodelista"/>
        <w:spacing w:after="120"/>
        <w:ind w:left="567"/>
        <w:jc w:val="both"/>
        <w:rPr>
          <w:rFonts w:cs="Arial"/>
          <w:szCs w:val="24"/>
        </w:rPr>
      </w:pPr>
      <w:r w:rsidRPr="008351E4">
        <w:rPr>
          <w:rFonts w:cs="Arial"/>
          <w:szCs w:val="24"/>
        </w:rPr>
        <w:t xml:space="preserve">Se corresponde con las prioridades científicas del país, el territorio y la institución, en tanto diversos proyectos de investigación tributan a ella; desde lo más general, como </w:t>
      </w:r>
      <w:r w:rsidRPr="008351E4">
        <w:rPr>
          <w:rFonts w:cs="Arial"/>
          <w:szCs w:val="24"/>
        </w:rPr>
        <w:lastRenderedPageBreak/>
        <w:t>desde lo particular y lo singular referido a las diversas ramas de las ciencias pedagógicas y de la educación, así como a la pedagogía y las didácticas particulares, la superación de los recursos humanos, la dirección de procesos educacionales con salida en los diferentes subsistemas del Sistema Nacional de Educación (MINED), Centros de Educación Superior y Organismos del Estado (MINSAP; MINTUR; MININT, CITMA; CENESEX, entre otros)</w:t>
      </w:r>
    </w:p>
    <w:p w:rsidR="008351E4" w:rsidRPr="008351E4"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Líderes científicos responsables de la formación doctoral</w:t>
      </w:r>
    </w:p>
    <w:p w:rsidR="008351E4" w:rsidRPr="008351E4" w:rsidRDefault="008351E4" w:rsidP="00C759CF">
      <w:pPr>
        <w:pStyle w:val="Prrafodelista"/>
        <w:spacing w:after="120"/>
        <w:ind w:left="567"/>
        <w:jc w:val="both"/>
        <w:rPr>
          <w:rFonts w:cs="Arial"/>
          <w:szCs w:val="24"/>
        </w:rPr>
      </w:pPr>
      <w:r w:rsidRPr="008351E4">
        <w:rPr>
          <w:rFonts w:cs="Arial"/>
          <w:szCs w:val="24"/>
        </w:rPr>
        <w:t>Representantes:</w:t>
      </w:r>
    </w:p>
    <w:p w:rsidR="008351E4" w:rsidRP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Dr.C. Odalys Barrabia Monier</w:t>
      </w:r>
    </w:p>
    <w:p w:rsidR="008351E4" w:rsidRPr="00C759CF" w:rsidRDefault="008351E4" w:rsidP="00C04427">
      <w:pPr>
        <w:pStyle w:val="Prrafodelista"/>
        <w:numPr>
          <w:ilvl w:val="0"/>
          <w:numId w:val="5"/>
        </w:numPr>
        <w:spacing w:after="120"/>
        <w:ind w:left="851" w:hanging="284"/>
        <w:jc w:val="both"/>
        <w:rPr>
          <w:rFonts w:cs="Arial"/>
          <w:szCs w:val="24"/>
        </w:rPr>
      </w:pPr>
      <w:r w:rsidRPr="00C759CF">
        <w:rPr>
          <w:rFonts w:cs="Arial"/>
          <w:szCs w:val="24"/>
        </w:rPr>
        <w:t xml:space="preserve">Dr.C. Carmen Reinoso Cápiro </w:t>
      </w:r>
    </w:p>
    <w:p w:rsidR="008351E4" w:rsidRPr="008351E4" w:rsidRDefault="008351E4" w:rsidP="00C759CF">
      <w:pPr>
        <w:pStyle w:val="Prrafodelista"/>
        <w:spacing w:after="120"/>
        <w:ind w:left="567"/>
        <w:jc w:val="both"/>
        <w:rPr>
          <w:rFonts w:cs="Arial"/>
          <w:szCs w:val="24"/>
        </w:rPr>
      </w:pPr>
      <w:r w:rsidRPr="008351E4">
        <w:rPr>
          <w:rFonts w:cs="Arial"/>
          <w:szCs w:val="24"/>
        </w:rPr>
        <w:t>Para el desarrollo de esta línea se ha contado con líderes científicos de reconocido prestigio nacional e internacional, Doctores en Ciencias y Profesores Emérito, que forman o han formado parte del claustro del programa. Estos se han destacado tanto en la Pedagogía y la Didáctica general como en las Didácticas particulares, de la Educación Superior, la Historia de la educación, la educación especial u otras ciencias de la educación. Se han destacado a lo largo de la historia de la universidad. Entre estos:</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 xml:space="preserve">Dr. C. </w:t>
      </w:r>
      <w:r w:rsidR="00BF1455">
        <w:rPr>
          <w:rFonts w:cs="Arial"/>
          <w:szCs w:val="24"/>
        </w:rPr>
        <w:t>Rolando Buenavilla Recio (EPD)</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 C</w:t>
      </w:r>
      <w:r w:rsidR="00BF1455">
        <w:rPr>
          <w:rFonts w:cs="Arial"/>
          <w:szCs w:val="24"/>
        </w:rPr>
        <w:t>s. Angelina Roméu Escobar (EPD)</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 C.</w:t>
      </w:r>
      <w:r w:rsidR="00BF1455">
        <w:rPr>
          <w:rFonts w:cs="Arial"/>
          <w:szCs w:val="24"/>
        </w:rPr>
        <w:t xml:space="preserve"> Marta Martínez Llantada (EPD)</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 C</w:t>
      </w:r>
      <w:r w:rsidR="00BF1455">
        <w:rPr>
          <w:rFonts w:cs="Arial"/>
          <w:szCs w:val="24"/>
        </w:rPr>
        <w:t>. Vicente González Castro (EPD)</w:t>
      </w:r>
    </w:p>
    <w:p w:rsidR="008351E4" w:rsidRPr="00C759CF" w:rsidRDefault="00BF1455" w:rsidP="00C04427">
      <w:pPr>
        <w:pStyle w:val="Prrafodelista"/>
        <w:numPr>
          <w:ilvl w:val="0"/>
          <w:numId w:val="5"/>
        </w:numPr>
        <w:spacing w:after="120"/>
        <w:ind w:left="851" w:hanging="284"/>
        <w:contextualSpacing/>
        <w:jc w:val="both"/>
        <w:rPr>
          <w:rFonts w:cs="Arial"/>
          <w:szCs w:val="24"/>
        </w:rPr>
      </w:pPr>
      <w:r>
        <w:rPr>
          <w:rFonts w:cs="Arial"/>
          <w:szCs w:val="24"/>
        </w:rPr>
        <w:t>Dr. C. Carlos Rojas Arce (EPD)</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Profesor Emér</w:t>
      </w:r>
      <w:r w:rsidR="00BF1455">
        <w:rPr>
          <w:rFonts w:cs="Arial"/>
          <w:szCs w:val="24"/>
        </w:rPr>
        <w:t>ito Dr. C. Manuel Pérez Capote</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 xml:space="preserve">Profesor Emérito </w:t>
      </w:r>
      <w:r w:rsidR="00BF1455">
        <w:rPr>
          <w:rFonts w:cs="Arial"/>
          <w:szCs w:val="24"/>
        </w:rPr>
        <w:t>Dr. Cs. Gilberto García Batista</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Cs. Fátima Addine Fernández</w:t>
      </w:r>
    </w:p>
    <w:p w:rsidR="000F4561" w:rsidRDefault="008351E4" w:rsidP="000F4561">
      <w:pPr>
        <w:pStyle w:val="Prrafodelista"/>
        <w:numPr>
          <w:ilvl w:val="0"/>
          <w:numId w:val="5"/>
        </w:numPr>
        <w:spacing w:after="120"/>
        <w:ind w:left="851" w:hanging="284"/>
        <w:contextualSpacing/>
        <w:jc w:val="both"/>
        <w:rPr>
          <w:rFonts w:cs="Arial"/>
          <w:szCs w:val="24"/>
        </w:rPr>
      </w:pPr>
      <w:r w:rsidRPr="008351E4">
        <w:rPr>
          <w:rFonts w:cs="Arial"/>
          <w:szCs w:val="24"/>
        </w:rPr>
        <w:t xml:space="preserve">Profesor Emérito </w:t>
      </w:r>
      <w:r w:rsidR="00BF1455">
        <w:rPr>
          <w:rFonts w:cs="Arial"/>
          <w:szCs w:val="24"/>
        </w:rPr>
        <w:t>Dr. C. Sergio Ballester Pedroso</w:t>
      </w:r>
    </w:p>
    <w:p w:rsidR="000F4561" w:rsidRPr="00C759CF" w:rsidRDefault="000F4561" w:rsidP="000F4561">
      <w:pPr>
        <w:pStyle w:val="Prrafodelista"/>
        <w:numPr>
          <w:ilvl w:val="0"/>
          <w:numId w:val="5"/>
        </w:numPr>
        <w:spacing w:after="120"/>
        <w:ind w:left="851" w:hanging="284"/>
        <w:contextualSpacing/>
        <w:jc w:val="both"/>
        <w:rPr>
          <w:rFonts w:cs="Arial"/>
          <w:szCs w:val="24"/>
        </w:rPr>
      </w:pPr>
      <w:r w:rsidRPr="008351E4">
        <w:rPr>
          <w:rFonts w:cs="Arial"/>
          <w:szCs w:val="24"/>
        </w:rPr>
        <w:t>Profesora Emérito Dr.Cs. Nancy Lucía Chacón Arteaga</w:t>
      </w:r>
    </w:p>
    <w:p w:rsidR="008351E4"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 C. María Elena Sánchez-Toledo</w:t>
      </w:r>
    </w:p>
    <w:p w:rsidR="00CD2EE9" w:rsidRPr="002A1C0E" w:rsidRDefault="00CD2EE9" w:rsidP="00CD2EE9">
      <w:pPr>
        <w:pStyle w:val="Prrafodelista"/>
        <w:numPr>
          <w:ilvl w:val="0"/>
          <w:numId w:val="5"/>
        </w:numPr>
        <w:spacing w:after="120"/>
        <w:ind w:left="851" w:hanging="284"/>
        <w:contextualSpacing/>
        <w:jc w:val="both"/>
        <w:rPr>
          <w:rFonts w:cs="Arial"/>
          <w:szCs w:val="24"/>
        </w:rPr>
      </w:pPr>
      <w:r w:rsidRPr="002A1C0E">
        <w:rPr>
          <w:rFonts w:cs="Arial"/>
          <w:szCs w:val="24"/>
        </w:rPr>
        <w:t>Dr.C. Luis Enrique Lezcano Rodríguez (Profesor Consultante)</w:t>
      </w:r>
    </w:p>
    <w:p w:rsidR="000F4561" w:rsidRDefault="008351E4" w:rsidP="000F4561">
      <w:pPr>
        <w:pStyle w:val="Prrafodelista"/>
        <w:numPr>
          <w:ilvl w:val="0"/>
          <w:numId w:val="5"/>
        </w:numPr>
        <w:spacing w:after="120"/>
        <w:ind w:left="851" w:hanging="284"/>
        <w:contextualSpacing/>
        <w:jc w:val="both"/>
        <w:rPr>
          <w:rFonts w:cs="Arial"/>
          <w:szCs w:val="24"/>
        </w:rPr>
      </w:pPr>
      <w:r w:rsidRPr="008351E4">
        <w:rPr>
          <w:rFonts w:cs="Arial"/>
          <w:szCs w:val="24"/>
        </w:rPr>
        <w:t>Dr.</w:t>
      </w:r>
      <w:r w:rsidR="000F4561">
        <w:rPr>
          <w:rFonts w:cs="Arial"/>
          <w:szCs w:val="24"/>
        </w:rPr>
        <w:t>C. Cayetano Alberto Caballero (Profesor Consultante)</w:t>
      </w:r>
    </w:p>
    <w:p w:rsidR="000F4561" w:rsidRPr="00C759CF" w:rsidRDefault="000F4561" w:rsidP="000F4561">
      <w:pPr>
        <w:pStyle w:val="Prrafodelista"/>
        <w:numPr>
          <w:ilvl w:val="0"/>
          <w:numId w:val="5"/>
        </w:numPr>
        <w:spacing w:after="120"/>
        <w:ind w:left="851" w:hanging="284"/>
        <w:contextualSpacing/>
        <w:jc w:val="both"/>
        <w:rPr>
          <w:rFonts w:cs="Arial"/>
          <w:szCs w:val="24"/>
        </w:rPr>
      </w:pPr>
      <w:r w:rsidRPr="008351E4">
        <w:rPr>
          <w:rFonts w:cs="Arial"/>
          <w:szCs w:val="24"/>
        </w:rPr>
        <w:t xml:space="preserve">Dr.Cs. Paula María Sánchez Ortega </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 xml:space="preserve"> C. Juana Albarrán Pedroso</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w:t>
      </w:r>
      <w:r w:rsidR="00BF1455">
        <w:rPr>
          <w:rFonts w:cs="Arial"/>
          <w:szCs w:val="24"/>
        </w:rPr>
        <w:t>r. C. Isora Enríquez O Farrill</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 C. Bertha Fernández Rodríguez</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 C. Alicia González Hernández</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Dr.C.</w:t>
      </w:r>
      <w:r w:rsidR="00BF1455">
        <w:rPr>
          <w:rFonts w:cs="Arial"/>
          <w:szCs w:val="24"/>
        </w:rPr>
        <w:t xml:space="preserve"> Belkys Teresa del Valle Medina</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 xml:space="preserve"> C. Beatriz Castellanos Simons</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w:t>
      </w:r>
      <w:r w:rsidR="00BF1455">
        <w:rPr>
          <w:rFonts w:cs="Arial"/>
          <w:szCs w:val="24"/>
        </w:rPr>
        <w:t>r. C. Doris Castellanos Simons</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 C. Jorge</w:t>
      </w:r>
      <w:r w:rsidR="00BF1455">
        <w:rPr>
          <w:rFonts w:cs="Arial"/>
          <w:szCs w:val="24"/>
        </w:rPr>
        <w:t xml:space="preserve"> Luis del Pino Calderón</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 xml:space="preserve"> C. Maritza de los Reyes Cobas</w:t>
      </w:r>
    </w:p>
    <w:p w:rsidR="008351E4" w:rsidRDefault="00BF1455" w:rsidP="00C04427">
      <w:pPr>
        <w:pStyle w:val="Prrafodelista"/>
        <w:numPr>
          <w:ilvl w:val="0"/>
          <w:numId w:val="5"/>
        </w:numPr>
        <w:spacing w:after="120"/>
        <w:ind w:left="851" w:hanging="284"/>
        <w:contextualSpacing/>
        <w:jc w:val="both"/>
        <w:rPr>
          <w:rFonts w:cs="Arial"/>
          <w:szCs w:val="24"/>
        </w:rPr>
      </w:pPr>
      <w:r>
        <w:rPr>
          <w:rFonts w:cs="Arial"/>
          <w:szCs w:val="24"/>
        </w:rPr>
        <w:t>Dr. C. Jorge Hernández Mujica</w:t>
      </w:r>
    </w:p>
    <w:p w:rsidR="000947CC" w:rsidRPr="00C759CF" w:rsidRDefault="000947CC" w:rsidP="00C04427">
      <w:pPr>
        <w:pStyle w:val="Prrafodelista"/>
        <w:numPr>
          <w:ilvl w:val="0"/>
          <w:numId w:val="5"/>
        </w:numPr>
        <w:spacing w:after="120"/>
        <w:ind w:left="851" w:hanging="284"/>
        <w:contextualSpacing/>
        <w:jc w:val="both"/>
        <w:rPr>
          <w:rFonts w:cs="Arial"/>
          <w:szCs w:val="24"/>
        </w:rPr>
      </w:pPr>
      <w:r>
        <w:rPr>
          <w:rFonts w:cs="Arial"/>
          <w:szCs w:val="24"/>
        </w:rPr>
        <w:t>Dr.C. Isel Bibiana Parra Vigo</w:t>
      </w:r>
    </w:p>
    <w:p w:rsidR="008351E4" w:rsidRPr="00C759CF" w:rsidRDefault="00BF1455" w:rsidP="00C04427">
      <w:pPr>
        <w:pStyle w:val="Prrafodelista"/>
        <w:numPr>
          <w:ilvl w:val="0"/>
          <w:numId w:val="5"/>
        </w:numPr>
        <w:spacing w:after="120"/>
        <w:ind w:left="851" w:hanging="284"/>
        <w:contextualSpacing/>
        <w:jc w:val="both"/>
        <w:rPr>
          <w:rFonts w:cs="Arial"/>
          <w:szCs w:val="24"/>
        </w:rPr>
      </w:pPr>
      <w:r>
        <w:rPr>
          <w:rFonts w:cs="Arial"/>
          <w:szCs w:val="24"/>
        </w:rPr>
        <w:t>Dr. C. Calixto del Canto Colls</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lastRenderedPageBreak/>
        <w:t>Dr. C. Josefa Bana</w:t>
      </w:r>
      <w:r w:rsidR="00C759CF">
        <w:rPr>
          <w:rFonts w:cs="Arial"/>
          <w:szCs w:val="24"/>
        </w:rPr>
        <w:t>s</w:t>
      </w:r>
      <w:r w:rsidR="00BF1455">
        <w:rPr>
          <w:rFonts w:cs="Arial"/>
          <w:szCs w:val="24"/>
        </w:rPr>
        <w:t>co Armenteros</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C. Eduardo Ribot Guzmán</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Dr.C. YaraLuisaCárdenas</w:t>
      </w:r>
      <w:r w:rsidR="00BF1455">
        <w:rPr>
          <w:rFonts w:cs="Arial"/>
          <w:szCs w:val="24"/>
        </w:rPr>
        <w:t>Cepero</w:t>
      </w:r>
    </w:p>
    <w:p w:rsidR="008351E4" w:rsidRPr="00C759CF" w:rsidRDefault="00BF1455" w:rsidP="00C04427">
      <w:pPr>
        <w:pStyle w:val="Prrafodelista"/>
        <w:numPr>
          <w:ilvl w:val="0"/>
          <w:numId w:val="5"/>
        </w:numPr>
        <w:spacing w:after="120"/>
        <w:ind w:left="851" w:hanging="284"/>
        <w:contextualSpacing/>
        <w:jc w:val="both"/>
        <w:rPr>
          <w:rFonts w:cs="Arial"/>
          <w:szCs w:val="24"/>
        </w:rPr>
      </w:pPr>
      <w:r>
        <w:rPr>
          <w:rFonts w:cs="Arial"/>
          <w:szCs w:val="24"/>
        </w:rPr>
        <w:t>Dr. C. Sylvia Lima Montenegro</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C. Rafael Bosque Suárez</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w:t>
      </w:r>
      <w:r w:rsidR="00BF1455">
        <w:rPr>
          <w:rFonts w:cs="Arial"/>
          <w:szCs w:val="24"/>
        </w:rPr>
        <w:t>. C. Juana V. Betancourt Torres</w:t>
      </w:r>
    </w:p>
    <w:p w:rsidR="008351E4" w:rsidRPr="00C759CF" w:rsidRDefault="008351E4" w:rsidP="00C04427">
      <w:pPr>
        <w:pStyle w:val="Prrafodelista"/>
        <w:numPr>
          <w:ilvl w:val="0"/>
          <w:numId w:val="5"/>
        </w:numPr>
        <w:spacing w:after="120"/>
        <w:ind w:left="851" w:hanging="284"/>
        <w:contextualSpacing/>
        <w:jc w:val="both"/>
        <w:rPr>
          <w:rFonts w:cs="Arial"/>
          <w:szCs w:val="24"/>
        </w:rPr>
      </w:pPr>
      <w:r w:rsidRPr="008351E4">
        <w:rPr>
          <w:rFonts w:cs="Arial"/>
          <w:szCs w:val="24"/>
        </w:rPr>
        <w:t>Dr. C. G</w:t>
      </w:r>
      <w:r w:rsidR="00BF1455">
        <w:rPr>
          <w:rFonts w:cs="Arial"/>
          <w:szCs w:val="24"/>
        </w:rPr>
        <w:t>udelia Fernández Pérez de Alejo</w:t>
      </w:r>
    </w:p>
    <w:p w:rsidR="008351E4" w:rsidRPr="00C759CF" w:rsidRDefault="00BF1455" w:rsidP="00C04427">
      <w:pPr>
        <w:pStyle w:val="Prrafodelista"/>
        <w:numPr>
          <w:ilvl w:val="0"/>
          <w:numId w:val="5"/>
        </w:numPr>
        <w:spacing w:after="120"/>
        <w:ind w:left="851" w:hanging="284"/>
        <w:contextualSpacing/>
        <w:jc w:val="both"/>
        <w:rPr>
          <w:rFonts w:cs="Arial"/>
          <w:szCs w:val="24"/>
        </w:rPr>
      </w:pPr>
      <w:r>
        <w:rPr>
          <w:rFonts w:cs="Arial"/>
          <w:szCs w:val="24"/>
        </w:rPr>
        <w:t>Dr. C. Odalys Barrabia Monier</w:t>
      </w:r>
    </w:p>
    <w:p w:rsid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Dr.C. Carmen Reinoso Cápir</w:t>
      </w:r>
      <w:r w:rsidR="00BF1455">
        <w:rPr>
          <w:rFonts w:cs="Arial"/>
          <w:szCs w:val="24"/>
        </w:rPr>
        <w:t>o</w:t>
      </w:r>
    </w:p>
    <w:p w:rsidR="00682ACE" w:rsidRPr="00C759CF" w:rsidRDefault="00682ACE"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Dr.C. Raúl Rodríguez Calzado</w:t>
      </w:r>
    </w:p>
    <w:p w:rsidR="008351E4" w:rsidRPr="00C759CF"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Dr.</w:t>
      </w:r>
      <w:r w:rsidR="00BF1455">
        <w:rPr>
          <w:rFonts w:cs="Arial"/>
          <w:szCs w:val="24"/>
        </w:rPr>
        <w:t>C. Luis Álvarez Dorta</w:t>
      </w:r>
    </w:p>
    <w:p w:rsidR="008351E4" w:rsidRPr="00C759CF"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Dr.</w:t>
      </w:r>
      <w:r w:rsidR="00BF1455">
        <w:rPr>
          <w:rFonts w:cs="Arial"/>
          <w:szCs w:val="24"/>
        </w:rPr>
        <w:t>C. Alicia González Hernández</w:t>
      </w:r>
    </w:p>
    <w:p w:rsidR="008351E4" w:rsidRPr="00C759CF"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Dr.</w:t>
      </w:r>
      <w:r w:rsidR="00BF1455">
        <w:rPr>
          <w:rFonts w:cs="Arial"/>
          <w:szCs w:val="24"/>
        </w:rPr>
        <w:t>C. Mercedes Martínez Quijano</w:t>
      </w:r>
    </w:p>
    <w:p w:rsid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Dr.C. Odalys E. Fuentes Sordo</w:t>
      </w:r>
    </w:p>
    <w:p w:rsidR="00FD7D2E" w:rsidRPr="00C759CF" w:rsidRDefault="00FD7D2E"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 xml:space="preserve">Dr. C. Marlene </w:t>
      </w:r>
      <w:r w:rsidR="00707A82">
        <w:rPr>
          <w:rFonts w:cs="Arial"/>
          <w:szCs w:val="24"/>
        </w:rPr>
        <w:t xml:space="preserve">Concepción </w:t>
      </w:r>
      <w:r>
        <w:rPr>
          <w:rFonts w:cs="Arial"/>
          <w:szCs w:val="24"/>
        </w:rPr>
        <w:t>González Escalona</w:t>
      </w:r>
    </w:p>
    <w:p w:rsidR="008351E4" w:rsidRPr="00C759CF"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Profesora Emérito Dr.C. J</w:t>
      </w:r>
      <w:r w:rsidR="00BF1455">
        <w:rPr>
          <w:rFonts w:cs="Arial"/>
          <w:szCs w:val="24"/>
        </w:rPr>
        <w:t>osefina Caridad Piñón González</w:t>
      </w:r>
    </w:p>
    <w:p w:rsidR="008351E4" w:rsidRPr="00C759CF"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Profesora EméritoDr. C. Ju</w:t>
      </w:r>
      <w:r w:rsidR="00BF1455">
        <w:rPr>
          <w:rFonts w:cs="Arial"/>
          <w:szCs w:val="24"/>
        </w:rPr>
        <w:t>ana Victoria Betancourt Torres</w:t>
      </w:r>
    </w:p>
    <w:p w:rsidR="008351E4" w:rsidRPr="00C759CF"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Dr.C. Janette Santos Baranda</w:t>
      </w:r>
    </w:p>
    <w:p w:rsidR="008351E4" w:rsidRPr="008351E4"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Existencia de proyectos de investigación en curso asociados con posibilidades de inserción de doctorandos</w:t>
      </w:r>
    </w:p>
    <w:p w:rsidR="008351E4" w:rsidRPr="008351E4" w:rsidRDefault="008351E4" w:rsidP="00C759CF">
      <w:pPr>
        <w:pStyle w:val="Prrafodelista"/>
        <w:spacing w:after="120"/>
        <w:ind w:left="567"/>
        <w:jc w:val="both"/>
        <w:rPr>
          <w:rFonts w:cs="Arial"/>
          <w:szCs w:val="24"/>
        </w:rPr>
      </w:pPr>
      <w:r w:rsidRPr="008351E4">
        <w:rPr>
          <w:rFonts w:cs="Arial"/>
          <w:szCs w:val="24"/>
        </w:rPr>
        <w:t>Las problemáticas abordadas se corresponden con proyectos de investigación a los cuales se pueden asociar los doctorandos que matriculen el programa, así como a grupos de investigación que forman parte de dichos proyectos. Entre los proyectos se encuentran los siguientes: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El perfeccionamiento de la enseñanza del inglés en la primera infancia, la educación primaria, media y superior (Proyecto asociado). Línea priorizada V: Sociedad y Desarrollo Humano. Jefe de Proyecto: Dr. C. Isora Enrique O´Farril.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Inclusión y atención educativa a la diversidad en la educación infantil cubana. Un reto para la formación del maestro. Línea priorizada V: Sociedad y Desarrollo Humano. Jefe de Proyecto: Dr. C. Zenayda Esperanza Matos Machado.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El conocimiento histórico pedagógico en la enseñanza de la Historia de Cuba y América (proyecto asociado). Línea priorizada V: Sociedad y Desarrollo Humano. Jefe de Proyecto: Dr.C. Felipe de Jesús Pérez Cruz.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Concepción pedagógica de la atención educativa para las personas sordas e hipoacúsicas. (Proyecto asociado). Línea priorizada V: Sociedad y Desarrollo Humano. Jefe de Proyecto: Dr.C. María Magdalena Fresquet Pedroso.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El perfeccionamiento de las didácticas particulares en la carrera de licenciatura en Educación Primaria. Jefe de Proyecto: Dr. C. Lisette Sallés Cabrera.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 educación para la vida ciudadana en la formación docente y en la escuela, desde los aportes de Martí y Fidel 2017 – 2020. (Proyecto asociado). Línea priorizada V: Sociedad y Desarrollo Humano. Jefe de Proyecto: Dr. Cs. Nancy Lucía Chacón Arteaga.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Proyecto “Dulce María Escalona” y la cultura científica. Línea priorizada V: Sociedad y Desarrollo Humano. Jefe de Proyecto: Dr. C</w:t>
      </w:r>
      <w:r w:rsidR="00C759CF">
        <w:rPr>
          <w:rFonts w:cs="Arial"/>
          <w:szCs w:val="24"/>
        </w:rPr>
        <w:t>. Ma. Cristina González Dosil.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El proceso de conservación de las tesis de grado de la Escuela de Pedagogía Patrimonio Cultural de la Nación (PNAP, se gestiona para asociarse al programa sectorial MES). Eje estratégico 4: Potencial humano, ciencia, tecnología e innovación.</w:t>
      </w:r>
      <w:r w:rsidR="000947CC">
        <w:rPr>
          <w:rFonts w:cs="Arial"/>
          <w:szCs w:val="24"/>
        </w:rPr>
        <w:t xml:space="preserve"> </w:t>
      </w:r>
      <w:r w:rsidRPr="008351E4">
        <w:rPr>
          <w:rFonts w:cs="Arial"/>
          <w:szCs w:val="24"/>
        </w:rPr>
        <w:t xml:space="preserve">Jefe de Proyecto: Dr. C. Elsa Margarita Soto Sáez.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C759CF">
        <w:rPr>
          <w:rFonts w:cs="Arial"/>
          <w:szCs w:val="24"/>
        </w:rPr>
        <w:t>Estudio de validación de la eficacia de videojuegos para el entrenamiento de capacidades cognitivas básicas en niños con trastornos del neurodesarrollo en la edad escolar.</w:t>
      </w:r>
      <w:r w:rsidR="000947CC">
        <w:rPr>
          <w:rFonts w:cs="Arial"/>
          <w:szCs w:val="24"/>
        </w:rPr>
        <w:t xml:space="preserve"> </w:t>
      </w:r>
      <w:r w:rsidR="000D4F6D">
        <w:rPr>
          <w:rFonts w:cs="Arial"/>
          <w:szCs w:val="24"/>
        </w:rPr>
        <w:t xml:space="preserve">Proyecto asociado al Programa Nacional de Neurociencias y Neurotecnologías. </w:t>
      </w:r>
      <w:r w:rsidRPr="008351E4">
        <w:rPr>
          <w:rFonts w:cs="Arial"/>
          <w:szCs w:val="24"/>
        </w:rPr>
        <w:t>Línea priorizada V: Sociedad y Desarrollo Humano. Jefe de Proyecto: Dr.C. Caridad Hernández Pérez.</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formación pedagógica desde las ciencias de las ciencias de la educación en función del desarrollo sostenible. Jefe de proyecto: Dr.C. Luis Álvarez Dorta.</w:t>
      </w:r>
    </w:p>
    <w:p w:rsidR="008351E4" w:rsidRPr="008351E4" w:rsidRDefault="008351E4" w:rsidP="00C04427">
      <w:pPr>
        <w:pStyle w:val="Prrafodelista"/>
        <w:numPr>
          <w:ilvl w:val="0"/>
          <w:numId w:val="5"/>
        </w:numPr>
        <w:tabs>
          <w:tab w:val="num" w:pos="1134"/>
        </w:tabs>
        <w:spacing w:after="120"/>
        <w:ind w:left="851" w:hanging="284"/>
        <w:jc w:val="both"/>
        <w:rPr>
          <w:rFonts w:cs="Arial"/>
          <w:szCs w:val="24"/>
        </w:rPr>
      </w:pPr>
      <w:r w:rsidRPr="008351E4">
        <w:rPr>
          <w:rFonts w:cs="Arial"/>
          <w:szCs w:val="24"/>
        </w:rPr>
        <w:t>Teoría y práctica de la actividad de dirección en las instituciones educativas cubanas. Jefe de proyecto: Dr.C. Mercedes Martínez Quijano</w:t>
      </w:r>
    </w:p>
    <w:p w:rsidR="008351E4" w:rsidRPr="008351E4" w:rsidRDefault="008351E4" w:rsidP="00C759CF">
      <w:pPr>
        <w:pStyle w:val="Prrafodelista"/>
        <w:spacing w:after="120"/>
        <w:ind w:left="567"/>
        <w:jc w:val="both"/>
        <w:rPr>
          <w:rFonts w:cs="Arial"/>
          <w:szCs w:val="24"/>
        </w:rPr>
      </w:pPr>
      <w:r w:rsidRPr="008351E4">
        <w:rPr>
          <w:rFonts w:cs="Arial"/>
          <w:szCs w:val="24"/>
        </w:rPr>
        <w:t>Se resaltan también los resultados de proyectos de investigaci</w:t>
      </w:r>
      <w:r w:rsidR="000F4561">
        <w:rPr>
          <w:rFonts w:cs="Arial"/>
          <w:szCs w:val="24"/>
        </w:rPr>
        <w:t xml:space="preserve">ón asociados que han culminado, así como parte </w:t>
      </w:r>
      <w:r w:rsidRPr="008351E4">
        <w:rPr>
          <w:rFonts w:cs="Arial"/>
          <w:szCs w:val="24"/>
        </w:rPr>
        <w:t>de los estudios de las cátedras de estudio y hon</w:t>
      </w:r>
      <w:r w:rsidR="000F4561">
        <w:rPr>
          <w:rFonts w:cs="Arial"/>
          <w:szCs w:val="24"/>
        </w:rPr>
        <w:t>orífica, entre otros</w:t>
      </w:r>
      <w:r w:rsidRPr="008351E4">
        <w:rPr>
          <w:rFonts w:cs="Arial"/>
          <w:szCs w:val="24"/>
        </w:rPr>
        <w:t>:</w:t>
      </w:r>
    </w:p>
    <w:p w:rsidR="008351E4" w:rsidRPr="00C759CF"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Modelo para el desarrollo de habilidades sociales en los profesionales de la educación y estudiantes de las carreras pedagógicas. La validación en la práctica de algunas de sus acciones. Jefe de proyecto: Dr.C. Carmen Reinoso Cápiro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El proyecto “Dulce María Escalona” Didáctica de la Matemática, Jefe de Proyecto Dr.C. María Cristina González Dosil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 preparación del estudiantado de la UCPEJV y de las escuelas pedagógica para el desarrollo de procesos educativos de la sexualidad en la prevención de la violencia de género de la Cátedra de salud, género y sexualidad. </w:t>
      </w:r>
    </w:p>
    <w:p w:rsidR="008351E4" w:rsidRPr="008351E4" w:rsidRDefault="000F4561"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La r</w:t>
      </w:r>
      <w:r w:rsidR="008351E4" w:rsidRPr="008351E4">
        <w:rPr>
          <w:rFonts w:cs="Arial"/>
          <w:szCs w:val="24"/>
        </w:rPr>
        <w:t>econceptualización de la Pedagogía y la Didáctica en la formación de profesores. 2011-2017 de la Cátedra de Pedagogía y Didáctica de la Facultad Ciencias de la Educación.</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 investigación e innovación en la educación técnica y profesional. Jefe de proyecto: Dr.C. Ariadna Becerra Lescalle.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integración de las ciencias. Una necesidad para el desarrollo de la cultura científica desde el proceso de enseñanza aprendizaje de la Química en la formación profesional pedagógica. Jefe de proyecto Dr.C. Ihosvanni González Duquesne</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El aporte teórico-práctico de la UCP “Enrique José </w:t>
      </w:r>
      <w:r w:rsidR="00C759CF">
        <w:rPr>
          <w:rFonts w:cs="Arial"/>
          <w:szCs w:val="24"/>
        </w:rPr>
        <w:t>V</w:t>
      </w:r>
      <w:r w:rsidRPr="008351E4">
        <w:rPr>
          <w:rFonts w:cs="Arial"/>
          <w:szCs w:val="24"/>
        </w:rPr>
        <w:t>arona” a la obra educacional de la revolución Cubana. Jefe de proyecto: Dr.C. Mercedes Mena Torres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Estudio sobre el bullying homofóbico en instituciones educativas cubanas. Jefe de proyecto: Dr.C. Yoanka Rodney Rodríguez</w:t>
      </w:r>
    </w:p>
    <w:p w:rsidR="008351E4" w:rsidRPr="008351E4"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Participación de grupos de investigación de la institución, o institución participante, vinculados a la línea de investigación para asumir el trabajo de doctorandos</w:t>
      </w:r>
    </w:p>
    <w:p w:rsidR="008351E4" w:rsidRPr="001A0B0E" w:rsidRDefault="008351E4" w:rsidP="001A0B0E">
      <w:pPr>
        <w:pStyle w:val="Prrafodelista"/>
        <w:spacing w:after="120"/>
        <w:ind w:left="567"/>
        <w:jc w:val="both"/>
        <w:rPr>
          <w:rFonts w:cs="Arial"/>
          <w:szCs w:val="24"/>
        </w:rPr>
      </w:pPr>
      <w:r w:rsidRPr="001A0B0E">
        <w:rPr>
          <w:rFonts w:cs="Arial"/>
          <w:szCs w:val="24"/>
        </w:rPr>
        <w:t>Los doctorandos de la línea de estudio de las tendencias en las ciencias de la educación pueden vincularse a los grupos de investigación vinculados a las proyectos, las cátedras de estudio y honorífica, centros de estudio de la universidad e incluso de otras instituciones vinculadas al programa de doctorado.</w:t>
      </w:r>
    </w:p>
    <w:p w:rsidR="008351E4" w:rsidRPr="001A0B0E"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Trayectoria institucional investigativa y docente</w:t>
      </w:r>
    </w:p>
    <w:p w:rsidR="008351E4" w:rsidRPr="008351E4" w:rsidRDefault="008351E4" w:rsidP="001A0B0E">
      <w:pPr>
        <w:pStyle w:val="Prrafodelista"/>
        <w:spacing w:after="120"/>
        <w:ind w:left="567"/>
        <w:jc w:val="both"/>
        <w:rPr>
          <w:rFonts w:cs="Arial"/>
          <w:szCs w:val="24"/>
        </w:rPr>
      </w:pPr>
      <w:r w:rsidRPr="008351E4">
        <w:rPr>
          <w:rFonts w:cs="Arial"/>
          <w:szCs w:val="24"/>
        </w:rPr>
        <w:lastRenderedPageBreak/>
        <w:t xml:space="preserve">Como en la línea anterior, en relación con esta, la UCPEJV posee una amplia trayectoria institucional investigativa y docente que le ha permitido a lo largo de los años ofrecer aportes a la educación cubana y al Sistema Nacional de Educación en los diferentes momentos históricos por los que esta ha transcurrido. </w:t>
      </w:r>
    </w:p>
    <w:p w:rsidR="008351E4" w:rsidRPr="008351E4" w:rsidRDefault="008351E4" w:rsidP="001A0B0E">
      <w:pPr>
        <w:pStyle w:val="Prrafodelista"/>
        <w:spacing w:after="120"/>
        <w:ind w:left="567"/>
        <w:jc w:val="both"/>
        <w:rPr>
          <w:rFonts w:cs="Arial"/>
          <w:szCs w:val="24"/>
        </w:rPr>
      </w:pPr>
      <w:r w:rsidRPr="008351E4">
        <w:rPr>
          <w:rFonts w:cs="Arial"/>
          <w:szCs w:val="24"/>
        </w:rPr>
        <w:t xml:space="preserve">A partir de la sistematización de las tendencias que se han manifestado en las Ciencias de la Educación, tanto de manera sincrónica como diacrónica, en el mundo y en Cuba, así como desde la investigación científica, se han realizado importantes contribuciones a la teoría pedagógica y a su investigación. Esto se ha manifestado tanto en el campo de la Pedagogía per se, como en la Didáctica general y las particulares, la Historia de la educación, la prevención. </w:t>
      </w:r>
    </w:p>
    <w:p w:rsidR="008351E4" w:rsidRPr="008351E4" w:rsidRDefault="008351E4" w:rsidP="001A0B0E">
      <w:pPr>
        <w:pStyle w:val="Prrafodelista"/>
        <w:spacing w:after="120"/>
        <w:ind w:left="567"/>
        <w:jc w:val="both"/>
        <w:rPr>
          <w:rFonts w:cs="Arial"/>
          <w:szCs w:val="24"/>
        </w:rPr>
      </w:pPr>
      <w:r w:rsidRPr="008351E4">
        <w:rPr>
          <w:rFonts w:cs="Arial"/>
          <w:szCs w:val="24"/>
        </w:rPr>
        <w:t xml:space="preserve">Desde los aportes de la formación de doctores (1979-1985), se hizo posible la confección de textos de pedagogía, medios de enseñanza y metodología de la Investigación, muestra de cómo la universidad daba respuesta a los encargos del Partido y del Estado. A partir de ese momento y con el incremento del potencial científico, la UCPEJV fue deviniendo: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Una Escuela en el área de la formación de profesores y también en muchos campos de la teoría pedagógica y las didácticas particulares, así como las metodologías de enseñanza-aprendizaje.</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 integración de las teorías pedagógicas marxistas con las provenientes de los pedagogos cubanos que antecedieron y las corrientes actuales en el mundo, hicieron posible, desde una concepción dialéctico-materialista, establecer una nueva teoría ypráctica pedagógicas, que si bien evidenciaba una diversidad de enfoques, también ha manifestado hasta hoy, la unidad de pensamiento que la caracteriza.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El establecimiento de una pedagogía y una didáctica desarrolladoras en todos los niveles y tipos de subsistemas educativos en el país, así como la didáctica de la educación superior,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El enfoque epistemológico dialéctico asumido en las investigaciones científicas, fundamentalmente en las investigaciones educativas y tecnológicas,</w:t>
      </w:r>
    </w:p>
    <w:p w:rsidR="008351E4" w:rsidRPr="008351E4" w:rsidRDefault="008351E4" w:rsidP="00C04427">
      <w:pPr>
        <w:pStyle w:val="Prrafodelista"/>
        <w:numPr>
          <w:ilvl w:val="0"/>
          <w:numId w:val="5"/>
        </w:numPr>
        <w:tabs>
          <w:tab w:val="num" w:pos="1134"/>
        </w:tabs>
        <w:spacing w:after="120"/>
        <w:ind w:left="851" w:hanging="284"/>
        <w:jc w:val="both"/>
        <w:rPr>
          <w:rFonts w:cs="Arial"/>
          <w:szCs w:val="24"/>
        </w:rPr>
      </w:pPr>
      <w:r w:rsidRPr="008351E4">
        <w:rPr>
          <w:rFonts w:cs="Arial"/>
          <w:szCs w:val="24"/>
        </w:rPr>
        <w:t xml:space="preserve">La formación pedagógica desde una perspectiva histórica y cultural. </w:t>
      </w:r>
    </w:p>
    <w:p w:rsidR="008351E4" w:rsidRPr="002513D1" w:rsidRDefault="008351E4" w:rsidP="002513D1">
      <w:pPr>
        <w:pStyle w:val="Prrafodelista"/>
        <w:spacing w:after="120"/>
        <w:ind w:left="567"/>
        <w:jc w:val="both"/>
        <w:rPr>
          <w:rFonts w:cs="Arial"/>
          <w:szCs w:val="24"/>
        </w:rPr>
      </w:pPr>
      <w:r w:rsidRPr="002513D1">
        <w:rPr>
          <w:rFonts w:cs="Arial"/>
          <w:szCs w:val="24"/>
        </w:rPr>
        <w:t xml:space="preserve">Se ha hecho cátedra en diversos campos; tales son los relativos 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formación pedagógica a partir de una perspectiva histórico - cultural,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didáctica general con enfoque desarrollador,</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labor educativa como categoría central de la formación del profesional,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Las didácticas de las Matemáticas y de la Lengua Española y la Literatura,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 formación ética, bioética y ciudadana,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educación ambiental y energética,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 educación de la salud, el género y la sexualidad,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 función educativa de las artes,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educación especial y la atención a la diversidad,</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El trabajo docente y científico - metodológico,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 enseñanza de idiomas extranjeros,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educación artística: plástica y musical,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educación en la enseñanza técnica y profesional,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 xml:space="preserve">El currículo y sus transformaciones,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La educación comparada,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El desarrollo de habilidades sociales y la comunicación en los profesionales,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dirección en las instituciones educativas,</w:t>
      </w:r>
    </w:p>
    <w:p w:rsid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ed</w:t>
      </w:r>
      <w:r w:rsidR="000F4561">
        <w:rPr>
          <w:rFonts w:cs="Arial"/>
          <w:szCs w:val="24"/>
        </w:rPr>
        <w:t xml:space="preserve">ucación de adultos, </w:t>
      </w:r>
    </w:p>
    <w:p w:rsidR="002D6473" w:rsidRDefault="002D6473"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El desarrollo de la inteligencia, la creatividad y el talento, entre otros.</w:t>
      </w:r>
    </w:p>
    <w:p w:rsidR="000F4561" w:rsidRPr="008351E4" w:rsidRDefault="000F4561" w:rsidP="000F4561">
      <w:pPr>
        <w:pStyle w:val="Prrafodelista"/>
        <w:spacing w:after="120"/>
        <w:ind w:left="851"/>
        <w:contextualSpacing/>
        <w:jc w:val="both"/>
        <w:rPr>
          <w:rFonts w:cs="Arial"/>
          <w:szCs w:val="24"/>
        </w:rPr>
      </w:pPr>
    </w:p>
    <w:p w:rsidR="008351E4" w:rsidRPr="008351E4" w:rsidRDefault="008351E4" w:rsidP="002513D1">
      <w:pPr>
        <w:pStyle w:val="Prrafodelista"/>
        <w:spacing w:after="120"/>
        <w:ind w:left="567"/>
        <w:jc w:val="both"/>
        <w:rPr>
          <w:rFonts w:cs="Arial"/>
          <w:szCs w:val="24"/>
        </w:rPr>
      </w:pPr>
      <w:r w:rsidRPr="008351E4">
        <w:rPr>
          <w:rFonts w:cs="Arial"/>
          <w:szCs w:val="24"/>
        </w:rPr>
        <w:t>Entre otros, que se han establecido en el país y en contextos internacionales.</w:t>
      </w:r>
    </w:p>
    <w:p w:rsidR="008351E4" w:rsidRPr="002513D1"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Publicaciones científicas de la institución</w:t>
      </w:r>
    </w:p>
    <w:p w:rsidR="008351E4" w:rsidRPr="008351E4" w:rsidRDefault="008351E4" w:rsidP="002513D1">
      <w:pPr>
        <w:pStyle w:val="Prrafodelista"/>
        <w:spacing w:after="120"/>
        <w:ind w:left="567"/>
        <w:jc w:val="both"/>
        <w:rPr>
          <w:rFonts w:cs="Arial"/>
          <w:szCs w:val="24"/>
        </w:rPr>
      </w:pPr>
      <w:r w:rsidRPr="008351E4">
        <w:rPr>
          <w:rFonts w:cs="Arial"/>
          <w:szCs w:val="24"/>
        </w:rPr>
        <w:t xml:space="preserve">La </w:t>
      </w:r>
      <w:r w:rsidRPr="002513D1">
        <w:rPr>
          <w:rFonts w:cs="Arial"/>
          <w:szCs w:val="24"/>
        </w:rPr>
        <w:t>socialización de esos resultados mediante publicaciones en revistas científicas, memorias de eventos nacionales e internacionales, libros de texto y en las redes de cooperación ha sido amplia</w:t>
      </w:r>
      <w:r w:rsidRPr="008351E4">
        <w:rPr>
          <w:rFonts w:cs="Arial"/>
          <w:szCs w:val="24"/>
        </w:rPr>
        <w:t xml:space="preserve">, como ponentes, conferencistas, panelistas o profesores de talleres y cursos. Entre </w:t>
      </w:r>
      <w:r w:rsidR="002513D1">
        <w:rPr>
          <w:rFonts w:cs="Arial"/>
          <w:szCs w:val="24"/>
        </w:rPr>
        <w:t>otras</w:t>
      </w:r>
      <w:r w:rsidRPr="008351E4">
        <w:rPr>
          <w:rFonts w:cs="Arial"/>
          <w:szCs w:val="24"/>
        </w:rPr>
        <w:t xml:space="preserve"> publicaciones relacionadas con esta línea se encuentran las siguientes: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Verena Páez Suárez. 2020. La Didáctica de la Educación Superior y la formación profesion</w:t>
      </w:r>
      <w:r w:rsidR="00F41964">
        <w:rPr>
          <w:rFonts w:cs="Arial"/>
          <w:szCs w:val="24"/>
        </w:rPr>
        <w:t xml:space="preserve">al ante los retos del siglo XXI </w:t>
      </w:r>
      <w:r w:rsidRPr="008351E4">
        <w:rPr>
          <w:rFonts w:cs="Arial"/>
          <w:szCs w:val="24"/>
        </w:rPr>
        <w:t>(Sello Editor Educación Cubana.</w:t>
      </w:r>
      <w:r w:rsidR="000947CC">
        <w:rPr>
          <w:rFonts w:cs="Arial"/>
          <w:szCs w:val="24"/>
        </w:rPr>
        <w:t xml:space="preserve"> </w:t>
      </w:r>
      <w:r w:rsidRPr="008351E4">
        <w:rPr>
          <w:rFonts w:cs="Arial"/>
          <w:szCs w:val="24"/>
        </w:rPr>
        <w:t>ISBN: 978-959-18-1218. (2020)</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________________2020. La Didáctica de la Educación Superior y la formación profesional ante los retos del siglo XXI. Sello Editor Educación Cubana.</w:t>
      </w:r>
      <w:r w:rsidR="000947CC">
        <w:rPr>
          <w:rFonts w:cs="Arial"/>
          <w:szCs w:val="24"/>
        </w:rPr>
        <w:t xml:space="preserve"> </w:t>
      </w:r>
      <w:r w:rsidRPr="008351E4">
        <w:rPr>
          <w:rFonts w:cs="Arial"/>
          <w:szCs w:val="24"/>
        </w:rPr>
        <w:t>ISBN: 978-959-18-1218- 6 (La Didáctica de la Educación Superior y la formación profesional ante los retos del siglo XXI.</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 2018. El currículo del profesional de la educación un reto ante la inclusión y la equidad.</w:t>
      </w:r>
      <w:r w:rsidR="000947CC">
        <w:rPr>
          <w:rFonts w:cs="Arial"/>
          <w:szCs w:val="24"/>
        </w:rPr>
        <w:t xml:space="preserve"> </w:t>
      </w:r>
      <w:r w:rsidRPr="008351E4">
        <w:rPr>
          <w:rFonts w:cs="Arial"/>
          <w:szCs w:val="24"/>
        </w:rPr>
        <w:t>Congreso Universidad 2018.Obra impresa en el Palacio de las Convenciones, La Habana ISBN-978-959-16-3809-0. Autora principal). (2018)</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Fátima Addine Fernández. 2017. La Didáctica General y su enseñanza en la educación superior pedagógica. Editorial Académica española. 978-3-330-09512-0. (digital)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______________________2018. </w:t>
      </w:r>
      <w:r w:rsidRPr="002513D1">
        <w:rPr>
          <w:rFonts w:cs="Arial"/>
          <w:szCs w:val="24"/>
        </w:rPr>
        <w:t xml:space="preserve">Evaluación de la calidad en las instituciones de Educación Superior cubanas. Un reto a certificar. Editorial académica Española. </w:t>
      </w:r>
      <w:r w:rsidRPr="008351E4">
        <w:rPr>
          <w:rFonts w:cs="Arial"/>
          <w:szCs w:val="24"/>
        </w:rPr>
        <w:t>ISBN 976-613-9-01280-0.</w:t>
      </w:r>
      <w:r w:rsidRPr="002513D1">
        <w:rPr>
          <w:rFonts w:cs="Arial"/>
          <w:szCs w:val="24"/>
        </w:rPr>
        <w:t>(</w:t>
      </w:r>
      <w:r w:rsidRPr="008351E4">
        <w:rPr>
          <w:rFonts w:cs="Arial"/>
          <w:szCs w:val="24"/>
        </w:rPr>
        <w:t>digital)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______________________2018. La Didáctica de la Educación Superior ante los retos del Siglo XXI.</w:t>
      </w:r>
      <w:r w:rsidR="000947CC">
        <w:rPr>
          <w:rFonts w:cs="Arial"/>
          <w:szCs w:val="24"/>
        </w:rPr>
        <w:t xml:space="preserve"> </w:t>
      </w:r>
      <w:r w:rsidRPr="002513D1">
        <w:rPr>
          <w:rFonts w:cs="Arial"/>
          <w:szCs w:val="24"/>
        </w:rPr>
        <w:t>Co-autora. Sello Editor Educación Cubana. Libro digital (ebook)PREMIO provincial Innovación CITMA. (digital)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 xml:space="preserve">______________________2015. </w:t>
      </w:r>
      <w:r w:rsidRPr="008351E4">
        <w:rPr>
          <w:rFonts w:cs="Arial"/>
          <w:szCs w:val="24"/>
        </w:rPr>
        <w:t xml:space="preserve">Didáctica de la Pedagogía y la Psicología. Coautora. Editorial Pueblo y Educación Ciudad de La Habana. Cuba. ISBN 978-959-13-2934-9.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__________________2017. Implementación de un entorno virtual para promover estudios postdoctorales en la Universidad Bolivariana de Venezuela. Co-autora. Revista Pertinencia Académica. En </w:t>
      </w:r>
      <w:r w:rsidRPr="002513D1">
        <w:rPr>
          <w:rFonts w:cs="Arial"/>
          <w:szCs w:val="24"/>
        </w:rPr>
        <w:t>http://revista-academica.utb.edu.ec/index,php/pertacade</w:t>
      </w:r>
      <w:r w:rsidRPr="008351E4">
        <w:rPr>
          <w:rFonts w:cs="Arial"/>
          <w:szCs w:val="24"/>
        </w:rPr>
        <w:t xml:space="preserve">ISSN 2588-1019.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Nancy Lucía Chacón Arteaga </w:t>
      </w:r>
      <w:r w:rsidRPr="002513D1">
        <w:rPr>
          <w:rFonts w:cs="Arial"/>
          <w:szCs w:val="24"/>
        </w:rPr>
        <w:t xml:space="preserve">2015. Educación en valores. Retos y experiencias. Editorial Acuario. La Habana (Premio Academia 2016)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 xml:space="preserve">______________________________ 2017. Educación en valores y ciudadana para una cultura de paz, desde una perspectiva cubana. REDIPE. Cali, Colombia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lastRenderedPageBreak/>
        <w:t>______________________________ , 2019. Aproximación a una concepción de la Educación para la vida ciudadana en la formación docente. Acuario. La Habana. (Premio Academia 2020)</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Leonardo Pérez Lemus. 2019. La concepción historiográfica para enfrentar el estudio histórico de la Pedagogía y la Didáctica en América Latina. Revista Varona Científico-Metodológica No. 68, enero-junio de 2019. ISSN: 0864-196X1.</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 2017. Diferentes posiciones acerca de la calidad de la educación de América Latina. Precisiones conceptuales que favorecen una práctica exitosa. En Libro Inclusión y prácticas educativas exitosas coautor primera edición (2017).Instituto de formación docente del Estado de Sonora registro 03-2017-011310293100-01.México.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___________________2016. Sistematización de los aportes de la Universidad de Ciencias Pedagógicas Enrique José Varona a la obra educacional de la Revolución Cubana. VARONA, Revista Científico-Metodológica, No. 62, enero-junio, 2016. ISSN: 1992-8238.</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 2016. Reflexiones acerca de la relación de lo cualitativo y lo cuantitativo en la investigación educativa. Revista Órbita Científica. No. 90, vol. 22. (ISSN: 1027-4472 RNPS 1805).</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 Olga Rosa Cabrera Elejalde. 2012. Naturaleza y alcance de la pedagogía cubana. </w:t>
      </w:r>
      <w:r w:rsidR="002513D1" w:rsidRPr="008351E4">
        <w:rPr>
          <w:rFonts w:cs="Arial"/>
          <w:szCs w:val="24"/>
        </w:rPr>
        <w:t>Ed.</w:t>
      </w:r>
      <w:r w:rsidRPr="008351E4">
        <w:rPr>
          <w:rFonts w:cs="Arial"/>
          <w:szCs w:val="24"/>
        </w:rPr>
        <w:t xml:space="preserve"> Pueblo y Educación. La Habana. Cuba.. ISBN: 978-959-12-2300-2. (Coautora).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Luis Álvarez Dorta. 2018. Valores profesionales en estudiantes que cursaron la asignatura Psicología Médica. Revista cubana de medicina militar. ISSN 1561-3046. RNPS 1871. </w:t>
      </w:r>
      <w:r w:rsidR="002513D1" w:rsidRPr="008351E4">
        <w:rPr>
          <w:rFonts w:cs="Arial"/>
          <w:szCs w:val="24"/>
        </w:rPr>
        <w:t>Vol.</w:t>
      </w:r>
      <w:r w:rsidRPr="008351E4">
        <w:rPr>
          <w:rFonts w:cs="Arial"/>
          <w:szCs w:val="24"/>
        </w:rPr>
        <w:t xml:space="preserve"> 47 Nro.3 Julio Septiembre. Indexada.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 2017. Diagnóstico de la orientación curricular para la práctica en la carrera Análisis de Sistemas. Revista Órbita Científica. ISSN1027-4472 RSNP 1805 Folio 2 Tomo III.</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 2016. Intervención socioeducativa. Una experiencia de formación desde la extensión. Revista Varona ISSN 1992-8238.</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_____________2015. Didáctica de la Psicología y la Pedagogía. Editorial Pueblo y Educación</w:t>
      </w:r>
      <w:r w:rsidRPr="002513D1">
        <w:rPr>
          <w:rFonts w:cs="Arial"/>
          <w:szCs w:val="24"/>
        </w:rPr>
        <w:t xml:space="preserve">, </w:t>
      </w:r>
      <w:r w:rsidRPr="008351E4">
        <w:rPr>
          <w:rFonts w:cs="Arial"/>
          <w:szCs w:val="24"/>
        </w:rPr>
        <w:t>La Habana, ISBN 978-959-13-2934-9.</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Johanes Romero de Armas. 2015. Condicionamiento socio-histórico-pedagógico epocal de la enseñanza de la Biología en Cuba entre 1954 a 1983. Principales tendencias de la didáctica de las Ciencias Naturales. ISBN: 978-959-18-1101-1 del sello editorial Educación Cubana.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______________________2017. La determinación de los aportes en la obra pedagógica de figuras destacadas en la educación. Una vía para su enriquecimiento. Editorial: Educación Cubana. ISBN 978-959-18-0181-5</w:t>
      </w:r>
      <w:r w:rsidRPr="008351E4">
        <w:rPr>
          <w:rFonts w:cs="Arial"/>
          <w:szCs w:val="24"/>
        </w:rPr>
        <w:tab/>
        <w:t xml:space="preserve">4.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_________________________2021. Los estudios de figuras destacadas de la educación desde la sistematización de sus aport</w:t>
      </w:r>
      <w:r w:rsidR="000947CC">
        <w:rPr>
          <w:rFonts w:cs="Arial"/>
          <w:szCs w:val="24"/>
        </w:rPr>
        <w:t xml:space="preserve">es. Una propuesta metodológica. </w:t>
      </w:r>
      <w:r w:rsidRPr="008351E4">
        <w:rPr>
          <w:rFonts w:cs="Arial"/>
          <w:szCs w:val="24"/>
        </w:rPr>
        <w:t>En Convención Varona 2019. Editorial Universitaria Pedagógica Varona.-Publicaciones científicas. ISBN 978-959-72-54-81-2</w:t>
      </w:r>
      <w:r w:rsidRPr="008351E4">
        <w:rPr>
          <w:rFonts w:cs="Arial"/>
          <w:szCs w:val="24"/>
        </w:rPr>
        <w:tab/>
        <w:t>11</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Odalys Barrabia Monier. 2016. La formación como categoría de la Pedagogía. Revista Varona electrónica, 2016, ISSN 1992-8238 </w:t>
      </w:r>
      <w:hyperlink r:id="rId14" w:history="1">
        <w:r w:rsidRPr="002513D1">
          <w:t>http://www.revistavarona.rimed.cu</w:t>
        </w:r>
      </w:hyperlink>
      <w:r w:rsidRPr="008351E4">
        <w:rPr>
          <w:rFonts w:cs="Arial"/>
          <w:szCs w:val="24"/>
        </w:rPr>
        <w:t>.</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 2017. Trascendencia de la continuidad histórica del pensamiento educacional. Editorial Educación Cubana. ISBN 978-989-18-0181-5.</w:t>
      </w:r>
    </w:p>
    <w:p w:rsidR="008351E4" w:rsidRPr="002513D1" w:rsidRDefault="008351E4" w:rsidP="00C04427">
      <w:pPr>
        <w:pStyle w:val="Prrafodelista"/>
        <w:numPr>
          <w:ilvl w:val="0"/>
          <w:numId w:val="5"/>
        </w:numPr>
        <w:tabs>
          <w:tab w:val="num" w:pos="1134"/>
        </w:tabs>
        <w:spacing w:after="120"/>
        <w:ind w:left="851" w:hanging="284"/>
        <w:contextualSpacing/>
        <w:jc w:val="both"/>
      </w:pPr>
      <w:r w:rsidRPr="008351E4">
        <w:rPr>
          <w:rFonts w:cs="Arial"/>
          <w:szCs w:val="24"/>
        </w:rPr>
        <w:lastRenderedPageBreak/>
        <w:t xml:space="preserve">Emigdio Rodríguez Alfonso. 2020. </w:t>
      </w:r>
      <w:r w:rsidRPr="002513D1">
        <w:rPr>
          <w:rFonts w:cs="Arial"/>
          <w:szCs w:val="24"/>
        </w:rPr>
        <w:t>Estudios comparados en Cuba y la sostenibilidad de la educación. Necesidad de su sistematización.</w:t>
      </w:r>
      <w:r w:rsidRPr="008351E4">
        <w:rPr>
          <w:rFonts w:cs="Arial"/>
          <w:szCs w:val="24"/>
        </w:rPr>
        <w:t>(Coautor: Gilberto García Batista, Fátima Addine Fernández).Revista Latinoamericana de Educación Comparada</w:t>
      </w:r>
      <w:r w:rsidRPr="002513D1">
        <w:rPr>
          <w:rFonts w:cs="Arial"/>
          <w:szCs w:val="24"/>
        </w:rPr>
        <w:t xml:space="preserve">, </w:t>
      </w:r>
      <w:r w:rsidRPr="008351E4">
        <w:rPr>
          <w:rFonts w:cs="Arial"/>
          <w:szCs w:val="24"/>
        </w:rPr>
        <w:t>RELEC. - ISSN 1853-3744</w:t>
      </w:r>
      <w:r w:rsidRPr="002513D1">
        <w:rPr>
          <w:rFonts w:cs="Arial"/>
          <w:szCs w:val="24"/>
        </w:rPr>
        <w:t xml:space="preserve">. </w:t>
      </w:r>
      <w:r w:rsidRPr="008351E4">
        <w:rPr>
          <w:rFonts w:cs="Arial"/>
          <w:szCs w:val="24"/>
        </w:rPr>
        <w:t>Año: 10, Número: 17 (junio 2020 - octubre 2020).</w:t>
      </w:r>
      <w:hyperlink r:id="rId15" w:history="1">
        <w:r w:rsidRPr="002513D1">
          <w:t>www.saece.com.ar/relec/</w:t>
        </w:r>
      </w:hyperlink>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t xml:space="preserve">_______________________ 2020. </w:t>
      </w:r>
      <w:r w:rsidRPr="002513D1">
        <w:rPr>
          <w:rFonts w:cs="Arial"/>
          <w:szCs w:val="24"/>
        </w:rPr>
        <w:t>Tendencias en la formación profesional pedagógica de la especialidad de Biología en Cuba. (</w:t>
      </w:r>
      <w:r w:rsidRPr="008351E4">
        <w:rPr>
          <w:rFonts w:cs="Arial"/>
          <w:szCs w:val="24"/>
        </w:rPr>
        <w:t xml:space="preserve">Coautor: </w:t>
      </w:r>
      <w:r w:rsidRPr="002513D1">
        <w:rPr>
          <w:rFonts w:cs="Arial"/>
          <w:szCs w:val="24"/>
        </w:rPr>
        <w:t xml:space="preserve">Leslie Mora Ávila y </w:t>
      </w:r>
      <w:r w:rsidRPr="008351E4">
        <w:rPr>
          <w:rFonts w:cs="Arial"/>
          <w:szCs w:val="24"/>
        </w:rPr>
        <w:t xml:space="preserve">Josefa Banasco Armenteros) Revista </w:t>
      </w:r>
      <w:r w:rsidRPr="002513D1">
        <w:rPr>
          <w:rFonts w:cs="Arial"/>
          <w:szCs w:val="24"/>
        </w:rPr>
        <w:t xml:space="preserve">Varona, Impresa ISSN: 0864-196X; Electrónica ISSN 1992-8238; No. 70, Semestre: enero-junio 2020. </w:t>
      </w:r>
    </w:p>
    <w:p w:rsidR="008351E4" w:rsidRPr="002513D1" w:rsidRDefault="008351E4" w:rsidP="00C04427">
      <w:pPr>
        <w:pStyle w:val="Prrafodelista"/>
        <w:numPr>
          <w:ilvl w:val="0"/>
          <w:numId w:val="5"/>
        </w:numPr>
        <w:tabs>
          <w:tab w:val="num" w:pos="1134"/>
        </w:tabs>
        <w:spacing w:after="120"/>
        <w:ind w:left="851" w:hanging="284"/>
        <w:contextualSpacing/>
        <w:jc w:val="both"/>
      </w:pPr>
      <w:r w:rsidRPr="008351E4">
        <w:rPr>
          <w:rFonts w:cs="Arial"/>
          <w:szCs w:val="24"/>
        </w:rPr>
        <w:t xml:space="preserve">______________________2020. </w:t>
      </w:r>
      <w:hyperlink r:id="rId16" w:tgtFrame="art1.pdf" w:history="1">
        <w:r w:rsidRPr="002513D1">
          <w:t>La enseñanza de la Educación Comparada en países separados por 90 millas de Océano: Comparando casos de Cuba y los Estados Unidos</w:t>
        </w:r>
      </w:hyperlink>
      <w:r w:rsidRPr="002513D1">
        <w:rPr>
          <w:rFonts w:cs="Arial"/>
          <w:szCs w:val="24"/>
        </w:rPr>
        <w:t xml:space="preserve">. </w:t>
      </w:r>
      <w:r w:rsidRPr="008351E4">
        <w:rPr>
          <w:rFonts w:cs="Arial"/>
          <w:szCs w:val="24"/>
        </w:rPr>
        <w:t>(Coautor: Mark Ginsburg, Rosa María Massón Cruz, Yuitana García Isaac).Revista Latinoamericana de Educación Comparada</w:t>
      </w:r>
      <w:r w:rsidRPr="002513D1">
        <w:rPr>
          <w:rFonts w:cs="Arial"/>
          <w:szCs w:val="24"/>
        </w:rPr>
        <w:t xml:space="preserve">, </w:t>
      </w:r>
      <w:r w:rsidRPr="008351E4">
        <w:rPr>
          <w:rFonts w:cs="Arial"/>
          <w:szCs w:val="24"/>
        </w:rPr>
        <w:t>RELEC. - ISSN 1853-3744</w:t>
      </w:r>
      <w:r w:rsidRPr="002513D1">
        <w:rPr>
          <w:rFonts w:cs="Arial"/>
          <w:szCs w:val="24"/>
        </w:rPr>
        <w:t xml:space="preserve">. </w:t>
      </w:r>
      <w:r w:rsidRPr="008351E4">
        <w:rPr>
          <w:rFonts w:cs="Arial"/>
          <w:szCs w:val="24"/>
        </w:rPr>
        <w:t>Año: 10, Número: 16 (noviembre 2019 - mayo 2020).</w:t>
      </w:r>
      <w:r w:rsidRPr="002513D1">
        <w:rPr>
          <w:b/>
          <w:bCs/>
        </w:rPr>
        <w:t> </w:t>
      </w:r>
      <w:hyperlink r:id="rId17" w:history="1">
        <w:r w:rsidRPr="002513D1">
          <w:t>www.saece.com.ar/relec/</w:t>
        </w:r>
      </w:hyperlink>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________________________2019. Particularidades del trabajo educativo en la especialidad de gastronomía en el Centro de Capacitación del MINTUR (La Habana, Artemisa y Mayabeque).(Coautores:</w:t>
      </w:r>
      <w:r w:rsidRPr="002513D1">
        <w:rPr>
          <w:rFonts w:cs="Arial"/>
          <w:szCs w:val="24"/>
        </w:rPr>
        <w:t xml:space="preserve"> SilviaTeresita Aguirre Pérez</w:t>
      </w:r>
      <w:r w:rsidR="000947CC">
        <w:rPr>
          <w:rFonts w:cs="Arial"/>
          <w:szCs w:val="24"/>
        </w:rPr>
        <w:t xml:space="preserve"> </w:t>
      </w:r>
      <w:r w:rsidRPr="002513D1">
        <w:rPr>
          <w:rFonts w:cs="Arial"/>
          <w:szCs w:val="24"/>
        </w:rPr>
        <w:t>y Silvina Cobas Pérez)</w:t>
      </w:r>
      <w:r w:rsidRPr="008351E4">
        <w:rPr>
          <w:rFonts w:cs="Arial"/>
          <w:szCs w:val="24"/>
        </w:rPr>
        <w:t xml:space="preserve"> Revista Varona, No. 6 correspondiente al periodo oct</w:t>
      </w:r>
      <w:r w:rsidR="000947CC">
        <w:rPr>
          <w:rFonts w:cs="Arial"/>
          <w:szCs w:val="24"/>
        </w:rPr>
        <w:t xml:space="preserve"> </w:t>
      </w:r>
      <w:r w:rsidRPr="008351E4">
        <w:rPr>
          <w:rFonts w:cs="Arial"/>
          <w:szCs w:val="24"/>
        </w:rPr>
        <w:t>-</w:t>
      </w:r>
      <w:r w:rsidR="000947CC">
        <w:rPr>
          <w:rFonts w:cs="Arial"/>
          <w:szCs w:val="24"/>
        </w:rPr>
        <w:t xml:space="preserve"> </w:t>
      </w:r>
      <w:r w:rsidRPr="008351E4">
        <w:rPr>
          <w:rFonts w:cs="Arial"/>
          <w:szCs w:val="24"/>
        </w:rPr>
        <w:t xml:space="preserve">dic del año 2019, en la octava época de edición, con ISBN: 978-959-306-155-1, </w:t>
      </w:r>
      <w:hyperlink r:id="rId18" w:history="1">
        <w:r w:rsidRPr="002513D1">
          <w:t>www.cubaeduca.rimed.cu</w:t>
        </w:r>
      </w:hyperlink>
      <w:r w:rsidRPr="008351E4">
        <w:rPr>
          <w:rFonts w:cs="Arial"/>
          <w:szCs w:val="24"/>
        </w:rPr>
        <w:t xml:space="preserve"> y desde la URL: </w:t>
      </w:r>
      <w:hyperlink r:id="rId19" w:history="1">
        <w:r w:rsidRPr="002513D1">
          <w:t>www.cienciaspedagógicas.rimed.cu</w:t>
        </w:r>
      </w:hyperlink>
      <w:r w:rsidRPr="008351E4">
        <w:rPr>
          <w:rFonts w:cs="Arial"/>
          <w:szCs w:val="24"/>
        </w:rPr>
        <w:t xml:space="preserve">.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________________________2019. </w:t>
      </w:r>
      <w:r w:rsidRPr="002513D1">
        <w:rPr>
          <w:rFonts w:cs="Arial"/>
          <w:szCs w:val="24"/>
        </w:rPr>
        <w:t>Retos de la formación profesional pedagógica, especialidad Biología en la Educación Superior.</w:t>
      </w:r>
      <w:r w:rsidRPr="008351E4">
        <w:rPr>
          <w:rFonts w:cs="Arial"/>
          <w:szCs w:val="24"/>
        </w:rPr>
        <w:t xml:space="preserve">(Coautor: </w:t>
      </w:r>
      <w:r w:rsidRPr="002513D1">
        <w:rPr>
          <w:rFonts w:cs="Arial"/>
          <w:szCs w:val="24"/>
        </w:rPr>
        <w:t xml:space="preserve">Leslie Mora Ávila y </w:t>
      </w:r>
      <w:r w:rsidRPr="008351E4">
        <w:rPr>
          <w:rFonts w:cs="Arial"/>
          <w:szCs w:val="24"/>
        </w:rPr>
        <w:t xml:space="preserve">Josefa Banasco Armenteros) Revista IPLAC, Publicación Latinoamericana y Caribeña de Educación, </w:t>
      </w:r>
      <w:hyperlink r:id="rId20" w:history="1">
        <w:r w:rsidRPr="002513D1">
          <w:t>www.revistaiplac.rimed.cu</w:t>
        </w:r>
      </w:hyperlink>
      <w:r w:rsidRPr="008351E4">
        <w:rPr>
          <w:rFonts w:cs="Arial"/>
          <w:szCs w:val="24"/>
        </w:rPr>
        <w:t>, con RNPS No. 2140/ ISSN: 1993-6850. Volumen No. 1, enero-febrero 2019. Sección artículo científico. Acreditada por CITMA, LATINDEX y Cuba Ciencias.</w:t>
      </w:r>
    </w:p>
    <w:p w:rsidR="008351E4" w:rsidRPr="008351E4" w:rsidRDefault="000947CC"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 xml:space="preserve">______________________2018. </w:t>
      </w:r>
      <w:r w:rsidR="008351E4" w:rsidRPr="002513D1">
        <w:rPr>
          <w:rFonts w:cs="Arial"/>
          <w:szCs w:val="24"/>
        </w:rPr>
        <w:t>Las ciencias, tecnología y sociedad en la superación del docente de Geografía del primer ciclo de la enseñanza secundaria en la República de Angola.</w:t>
      </w:r>
      <w:r w:rsidR="008351E4" w:rsidRPr="008351E4">
        <w:rPr>
          <w:rFonts w:cs="Arial"/>
          <w:szCs w:val="24"/>
        </w:rPr>
        <w:t xml:space="preserve"> (Coautor: </w:t>
      </w:r>
      <w:r w:rsidR="008351E4" w:rsidRPr="002513D1">
        <w:rPr>
          <w:rFonts w:cs="Arial"/>
          <w:szCs w:val="24"/>
        </w:rPr>
        <w:t>Domingos Tchinhama Mangundu</w:t>
      </w:r>
      <w:r w:rsidR="008351E4" w:rsidRPr="008351E4">
        <w:rPr>
          <w:rFonts w:cs="Arial"/>
          <w:szCs w:val="24"/>
        </w:rPr>
        <w:t xml:space="preserve">) Revista IPLAC, Publicación Latinoamericana y Caribeña de Educación, </w:t>
      </w:r>
      <w:hyperlink r:id="rId21" w:history="1">
        <w:r w:rsidR="008351E4" w:rsidRPr="002513D1">
          <w:t>www.revistaiplac.rimed.cu</w:t>
        </w:r>
      </w:hyperlink>
      <w:r w:rsidR="008351E4" w:rsidRPr="008351E4">
        <w:rPr>
          <w:rFonts w:cs="Arial"/>
          <w:szCs w:val="24"/>
        </w:rPr>
        <w:t xml:space="preserve">, con RNPS No. 2140/ ISSN: 1993-6850. Volumen No. 6, noviembre-diciembre 2018. Sección artículo científico. Acreditada por CITMA, LATINDEX y Cuba Ciencias.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_____________________2018.</w:t>
      </w:r>
      <w:r w:rsidRPr="002513D1">
        <w:rPr>
          <w:rFonts w:cs="Arial"/>
          <w:szCs w:val="24"/>
        </w:rPr>
        <w:t>La investigación comparada. Una vía para el análisis y valoración de las prácticas educativas.</w:t>
      </w:r>
      <w:r w:rsidRPr="008351E4">
        <w:rPr>
          <w:rFonts w:cs="Arial"/>
          <w:szCs w:val="24"/>
        </w:rPr>
        <w:t xml:space="preserve"> (Autor) Revista </w:t>
      </w:r>
      <w:r w:rsidRPr="002513D1">
        <w:rPr>
          <w:rFonts w:cs="Arial"/>
          <w:szCs w:val="24"/>
        </w:rPr>
        <w:t>Educación,</w:t>
      </w:r>
      <w:r w:rsidR="000947CC">
        <w:rPr>
          <w:rFonts w:cs="Arial"/>
          <w:szCs w:val="24"/>
        </w:rPr>
        <w:t xml:space="preserve"> </w:t>
      </w:r>
      <w:r w:rsidRPr="008351E4">
        <w:rPr>
          <w:rFonts w:cs="Arial"/>
          <w:szCs w:val="24"/>
        </w:rPr>
        <w:t>Ministerio de Educación,</w:t>
      </w:r>
      <w:r w:rsidR="000947CC">
        <w:rPr>
          <w:rFonts w:cs="Arial"/>
          <w:szCs w:val="24"/>
        </w:rPr>
        <w:t xml:space="preserve"> n</w:t>
      </w:r>
      <w:r w:rsidRPr="008351E4">
        <w:rPr>
          <w:rFonts w:cs="Arial"/>
          <w:szCs w:val="24"/>
        </w:rPr>
        <w:t>o</w:t>
      </w:r>
      <w:r w:rsidR="000947CC">
        <w:rPr>
          <w:rFonts w:cs="Arial"/>
          <w:szCs w:val="24"/>
        </w:rPr>
        <w:t>.</w:t>
      </w:r>
      <w:r w:rsidRPr="008351E4">
        <w:rPr>
          <w:rFonts w:cs="Arial"/>
          <w:szCs w:val="24"/>
        </w:rPr>
        <w:t xml:space="preserve"> 153</w:t>
      </w:r>
      <w:r w:rsidR="000947CC">
        <w:rPr>
          <w:rFonts w:cs="Arial"/>
          <w:szCs w:val="24"/>
        </w:rPr>
        <w:t>, enero-abril de 2018</w:t>
      </w:r>
      <w:r w:rsidRPr="008351E4">
        <w:rPr>
          <w:rFonts w:cs="Arial"/>
          <w:szCs w:val="24"/>
        </w:rPr>
        <w:t>. ISSN: 0138-8029 Editorial Pueblo y Educación.</w:t>
      </w:r>
      <w:r w:rsidR="000947CC">
        <w:rPr>
          <w:rFonts w:cs="Arial"/>
          <w:szCs w:val="24"/>
        </w:rPr>
        <w:t xml:space="preserve"> </w:t>
      </w:r>
      <w:r w:rsidRPr="008351E4">
        <w:rPr>
          <w:rFonts w:cs="Arial"/>
          <w:szCs w:val="24"/>
        </w:rPr>
        <w:t>Catálogo nacional de publicaciones seriadas cubanas. (Grupo IV)</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____________________ 2018. </w:t>
      </w:r>
      <w:r w:rsidRPr="002513D1">
        <w:rPr>
          <w:rFonts w:cs="Arial"/>
          <w:szCs w:val="24"/>
        </w:rPr>
        <w:t>La cooperación educacional en el proceso de alfabetización para jóvenes y adultos. Estudio comparado.</w:t>
      </w:r>
      <w:r w:rsidRPr="008351E4">
        <w:rPr>
          <w:rFonts w:cs="Arial"/>
          <w:szCs w:val="24"/>
        </w:rPr>
        <w:t xml:space="preserve">(Coautor: Rosa María </w:t>
      </w:r>
      <w:r w:rsidR="002513D1" w:rsidRPr="008351E4">
        <w:rPr>
          <w:rFonts w:cs="Arial"/>
          <w:szCs w:val="24"/>
        </w:rPr>
        <w:t>Masón</w:t>
      </w:r>
      <w:r w:rsidRPr="008351E4">
        <w:rPr>
          <w:rFonts w:cs="Arial"/>
          <w:szCs w:val="24"/>
        </w:rPr>
        <w:t xml:space="preserve"> Cruz)</w:t>
      </w:r>
      <w:r w:rsidRPr="002513D1">
        <w:rPr>
          <w:rFonts w:cs="Arial"/>
          <w:szCs w:val="24"/>
        </w:rPr>
        <w:t xml:space="preserve"> Revista de Educación de Adultos y Procesos Formativos. Primer Semestre 2018. N° 6. (3-19) </w:t>
      </w:r>
      <w:hyperlink r:id="rId22" w:history="1">
        <w:r w:rsidRPr="002513D1">
          <w:t>www.educaciondeadultosprocesoformativos.cl</w:t>
        </w:r>
      </w:hyperlink>
      <w:r w:rsidRPr="002513D1">
        <w:rPr>
          <w:rFonts w:cs="Arial"/>
          <w:szCs w:val="24"/>
        </w:rPr>
        <w:t xml:space="preserve">, ISSN 0719-6997 Chile. </w:t>
      </w:r>
      <w:r w:rsidRPr="008351E4">
        <w:rPr>
          <w:rFonts w:cs="Arial"/>
          <w:szCs w:val="24"/>
        </w:rPr>
        <w:t xml:space="preserve">CONIAYT. </w:t>
      </w:r>
    </w:p>
    <w:p w:rsidR="008351E4" w:rsidRPr="00386B8F" w:rsidRDefault="008351E4" w:rsidP="00C04427">
      <w:pPr>
        <w:pStyle w:val="Prrafodelista"/>
        <w:numPr>
          <w:ilvl w:val="0"/>
          <w:numId w:val="5"/>
        </w:numPr>
        <w:tabs>
          <w:tab w:val="num" w:pos="1134"/>
        </w:tabs>
        <w:spacing w:after="120"/>
        <w:ind w:left="851" w:hanging="284"/>
        <w:contextualSpacing/>
        <w:jc w:val="both"/>
        <w:rPr>
          <w:rFonts w:cs="Arial"/>
          <w:szCs w:val="24"/>
          <w:lang w:val="en-US"/>
        </w:rPr>
      </w:pPr>
      <w:r w:rsidRPr="008351E4">
        <w:rPr>
          <w:rFonts w:cs="Arial"/>
          <w:szCs w:val="24"/>
        </w:rPr>
        <w:t>_____________________2018.</w:t>
      </w:r>
      <w:r w:rsidRPr="002513D1">
        <w:rPr>
          <w:rFonts w:cs="Arial"/>
          <w:szCs w:val="24"/>
        </w:rPr>
        <w:t>Las investigaciones pedagógicas en la Educación de Jóvenes y Adultos en Cuba, evolución histórica.</w:t>
      </w:r>
      <w:r w:rsidRPr="008351E4">
        <w:rPr>
          <w:rFonts w:cs="Arial"/>
          <w:szCs w:val="24"/>
        </w:rPr>
        <w:t xml:space="preserve">(Coautor: Roberto Travieso) Revista Varona No. 66, semestre enero-abril de 2018; Impresa ISSN: 0864-196X, Electrónica ISSN: 1992-8238. </w:t>
      </w:r>
      <w:r w:rsidRPr="00386B8F">
        <w:rPr>
          <w:rFonts w:cs="Arial"/>
          <w:szCs w:val="24"/>
          <w:lang w:val="en-US"/>
        </w:rPr>
        <w:t>Scielo American Journal of Science, Engineering and Technology online: 2578-8353 SSN Print: 2578-8345.</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softHyphen/>
      </w:r>
      <w:r w:rsidRPr="008351E4">
        <w:rPr>
          <w:rFonts w:cs="Arial"/>
          <w:szCs w:val="24"/>
        </w:rPr>
        <w:softHyphen/>
      </w:r>
      <w:r w:rsidRPr="008351E4">
        <w:rPr>
          <w:rFonts w:cs="Arial"/>
          <w:szCs w:val="24"/>
        </w:rPr>
        <w:softHyphen/>
      </w:r>
      <w:r w:rsidRPr="008351E4">
        <w:rPr>
          <w:rFonts w:cs="Arial"/>
          <w:szCs w:val="24"/>
        </w:rPr>
        <w:softHyphen/>
      </w:r>
      <w:r w:rsidRPr="008351E4">
        <w:rPr>
          <w:rFonts w:cs="Arial"/>
          <w:szCs w:val="24"/>
        </w:rPr>
        <w:softHyphen/>
      </w:r>
      <w:r w:rsidRPr="008351E4">
        <w:rPr>
          <w:rFonts w:cs="Arial"/>
          <w:szCs w:val="24"/>
        </w:rPr>
        <w:softHyphen/>
      </w:r>
      <w:r w:rsidRPr="008351E4">
        <w:rPr>
          <w:rFonts w:cs="Arial"/>
          <w:szCs w:val="24"/>
        </w:rPr>
        <w:softHyphen/>
        <w:t xml:space="preserve">_____________________2017. </w:t>
      </w:r>
      <w:hyperlink r:id="rId23" w:history="1">
        <w:r w:rsidRPr="002513D1">
          <w:rPr>
            <w:rFonts w:cs="Arial"/>
            <w:szCs w:val="24"/>
          </w:rPr>
          <w:t>La formación postgraduada del docente de la enseñanza secundaria en Angola</w:t>
        </w:r>
      </w:hyperlink>
      <w:r w:rsidRPr="002513D1">
        <w:rPr>
          <w:rFonts w:cs="Arial"/>
          <w:szCs w:val="24"/>
        </w:rPr>
        <w:t>(Coautor: Domingos Tchinhama Mangundu)</w:t>
      </w:r>
      <w:r w:rsidR="000947CC">
        <w:rPr>
          <w:rFonts w:cs="Arial"/>
          <w:szCs w:val="24"/>
        </w:rPr>
        <w:t xml:space="preserve"> </w:t>
      </w:r>
      <w:r w:rsidRPr="008351E4">
        <w:rPr>
          <w:rFonts w:cs="Arial"/>
          <w:szCs w:val="24"/>
        </w:rPr>
        <w:t>Revista Orbita Científica No. 98, Vol. 23</w:t>
      </w:r>
      <w:hyperlink r:id="rId24" w:history="1">
        <w:r w:rsidRPr="008351E4">
          <w:rPr>
            <w:rFonts w:cs="Arial"/>
            <w:szCs w:val="24"/>
          </w:rPr>
          <w:t xml:space="preserve"> Septiembre-Octubre de 2017</w:t>
        </w:r>
      </w:hyperlink>
      <w:r w:rsidRPr="008351E4">
        <w:rPr>
          <w:rFonts w:cs="Arial"/>
          <w:szCs w:val="24"/>
        </w:rPr>
        <w:t>.ISSN 1027-4472. Acreditada por CITMA, LATINDEX y Cuba Ciencias. La Habana.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_____________________2017.</w:t>
      </w:r>
      <w:r w:rsidRPr="002513D1">
        <w:rPr>
          <w:rFonts w:cs="Arial"/>
          <w:szCs w:val="24"/>
        </w:rPr>
        <w:t xml:space="preserve">Reflexiones sobre el perfeccionamiento de la enseñanza del inglés como lengua extranjera en la Educación Superior en Cuba </w:t>
      </w:r>
      <w:r w:rsidRPr="008351E4">
        <w:rPr>
          <w:rFonts w:cs="Arial"/>
          <w:szCs w:val="24"/>
        </w:rPr>
        <w:t xml:space="preserve">(Coautor: Nereida Herrera Gil) Revista IPLAC, Publicación Latinoamericana y Caribeña de Educación, </w:t>
      </w:r>
      <w:hyperlink r:id="rId25" w:history="1">
        <w:r w:rsidRPr="002513D1">
          <w:t>www.revistaiplac.rimed.cu</w:t>
        </w:r>
      </w:hyperlink>
      <w:r w:rsidRPr="002513D1">
        <w:rPr>
          <w:rFonts w:cs="Arial"/>
          <w:szCs w:val="24"/>
        </w:rPr>
        <w:t xml:space="preserve">, </w:t>
      </w:r>
      <w:r w:rsidRPr="008351E4">
        <w:rPr>
          <w:rFonts w:cs="Arial"/>
          <w:szCs w:val="24"/>
        </w:rPr>
        <w:t xml:space="preserve">con RNPS No. 2140/ ISSN: 1993-6850. Volumen No. 2, marzo-abril 2017. Sección artículo científico. Acreditada por CITMA, LATINDEX y Cuba Ciencias.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_____________________2016.</w:t>
      </w:r>
      <w:r w:rsidRPr="002513D1">
        <w:rPr>
          <w:rFonts w:cs="Arial"/>
          <w:szCs w:val="24"/>
        </w:rPr>
        <w:t>Los problemas más significativos en la habilidad comprensión de lectura en idioma Inglés en la enseñanza postgraduada.</w:t>
      </w:r>
      <w:r w:rsidRPr="008351E4">
        <w:rPr>
          <w:rFonts w:cs="Arial"/>
          <w:szCs w:val="24"/>
        </w:rPr>
        <w:t xml:space="preserve"> (Coautor: Nereida Herrera Gil) Revista IPLAC, Publicación Latinoamericana y Caribeña de Educación, </w:t>
      </w:r>
      <w:hyperlink r:id="rId26" w:history="1">
        <w:r w:rsidRPr="002513D1">
          <w:t>www.revistaiplac.rimed.cu</w:t>
        </w:r>
      </w:hyperlink>
      <w:r w:rsidRPr="008351E4">
        <w:rPr>
          <w:rFonts w:cs="Arial"/>
          <w:szCs w:val="24"/>
        </w:rPr>
        <w:t>,</w:t>
      </w:r>
      <w:r w:rsidR="000947CC">
        <w:rPr>
          <w:rFonts w:cs="Arial"/>
          <w:szCs w:val="24"/>
        </w:rPr>
        <w:t xml:space="preserve"> </w:t>
      </w:r>
      <w:r w:rsidRPr="008351E4">
        <w:rPr>
          <w:rFonts w:cs="Arial"/>
          <w:szCs w:val="24"/>
        </w:rPr>
        <w:t xml:space="preserve">con RNPS No. 2140/ ISSN: 1993-6850. Volumen No. 4, julio 2016. Sección artículo científico. Acreditada por CITMA, LATINDEX y Cuba Ciencias.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____________________.2015. </w:t>
      </w:r>
      <w:r w:rsidRPr="002513D1">
        <w:rPr>
          <w:rFonts w:cs="Arial"/>
          <w:szCs w:val="24"/>
        </w:rPr>
        <w:t>Transferencia educacional mediante los proyectos de la Agencia de Cooperación Internacional del Japón.</w:t>
      </w:r>
      <w:r w:rsidRPr="008351E4">
        <w:rPr>
          <w:rFonts w:cs="Arial"/>
          <w:szCs w:val="24"/>
        </w:rPr>
        <w:t xml:space="preserve"> (Coautor:</w:t>
      </w:r>
      <w:r w:rsidR="000947CC">
        <w:rPr>
          <w:rFonts w:cs="Arial"/>
          <w:szCs w:val="24"/>
        </w:rPr>
        <w:t xml:space="preserve"> </w:t>
      </w:r>
      <w:r w:rsidRPr="002513D1">
        <w:rPr>
          <w:rFonts w:cs="Arial"/>
          <w:szCs w:val="24"/>
        </w:rPr>
        <w:t>Masamichi Sunada y Maritza de los Reyes Cobas Conte</w:t>
      </w:r>
      <w:r w:rsidRPr="008351E4">
        <w:rPr>
          <w:rFonts w:cs="Arial"/>
          <w:szCs w:val="24"/>
        </w:rPr>
        <w:t xml:space="preserve">) Revista IPLAC, Publicación Latinoamericana y Caribeña de Educación, </w:t>
      </w:r>
      <w:hyperlink r:id="rId27" w:history="1">
        <w:r w:rsidRPr="002513D1">
          <w:t>www.revistaiplac.rimed.cu</w:t>
        </w:r>
      </w:hyperlink>
      <w:r w:rsidRPr="008351E4">
        <w:rPr>
          <w:rFonts w:cs="Arial"/>
          <w:szCs w:val="24"/>
        </w:rPr>
        <w:t>, con RNPS No. 2140/ ISSN: 1993-6850. Volumen No. 3, mayo 2015. Sección artículo científico. Acreditada por CITMA, LATINDEX y Cuba Ciencias 2015.</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María Teresa Ferrer Madrazo 2021.Un acercamiento a la Teoría Educación Avanzada, como alternativa educativa cubana y rama de la pedagogía. Revista panorama Cuba/Salud. Volumen13 número 1.</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_______________________ 2019. La Educación Física inclusiva para los educandos c</w:t>
      </w:r>
      <w:r w:rsidR="000947CC">
        <w:rPr>
          <w:rFonts w:cs="Arial"/>
          <w:szCs w:val="24"/>
        </w:rPr>
        <w:t xml:space="preserve">on discapacidad. Revista IPLAC No. </w:t>
      </w:r>
      <w:r w:rsidRPr="008351E4">
        <w:rPr>
          <w:rFonts w:cs="Arial"/>
          <w:szCs w:val="24"/>
        </w:rPr>
        <w:t xml:space="preserve">6 </w:t>
      </w:r>
      <w:r w:rsidR="002513D1" w:rsidRPr="008351E4">
        <w:rPr>
          <w:rFonts w:cs="Arial"/>
          <w:szCs w:val="24"/>
        </w:rPr>
        <w:t>nov. /dic.</w:t>
      </w:r>
      <w:r w:rsidRPr="008351E4">
        <w:rPr>
          <w:rFonts w:cs="Arial"/>
          <w:szCs w:val="24"/>
        </w:rPr>
        <w:t xml:space="preserve"> 2019. Sección artículos Científicos RNPS 2140. ISSN 1993/6850.</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_______________________ 2020. La preparación al docente para la atención a la diversidad de estudiantes en la educación superior. Referentes teóricos. Revista IPLAC.11/11/2020 RNPS No. 2140/ ISSN 1993-6850</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Meivys Páez Paredes. 2019. Pedagogía Crítica. Debate actual en la Educación Superior Cubana. Revista Horizonte Pedagógico. Folio 135-Tomo 3.</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Lisette Sallés Cabrera. 2012. La interdisciplinariedad: una mirada desde la enseñanza de la Historia de Cuba en la Educación Primaria. En Compendio de Trabajos de postgrado. Pueblo y Educación. La Habana,</w:t>
      </w:r>
      <w:r w:rsidRPr="008351E4">
        <w:rPr>
          <w:rFonts w:cs="Arial"/>
          <w:szCs w:val="24"/>
        </w:rPr>
        <w:tab/>
        <w:t>978-959-13-2249-4.</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Angelina Roméu Escobar. 2007. La escuela cubana de enseñanza de la lengua: una mirada desde nuestras raíces. Revista Bimestre Cubana, Nro. 27, Sociedad Económica de Amigos del País. Julio-diciembre de 2007. Vol. CII, Época III, Ciudad Habana.</w:t>
      </w:r>
    </w:p>
    <w:p w:rsidR="008351E4" w:rsidRPr="008351E4" w:rsidRDefault="000947CC"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_____________________</w:t>
      </w:r>
      <w:r w:rsidR="008351E4" w:rsidRPr="008351E4">
        <w:rPr>
          <w:rFonts w:cs="Arial"/>
          <w:szCs w:val="24"/>
        </w:rPr>
        <w:t xml:space="preserve"> 2007. El enfoque cognitivo, comunicativo y sociocultural en la enseñanza de la lengua y la literatura, Editorial Pueblo y Educación, Ciudad Habana, 2007. ISBN: 978-959-13-1512-0.</w:t>
      </w:r>
    </w:p>
    <w:p w:rsidR="008351E4" w:rsidRPr="008351E4" w:rsidRDefault="000947CC"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Marta N. Uralde Cancio</w:t>
      </w:r>
      <w:r w:rsidR="008351E4" w:rsidRPr="008351E4">
        <w:rPr>
          <w:rFonts w:cs="Arial"/>
          <w:szCs w:val="24"/>
        </w:rPr>
        <w:t xml:space="preserve"> 2013. La Educación Plástica y el trabajo manual. ISBN 978-959-13-2579-2, Editorial Pueblo y Educación.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 xml:space="preserve">___________________2013. La apreciación y producción plástica en la edad preescolar” ISBN 978-959-13-2718-5 Editorial Pueblo y Educación.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Enrique Cejas Yanes 2016. La clase de taller en la Educación Técnica y Profesional.</w:t>
      </w:r>
      <w:r w:rsidR="000947CC">
        <w:rPr>
          <w:rFonts w:cs="Arial"/>
          <w:szCs w:val="24"/>
        </w:rPr>
        <w:t xml:space="preserve"> </w:t>
      </w:r>
      <w:r w:rsidRPr="008351E4">
        <w:rPr>
          <w:rFonts w:cs="Arial"/>
          <w:szCs w:val="24"/>
        </w:rPr>
        <w:t xml:space="preserve">Editorial Pueblo y Educación, La Habana. ISBN 978-959-18-1203-2.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Caridad Hernández Pérez. 2011. Desarrollo de las concepciones educativas de las personas con discapacidad visual. Editorial Pueblo y Educación, La Habana, ISBN 978-959-13-2122-4.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_____________________2015. Concepciones teóricas acerca del proceso de enseñanza-aprendizaje de los escolares con dificultades en el aprendizaje. En: Libro: Formación docente y prácticas inclusivas. IFODES México ISBN: 032015-121010205000-01, 2015.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Raúl Rodríguez Calzado y Astrea Damiani Roselli. 2014. Fundamentos de anatomía, fisiología e higiene de la primera infancia. Editorial Pueblo y Educación.</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Raúl Rodríguez Calzado, Josefa Rojas Estévez y Mayra Marín Pérez 2011. Fisiología del desarrollo del niño del 0 a 6 años. Editorial Pueblo y Educación. La Habana, Cuba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Mercedes Martínez; Rubio, I; Abreu J 2020. Las relaciones interinstitucionales: acción estratégica para el mejoramiento de la gestión universitaria. Buenas prácticas. Evento internacional universidad 2020. ISBN978-959-16-4408-4.Editorial universitaria. Disponible (htt//www.congreso.universidad.cu</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Mercedes Martínez; González, D; Rojas L. 2020. La profesionalización de los directivos en el mejoramiento de la gestión universitaria.</w:t>
      </w:r>
      <w:r w:rsidRPr="002513D1">
        <w:rPr>
          <w:rFonts w:cs="Arial"/>
          <w:szCs w:val="24"/>
        </w:rPr>
        <w:t xml:space="preserve"> “</w:t>
      </w:r>
      <w:r w:rsidRPr="008351E4">
        <w:rPr>
          <w:rFonts w:cs="Arial"/>
          <w:szCs w:val="24"/>
        </w:rPr>
        <w:t xml:space="preserve">La formación de directivos en el ámbito de la gestión universitaria: experiencias institucionales y nacionales”. (RED-DEES), Cap-2. Libro en proceso de Edición.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Mercedes Martínez; González, D; Herrera D. 2020. La Dirección Estratégica en el aprendizaje organizacional de la Universidad de Ciencias Pedagógicas Enrique José Varona Revista Varona http//www.rvarona.edu.cu /2020.</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Mercedes Martínez; Rojas L; Soto,</w:t>
      </w:r>
      <w:r w:rsidR="000947CC">
        <w:rPr>
          <w:rFonts w:cs="Arial"/>
          <w:szCs w:val="24"/>
        </w:rPr>
        <w:t xml:space="preserve"> </w:t>
      </w:r>
      <w:r w:rsidRPr="008351E4">
        <w:rPr>
          <w:rFonts w:cs="Arial"/>
          <w:szCs w:val="24"/>
        </w:rPr>
        <w:t>E.M 2019. Sistematización de concepciones y Buenas prácticas de dirección en las Instituciones Educativas Cubanas Editorial Universitaria Pedagógica Varona. ISBN:978-959-7254-84-3. Libro electrónico.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Mercedes Martínez Quijano; González González, D; D ´</w:t>
      </w:r>
      <w:r w:rsidR="002513D1" w:rsidRPr="008351E4">
        <w:rPr>
          <w:rFonts w:cs="Arial"/>
          <w:szCs w:val="24"/>
        </w:rPr>
        <w:t>Esteban</w:t>
      </w:r>
      <w:r w:rsidR="000947CC">
        <w:rPr>
          <w:rFonts w:cs="Arial"/>
          <w:szCs w:val="24"/>
        </w:rPr>
        <w:t xml:space="preserve"> </w:t>
      </w:r>
      <w:r w:rsidRPr="008351E4">
        <w:rPr>
          <w:rFonts w:cs="Arial"/>
          <w:szCs w:val="24"/>
        </w:rPr>
        <w:t>Posada, N. 2018. La asesoría: herramienta de trabajo en el alineamiento estratégico de las instituciones de educación superior. Libro de ponencia https//repository.libertadores.edu.co/hande/11371/2139 V Congreso Internacional “La gestión estratégica en las Instituciones de Educación Superior de América Latina y el Caribe ante los desafíos del desarrollo sostenible” En Cartagena.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Josefa Febrero; Rubio, I; Martínez, M. Capítulo: Manual de Gestión Institucional de la Escuela de Idiomas Vladimir Ilich Lenin. Libro de investigación ISBN: 978-1-945570-74-2. Sello EditorialREDIPE (95857440). Coedición: ELAM, IFAL-UH, Universidad de Matanzas, UCPEJV 2018</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Odalys E. Fuentes Sordo: La organización en el proceso de dirección en educación. Editorial Académica Española. ISBN: 978-3-330-09893-0.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Lidisbet Cardoso Camejo. 2014. La preparación del directivo desde las competencias profesionales. Un reto en su desempeño. 2014 ISSN: 1027- 4472 Revista Órbita científica.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Ileana Domínguez García. 2013. Lenguaje y comunicación. Editorial Pueblo y Educación</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w:t>
      </w:r>
      <w:r w:rsidR="000947CC">
        <w:rPr>
          <w:rFonts w:cs="Arial"/>
          <w:szCs w:val="24"/>
        </w:rPr>
        <w:t>__</w:t>
      </w:r>
      <w:r w:rsidRPr="008351E4">
        <w:rPr>
          <w:rFonts w:cs="Arial"/>
          <w:szCs w:val="24"/>
        </w:rPr>
        <w:t>Comunicación y texto. La Habana: Editorial Pueblo y Educación, ISBN978-959-13-1915-9.</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w:t>
      </w:r>
      <w:r w:rsidR="00F41964">
        <w:rPr>
          <w:rFonts w:cs="Arial"/>
          <w:szCs w:val="24"/>
        </w:rPr>
        <w:t>___</w:t>
      </w:r>
      <w:r w:rsidRPr="008351E4">
        <w:rPr>
          <w:rFonts w:cs="Arial"/>
          <w:szCs w:val="24"/>
        </w:rPr>
        <w:t>La enseñanza de la redacción, algunos apuntes necesarios. La Habana: Editorial Pueblo y Educación, ISBN 978-959-13-2106-0.</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____________________2020 La comprensión de textos. En Pedagogía en el aula: leer y comprender para analizar y juzgar. Vol. 1ª. Colección Estudios pedagógicos, Barcelona.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___________________2020.</w:t>
      </w:r>
      <w:r w:rsidRPr="008351E4">
        <w:rPr>
          <w:rFonts w:cs="Arial"/>
          <w:szCs w:val="24"/>
        </w:rPr>
        <w:t>La construcción de textos escritos en foros en línea por los profesores de Español</w:t>
      </w:r>
      <w:r w:rsidR="000947CC">
        <w:rPr>
          <w:rFonts w:cs="Arial"/>
          <w:szCs w:val="24"/>
        </w:rPr>
        <w:t xml:space="preserve"> </w:t>
      </w:r>
      <w:r w:rsidRPr="008351E4">
        <w:rPr>
          <w:rFonts w:cs="Arial"/>
          <w:szCs w:val="24"/>
        </w:rPr>
        <w:t>-</w:t>
      </w:r>
      <w:r w:rsidR="000947CC">
        <w:rPr>
          <w:rFonts w:cs="Arial"/>
          <w:szCs w:val="24"/>
        </w:rPr>
        <w:t xml:space="preserve"> </w:t>
      </w:r>
      <w:r w:rsidRPr="008351E4">
        <w:rPr>
          <w:rFonts w:cs="Arial"/>
          <w:szCs w:val="24"/>
        </w:rPr>
        <w:t xml:space="preserve">Literatura en Revista Conrado, Revista pedagógica de la Universidad de Cienfuegos | ISSN: 1990-8644, </w:t>
      </w:r>
      <w:r w:rsidR="002513D1" w:rsidRPr="002513D1">
        <w:rPr>
          <w:rFonts w:cs="Arial"/>
          <w:szCs w:val="24"/>
        </w:rPr>
        <w:t>Vol.</w:t>
      </w:r>
      <w:r w:rsidRPr="002513D1">
        <w:rPr>
          <w:rFonts w:cs="Arial"/>
          <w:szCs w:val="24"/>
        </w:rPr>
        <w:t xml:space="preserve"> 16 No.77</w:t>
      </w:r>
      <w:r w:rsidR="002513D1" w:rsidRPr="002513D1">
        <w:rPr>
          <w:rFonts w:cs="Arial"/>
          <w:szCs w:val="24"/>
        </w:rPr>
        <w:t>, pp</w:t>
      </w:r>
      <w:r w:rsidRPr="002513D1">
        <w:rPr>
          <w:rFonts w:cs="Arial"/>
          <w:szCs w:val="24"/>
        </w:rPr>
        <w:t xml:space="preserve"> 32-41.</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___________________2019. Las habilidades sociales en el discurso profesional pedagógico. En Revista Órbita Científica, No. 108, Vol. 25, julio-septiembre</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___________________2019. Consideraciones teóricas sobre el análisis de textos en el nivel preuniversitario en Cuba. Revista Ciencias Pedagógicas, Vol 1 No. 3 ISSN 1605 5888</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___________________2019. </w:t>
      </w:r>
      <w:r w:rsidRPr="002513D1">
        <w:rPr>
          <w:rFonts w:cs="Arial"/>
          <w:szCs w:val="24"/>
        </w:rPr>
        <w:t>Estado actual de la alfabetización académica en estudiantes de Licenciatura en Pedagogía Infantil.</w:t>
      </w:r>
      <w:r w:rsidRPr="008351E4">
        <w:rPr>
          <w:rFonts w:cs="Arial"/>
          <w:szCs w:val="24"/>
        </w:rPr>
        <w:t xml:space="preserve"> Revista Varona. Edición Especial</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386B8F">
        <w:rPr>
          <w:rFonts w:cs="Arial"/>
          <w:szCs w:val="24"/>
          <w:lang w:val="en-US"/>
        </w:rPr>
        <w:t xml:space="preserve">Isora Enríquez O´Farrill, and Eduardo Garbey Savigne. 2020. An Overview of English Language Education in Cuba: Achievements and Challenges, Humanising Language Teaching. </w:t>
      </w:r>
      <w:r w:rsidRPr="008351E4">
        <w:rPr>
          <w:rFonts w:cs="Arial"/>
          <w:szCs w:val="24"/>
        </w:rPr>
        <w:t>June 2020 - Year 22 - Issue 3. ISSN 1755-9715 Pilgrims, UK https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Isora Enríquez O´Farrill, ET AL. 2018. </w:t>
      </w:r>
      <w:r w:rsidRPr="00386B8F">
        <w:rPr>
          <w:rFonts w:cs="Arial"/>
          <w:szCs w:val="24"/>
          <w:lang w:val="en-US"/>
        </w:rPr>
        <w:t xml:space="preserve">A Guide to the Teaching of English for the Cuban Context. </w:t>
      </w:r>
      <w:r w:rsidRPr="008351E4">
        <w:rPr>
          <w:rFonts w:cs="Arial"/>
          <w:szCs w:val="24"/>
        </w:rPr>
        <w:t>II. Editorial Félix Varela, La Habana, 2018. ISBN 978-959-07-2297-4 Obra completa Vol. 1 ISBN 978-959-07-2301-8 Tomo 2</w:t>
      </w:r>
    </w:p>
    <w:p w:rsidR="008351E4" w:rsidRPr="008351E4" w:rsidRDefault="00F41964"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lang w:val="en-US"/>
        </w:rPr>
        <w:t xml:space="preserve">Isora Enríquez O’Farrill 2017. </w:t>
      </w:r>
      <w:r w:rsidR="008351E4" w:rsidRPr="00386B8F">
        <w:rPr>
          <w:rFonts w:cs="Arial"/>
          <w:szCs w:val="24"/>
          <w:lang w:val="en-US"/>
        </w:rPr>
        <w:t>Integrated English Practice I, 2017.</w:t>
      </w:r>
      <w:r w:rsidR="008351E4" w:rsidRPr="008351E4">
        <w:rPr>
          <w:rFonts w:cs="Arial"/>
          <w:szCs w:val="24"/>
        </w:rPr>
        <w:t>Coursebook, publicado por la Editorial Pueblo y Educación en 2010, con ISBN 979-959-13-1696-7 (última edición 2017)</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___________________2016. La comunicación intercultural para potenciar aprendizajes compartidos en la cooperación internacional. En Revista Congreso Universidad. ISSN 2306-918X. Disponible en </w:t>
      </w:r>
      <w:hyperlink r:id="rId28" w:history="1">
        <w:r w:rsidRPr="002513D1">
          <w:t>www.congresouniversidad.cu/revista/index.php/rcu/article/view/853</w:t>
        </w:r>
      </w:hyperlink>
      <w:r w:rsidRPr="008351E4">
        <w:rPr>
          <w:rFonts w:cs="Arial"/>
          <w:szCs w:val="24"/>
        </w:rPr>
        <w:t>.</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Isora Enríquez O´Farrill y Sergio Font Milián. 2016. Pronunciation Handbook. Editorial Pueblo y Educación, La Habana.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 2014. Programa y Orientaciones metodológicasde Inglés de 3ro a 6to grado Editorial Pueblo y Educación, 2014 ISBN 978-959-13-2756-7</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Marisela María Gómez Mesa. 2014. Enseñar ciencias sociales en la escuela media: tendencias y exigencias metodológicas. Libro de la Editorial Pueblo y Educación. La Habana Cuba. ISBN 978-959-13-2735-2.</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Anelys Vargas Ricardo y otros. 2018. Las relaciones intradisciplinarias en el currículo de la carrera Ingeniería en Ciencias Informáticas: Una visión desde el Álgebra Lineal. Acta Latinoamericana de Matemática Educativa, 31(2), 1209-1216. Comité Latinoamericano de Matemática Educativa A.C. 2018. (Grupo 1). Disponible en </w:t>
      </w:r>
      <w:hyperlink r:id="rId29" w:history="1">
        <w:r w:rsidRPr="002513D1">
          <w:t>http://www.clame.org.mx/</w:t>
        </w:r>
      </w:hyperlink>
      <w:r w:rsidRPr="008351E4">
        <w:rPr>
          <w:rFonts w:cs="Arial"/>
          <w:szCs w:val="24"/>
        </w:rPr>
        <w:t>.</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Nancy Estévez Pérez y otros. </w:t>
      </w:r>
      <w:r w:rsidRPr="00386B8F">
        <w:rPr>
          <w:rFonts w:cs="Arial"/>
          <w:szCs w:val="24"/>
          <w:lang w:val="en-US"/>
        </w:rPr>
        <w:t xml:space="preserve">2016. A study of Intraparietal Sulcus’ morphometric properties in children with Developmental Dyscalculia exhibiting significant subitizing </w:t>
      </w:r>
      <w:r w:rsidRPr="00386B8F">
        <w:rPr>
          <w:rFonts w:cs="Arial"/>
          <w:szCs w:val="24"/>
          <w:lang w:val="en-US"/>
        </w:rPr>
        <w:lastRenderedPageBreak/>
        <w:t xml:space="preserve">deficits. </w:t>
      </w:r>
      <w:r w:rsidRPr="008351E4">
        <w:rPr>
          <w:rFonts w:cs="Arial"/>
          <w:szCs w:val="24"/>
        </w:rPr>
        <w:t xml:space="preserve">Revista Neuropsicología, Neuropsiquiatría y Neurociencias, Julio-Diciembre 2016, Volumen 16, Número 3, pp. 53-74, ISSN: 0124-1265.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Odalys Barrabia Moinier. 2015. Búsquedas investigativas. Encuentro entre Educadores </w:t>
      </w:r>
      <w:r w:rsidR="002513D1">
        <w:rPr>
          <w:rFonts w:cs="Arial"/>
          <w:szCs w:val="24"/>
        </w:rPr>
        <w:t>c</w:t>
      </w:r>
      <w:r w:rsidRPr="008351E4">
        <w:rPr>
          <w:rFonts w:cs="Arial"/>
          <w:szCs w:val="24"/>
        </w:rPr>
        <w:t xml:space="preserve">ubanos y </w:t>
      </w:r>
      <w:r w:rsidR="002513D1" w:rsidRPr="008351E4">
        <w:rPr>
          <w:rFonts w:cs="Arial"/>
          <w:szCs w:val="24"/>
        </w:rPr>
        <w:t>norteamericanos</w:t>
      </w:r>
      <w:r w:rsidRPr="008351E4">
        <w:rPr>
          <w:rFonts w:cs="Arial"/>
          <w:szCs w:val="24"/>
        </w:rPr>
        <w:t>.</w:t>
      </w:r>
      <w:r w:rsidR="000947CC">
        <w:rPr>
          <w:rFonts w:cs="Arial"/>
          <w:szCs w:val="24"/>
        </w:rPr>
        <w:t xml:space="preserve"> </w:t>
      </w:r>
      <w:r w:rsidRPr="008351E4">
        <w:rPr>
          <w:rFonts w:cs="Arial"/>
          <w:szCs w:val="24"/>
        </w:rPr>
        <w:t>ISBN: 978-959-18-1101-1 Multimedia de la Asociación de Pedagogos de Cuba.</w:t>
      </w:r>
    </w:p>
    <w:p w:rsidR="008351E4" w:rsidRPr="008351E4" w:rsidRDefault="00F41964"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________________________</w:t>
      </w:r>
      <w:r w:rsidR="008351E4" w:rsidRPr="008351E4">
        <w:rPr>
          <w:rFonts w:cs="Arial"/>
          <w:szCs w:val="24"/>
        </w:rPr>
        <w:t>2016. La formación como categoría de la Pedagogía. ISSN 1992-8238 http://www.revistavarona.rimed.cu Revista Varona electrónica.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w:t>
      </w:r>
      <w:r w:rsidR="00F41964">
        <w:rPr>
          <w:rFonts w:cs="Arial"/>
          <w:szCs w:val="24"/>
        </w:rPr>
        <w:t>___</w:t>
      </w:r>
      <w:r w:rsidRPr="008351E4">
        <w:rPr>
          <w:rFonts w:cs="Arial"/>
          <w:szCs w:val="24"/>
        </w:rPr>
        <w:t xml:space="preserve"> 2017. Trascendencia de la continuidad histórica del pensamiento educacional. Editorial Educación Cubana. ISBN 978-989-18-0181-5.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w:t>
      </w:r>
      <w:r w:rsidR="00F41964">
        <w:rPr>
          <w:rFonts w:cs="Arial"/>
          <w:szCs w:val="24"/>
        </w:rPr>
        <w:t>___</w:t>
      </w:r>
      <w:r w:rsidRPr="008351E4">
        <w:rPr>
          <w:rFonts w:cs="Arial"/>
          <w:szCs w:val="24"/>
        </w:rPr>
        <w:t>2017. Enseñanza de la Historia de la medicina en universidades de América- Latina y España. Un estudio comparado. Revista indexada en: Dialnet, Latindex, EBSCO. Host, DOAJ y certificada por el CITMA. Coautora en Revista de salud: Panorama, Cuba y Salud. No</w:t>
      </w:r>
      <w:r w:rsidR="000947CC">
        <w:rPr>
          <w:rFonts w:cs="Arial"/>
          <w:szCs w:val="24"/>
        </w:rPr>
        <w:t>.</w:t>
      </w:r>
      <w:r w:rsidRPr="008351E4">
        <w:rPr>
          <w:rFonts w:cs="Arial"/>
          <w:szCs w:val="24"/>
        </w:rPr>
        <w:t xml:space="preserve"> 12 de 2017, páginas 35-44. </w:t>
      </w:r>
    </w:p>
    <w:p w:rsidR="008351E4" w:rsidRPr="008351E4" w:rsidRDefault="00F41964"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 xml:space="preserve">Regla Alicia Sierra Salcedo </w:t>
      </w:r>
      <w:r w:rsidR="008351E4" w:rsidRPr="008351E4">
        <w:rPr>
          <w:rFonts w:cs="Arial"/>
          <w:szCs w:val="24"/>
        </w:rPr>
        <w:t xml:space="preserve"> 2021.</w:t>
      </w:r>
      <w:r w:rsidR="008351E4" w:rsidRPr="002513D1">
        <w:rPr>
          <w:rFonts w:cs="Arial"/>
          <w:szCs w:val="24"/>
        </w:rPr>
        <w:t>La preparación para la asesoría psicopedagógica desde la disciplina formación laboral investigativa. Revista Transformación, ISSN: 2077</w:t>
      </w:r>
      <w:r w:rsidR="003E2FAC">
        <w:rPr>
          <w:rFonts w:cs="Arial"/>
          <w:szCs w:val="24"/>
        </w:rPr>
        <w:t>-</w:t>
      </w:r>
      <w:r w:rsidR="008351E4" w:rsidRPr="002513D1">
        <w:rPr>
          <w:rFonts w:cs="Arial"/>
          <w:szCs w:val="24"/>
        </w:rPr>
        <w:t>2955, RNPS: 2098, mayo</w:t>
      </w:r>
      <w:r w:rsidR="003E2FAC">
        <w:rPr>
          <w:rFonts w:cs="Arial"/>
          <w:szCs w:val="24"/>
        </w:rPr>
        <w:t>-</w:t>
      </w:r>
      <w:r w:rsidR="008351E4" w:rsidRPr="002513D1">
        <w:rPr>
          <w:rFonts w:cs="Arial"/>
          <w:szCs w:val="24"/>
        </w:rPr>
        <w:t xml:space="preserve">agosto 2021, 17 (2), 36-482021.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______________________2020</w:t>
      </w:r>
      <w:r w:rsidR="00F41964">
        <w:rPr>
          <w:rFonts w:cs="Arial"/>
          <w:szCs w:val="24"/>
        </w:rPr>
        <w:t xml:space="preserve">. </w:t>
      </w:r>
      <w:r w:rsidRPr="002513D1">
        <w:rPr>
          <w:rFonts w:cs="Arial"/>
          <w:szCs w:val="24"/>
        </w:rPr>
        <w:t>La alternativa y su conceptualización en el contexto pedagógico Revista</w:t>
      </w:r>
      <w:r w:rsidR="000947CC">
        <w:rPr>
          <w:rFonts w:cs="Arial"/>
          <w:szCs w:val="24"/>
        </w:rPr>
        <w:t xml:space="preserve"> </w:t>
      </w:r>
      <w:r w:rsidRPr="002513D1">
        <w:rPr>
          <w:rFonts w:cs="Arial"/>
          <w:szCs w:val="24"/>
        </w:rPr>
        <w:t>Transformación, ISSN: 2077</w:t>
      </w:r>
      <w:r w:rsidR="003E2FAC">
        <w:rPr>
          <w:rFonts w:cs="Arial"/>
          <w:szCs w:val="24"/>
        </w:rPr>
        <w:t>-</w:t>
      </w:r>
      <w:r w:rsidRPr="002513D1">
        <w:rPr>
          <w:rFonts w:cs="Arial"/>
          <w:szCs w:val="24"/>
        </w:rPr>
        <w:t>2955, RNPS: 2098, mayo</w:t>
      </w:r>
      <w:r w:rsidR="003E2FAC">
        <w:rPr>
          <w:rFonts w:cs="Arial"/>
          <w:szCs w:val="24"/>
        </w:rPr>
        <w:t>-</w:t>
      </w:r>
      <w:r w:rsidRPr="002513D1">
        <w:rPr>
          <w:rFonts w:cs="Arial"/>
          <w:szCs w:val="24"/>
        </w:rPr>
        <w:t>agosto 2020, 16 (2), 210</w:t>
      </w:r>
      <w:r w:rsidR="003E2FAC">
        <w:rPr>
          <w:rFonts w:cs="Arial"/>
          <w:szCs w:val="24"/>
        </w:rPr>
        <w:t>-</w:t>
      </w:r>
      <w:r w:rsidRPr="002513D1">
        <w:rPr>
          <w:rFonts w:cs="Arial"/>
          <w:szCs w:val="24"/>
        </w:rPr>
        <w:t xml:space="preserve">220.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______________________2019. El gabinete de atención psicopedagógica en el contexto escolar de ciudad escolar libertad. </w:t>
      </w:r>
      <w:r w:rsidRPr="002513D1">
        <w:rPr>
          <w:rFonts w:cs="Arial"/>
          <w:szCs w:val="24"/>
        </w:rPr>
        <w:t>ISBN 978-959-7254-81-2</w:t>
      </w:r>
      <w:r w:rsidRPr="008351E4">
        <w:rPr>
          <w:rFonts w:cs="Arial"/>
          <w:szCs w:val="24"/>
        </w:rPr>
        <w:t xml:space="preserve">.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w:t>
      </w:r>
      <w:r w:rsidR="00F41964">
        <w:rPr>
          <w:rFonts w:cs="Arial"/>
          <w:szCs w:val="24"/>
        </w:rPr>
        <w:t>_____</w:t>
      </w:r>
      <w:r w:rsidRPr="008351E4">
        <w:rPr>
          <w:rFonts w:cs="Arial"/>
          <w:szCs w:val="24"/>
        </w:rPr>
        <w:t>2018. Introducción a la didáctica para escuelas pedagógicas. Editorial Pueblo y Educación. La Habana. 2018. Cuba ISBN 978-959-13-3519-7</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Dainier López Rodríguez. 2020. Historias de vida. Una necesidad en la educación superior del nuevo milenio. </w:t>
      </w:r>
      <w:r w:rsidRPr="002513D1">
        <w:rPr>
          <w:rFonts w:cs="Arial"/>
          <w:szCs w:val="24"/>
        </w:rPr>
        <w:t xml:space="preserve">Revista Roca. Vol. 16 2020. Universidad de Granma. Publicación científico educacional.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Josefina C. Piñón González 2020. La investigación y el posgrado mediante la innovación y la integración científica en el desarrollo local. Revista Científico Metodológica Varona No. 71. Septiembre-diciembre 2020.ISSN 1992-8238.Orcid: https:/orcid.org/0000-0002-0659-7691</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 xml:space="preserve">Luis Álvarez Dorta </w:t>
      </w:r>
      <w:r w:rsidRPr="008351E4">
        <w:rPr>
          <w:rFonts w:cs="Arial"/>
          <w:szCs w:val="24"/>
        </w:rPr>
        <w:t>2018. Valores profesionales en estudiantes que cursaron la asignatura Psicología Médica. Revista cubana de medicina militar. ISSN 1561-3046. RNPS 1871. Vol 47 No. 3 Julio Septiembre. Indexada Scopus, Scielo, Redalyc, Latindex</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w:t>
      </w:r>
      <w:r w:rsidR="000947CC">
        <w:rPr>
          <w:rFonts w:cs="Arial"/>
          <w:szCs w:val="24"/>
        </w:rPr>
        <w:t>__</w:t>
      </w:r>
      <w:r w:rsidRPr="008351E4">
        <w:rPr>
          <w:rFonts w:cs="Arial"/>
          <w:szCs w:val="24"/>
        </w:rPr>
        <w:t>2017. Diagnóstico de la orientación curricular para la práctica en la carrera Análisis de Sistemas. Revista Órbita Científica. ISSN1027-4472 RSNP 1805 Folio 2 Tomo III</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w:t>
      </w:r>
      <w:r w:rsidR="000947CC">
        <w:rPr>
          <w:rFonts w:cs="Arial"/>
          <w:szCs w:val="24"/>
        </w:rPr>
        <w:t>_</w:t>
      </w:r>
      <w:r w:rsidRPr="008351E4">
        <w:rPr>
          <w:rFonts w:cs="Arial"/>
          <w:szCs w:val="24"/>
        </w:rPr>
        <w:t>2016. Intervención socioeducativa. Una experiencia de formación desde la extensión. Revista Varona ISSN 1992-8238.</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w:t>
      </w:r>
      <w:r w:rsidR="000947CC">
        <w:rPr>
          <w:rFonts w:cs="Arial"/>
          <w:szCs w:val="24"/>
        </w:rPr>
        <w:t>__</w:t>
      </w:r>
      <w:r w:rsidRPr="008351E4">
        <w:rPr>
          <w:rFonts w:cs="Arial"/>
          <w:szCs w:val="24"/>
        </w:rPr>
        <w:t>2015.Didáctica de la Psicología y la Pedagogía.Editorial Pueblo y Educación, La Habana, ISBN 978-959-13-2934-9</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Luisa Manuela Martínez O´Farrill 2021.El fomento de la memoria pedagógica: un reto para el magisterio en el siglo XXI. Convención Varona 2021</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__________________________ 2021. Impacto de la COVID’19 en los sujetos protagonistas de la Educación Superior en Cuba. Revista Educación Superior. Monográfico No. 87, 2021</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_________________________ 2021. La presencia del negro en la educación cubana: una tarea pendiente para la filosofía de la educación con enfoque Sur. Boletín 2021, SCIF</w:t>
      </w:r>
    </w:p>
    <w:p w:rsidR="008351E4" w:rsidRPr="008351E4" w:rsidRDefault="000947CC"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__________________________</w:t>
      </w:r>
      <w:r w:rsidR="008351E4" w:rsidRPr="008351E4">
        <w:rPr>
          <w:rFonts w:cs="Arial"/>
          <w:szCs w:val="24"/>
        </w:rPr>
        <w:t xml:space="preserve">2021 Racismo y discriminación en el examen antropológico por sus implicaciones sociales. Boletín 2021, SCIF.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Paula María Sánchez Ortega y Judith Aguirre Varela. Las músicas de Cuba y del mundo. Educación Musical. Sexto grado. Provisional Editorial Pueblo y Educación. La Habana.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Paula María Sánchez Ortegay Olga Franco García. 2018. La música en la primera infancia. Editorial Pueblo y Educación. La Habana.ISBN 978-959-13-3501-2.</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Paula María Sánchez Ortega.Selección de lecturas de Educación Artística. Compiladora y autora. Editorial Pueblo y Educación. La Habana. Cuba.119 páginas. ISBN 978-959-13-2392-7.</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Paula María Sánchez Ortega</w:t>
      </w:r>
      <w:r w:rsidR="000947CC">
        <w:rPr>
          <w:rFonts w:cs="Arial"/>
          <w:szCs w:val="24"/>
        </w:rPr>
        <w:t xml:space="preserve"> </w:t>
      </w:r>
      <w:r w:rsidRPr="008351E4">
        <w:rPr>
          <w:rFonts w:cs="Arial"/>
          <w:szCs w:val="24"/>
        </w:rPr>
        <w:t>y Xiomara Morales Hernández. Educación Musical y Expresión Corporal. Editorial</w:t>
      </w:r>
      <w:r w:rsidR="000947CC">
        <w:rPr>
          <w:rFonts w:cs="Arial"/>
          <w:szCs w:val="24"/>
        </w:rPr>
        <w:t xml:space="preserve"> </w:t>
      </w:r>
      <w:r w:rsidRPr="008351E4">
        <w:rPr>
          <w:rFonts w:cs="Arial"/>
          <w:szCs w:val="24"/>
        </w:rPr>
        <w:t>Pueblo y Educación. ISBN 959- 13-0919-8;</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Paula María Sánchez Ortega. Educación Musical en Cuba. 2017. Teoría y práctica educativa. Editorial Pueblo y Educación. La Habana, Cuba, 2012. 219 páginas. ISBN 978-959-13-2324-8. </w:t>
      </w:r>
    </w:p>
    <w:p w:rsid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Paula María Sánchez Ortega, Cruz María Frómeta Rodríguez, Carmen Seija Bagué, Olga Rosa Cabrera Elejalde 2017. Educación estética y educación artística en el sistema educacional cubano. Experiencias y consecuencias. Curso 15. Pedagogía, 2017. Sello Editor. Educación</w:t>
      </w:r>
      <w:r w:rsidR="000947CC">
        <w:rPr>
          <w:rFonts w:cs="Arial"/>
          <w:szCs w:val="24"/>
        </w:rPr>
        <w:t xml:space="preserve"> </w:t>
      </w:r>
      <w:r w:rsidRPr="008351E4">
        <w:rPr>
          <w:rFonts w:cs="Arial"/>
          <w:szCs w:val="24"/>
        </w:rPr>
        <w:t>Cubana. Ministerio de Educación. La Habana .ISBN 978-959-18-1171-4.</w:t>
      </w:r>
    </w:p>
    <w:p w:rsidR="00C900C7" w:rsidRPr="00C900C7" w:rsidRDefault="00C900C7" w:rsidP="00C900C7">
      <w:pPr>
        <w:pStyle w:val="Prrafodelista"/>
        <w:numPr>
          <w:ilvl w:val="0"/>
          <w:numId w:val="5"/>
        </w:numPr>
        <w:tabs>
          <w:tab w:val="num" w:pos="1134"/>
        </w:tabs>
        <w:spacing w:after="120"/>
        <w:ind w:left="851" w:hanging="284"/>
        <w:contextualSpacing/>
        <w:jc w:val="both"/>
        <w:rPr>
          <w:rFonts w:cs="Arial"/>
          <w:szCs w:val="24"/>
        </w:rPr>
      </w:pPr>
      <w:r w:rsidRPr="00C900C7">
        <w:rPr>
          <w:rFonts w:cs="Arial"/>
          <w:szCs w:val="24"/>
        </w:rPr>
        <w:t xml:space="preserve">Eduardo Luis Rabelo Mari 2020. Estrategia educativa que contribuye al trabajo preventivo sobre el consumo de drogas legales, volumen IV (52), Octubre-diciembre, año 2020 de la revista digital Atenas de Matanzas. </w:t>
      </w:r>
    </w:p>
    <w:p w:rsidR="00FF211A" w:rsidRPr="00FF211A" w:rsidRDefault="00FF211A" w:rsidP="00FF211A">
      <w:pPr>
        <w:pStyle w:val="Prrafodelista"/>
        <w:numPr>
          <w:ilvl w:val="0"/>
          <w:numId w:val="5"/>
        </w:numPr>
        <w:tabs>
          <w:tab w:val="num" w:pos="1134"/>
        </w:tabs>
        <w:spacing w:after="120"/>
        <w:ind w:left="851" w:hanging="284"/>
        <w:contextualSpacing/>
        <w:jc w:val="both"/>
        <w:rPr>
          <w:rFonts w:cs="Arial"/>
          <w:szCs w:val="24"/>
        </w:rPr>
      </w:pPr>
      <w:r>
        <w:rPr>
          <w:rFonts w:cs="Arial"/>
          <w:szCs w:val="24"/>
        </w:rPr>
        <w:t>________________________</w:t>
      </w:r>
      <w:r w:rsidR="00C900C7" w:rsidRPr="00C900C7">
        <w:rPr>
          <w:rFonts w:cs="Arial"/>
          <w:szCs w:val="24"/>
        </w:rPr>
        <w:t xml:space="preserve">2020. El consumo de drogas: impacto en la sociedad, principales </w:t>
      </w:r>
      <w:r w:rsidR="00C900C7" w:rsidRPr="00FF211A">
        <w:rPr>
          <w:rFonts w:cs="Arial"/>
          <w:szCs w:val="24"/>
        </w:rPr>
        <w:t xml:space="preserve">consecuencias y repercusión en la salud humana. </w:t>
      </w:r>
      <w:hyperlink r:id="rId30" w:history="1">
        <w:r w:rsidR="00C900C7" w:rsidRPr="00FF211A">
          <w:rPr>
            <w:rStyle w:val="Hipervnculo"/>
            <w:rFonts w:cs="Arial"/>
            <w:szCs w:val="24"/>
          </w:rPr>
          <w:t>http://rilco.org.mx/10mo</w:t>
        </w:r>
      </w:hyperlink>
      <w:r w:rsidR="00C900C7" w:rsidRPr="00FF211A">
        <w:rPr>
          <w:rFonts w:cs="Arial"/>
          <w:szCs w:val="24"/>
        </w:rPr>
        <w:t xml:space="preserve"> congreso internacional en Competitividad Organizacional, Baja California México.</w:t>
      </w:r>
    </w:p>
    <w:p w:rsidR="00FF211A" w:rsidRPr="00FF211A" w:rsidRDefault="00FF211A" w:rsidP="00FF211A">
      <w:pPr>
        <w:pStyle w:val="Prrafodelista"/>
        <w:numPr>
          <w:ilvl w:val="0"/>
          <w:numId w:val="5"/>
        </w:numPr>
        <w:tabs>
          <w:tab w:val="num" w:pos="1134"/>
        </w:tabs>
        <w:spacing w:after="120"/>
        <w:ind w:left="851" w:hanging="284"/>
        <w:contextualSpacing/>
        <w:jc w:val="both"/>
        <w:rPr>
          <w:rFonts w:cs="Arial"/>
          <w:szCs w:val="24"/>
        </w:rPr>
      </w:pPr>
      <w:r w:rsidRPr="00FF211A">
        <w:rPr>
          <w:rFonts w:cs="Arial"/>
          <w:szCs w:val="24"/>
        </w:rPr>
        <w:t xml:space="preserve">Caridad Hernández Pérez 2019. </w:t>
      </w:r>
      <w:r w:rsidRPr="00FF211A">
        <w:rPr>
          <w:rFonts w:eastAsia="Calibri" w:cs="Arial"/>
          <w:szCs w:val="24"/>
          <w:lang w:val="en-US"/>
        </w:rPr>
        <w:t>Attention to the diversity in</w:t>
      </w:r>
      <w:r w:rsidR="000947CC">
        <w:rPr>
          <w:rFonts w:eastAsia="Calibri" w:cs="Arial"/>
          <w:szCs w:val="24"/>
          <w:lang w:val="en-US"/>
        </w:rPr>
        <w:t xml:space="preserve"> </w:t>
      </w:r>
      <w:r w:rsidRPr="00FF211A">
        <w:rPr>
          <w:rFonts w:eastAsia="Calibri" w:cs="Arial"/>
          <w:szCs w:val="24"/>
          <w:lang w:val="en-US"/>
        </w:rPr>
        <w:t xml:space="preserve">the Cuban education system; training teachers in times of educational inclusión. En: The multidisciplinary approach for sustainable development; the case of Cuban education. </w:t>
      </w:r>
      <w:r w:rsidRPr="00FF211A">
        <w:rPr>
          <w:rFonts w:eastAsia="Calibri" w:cs="Arial"/>
          <w:szCs w:val="24"/>
        </w:rPr>
        <w:t>CIES</w:t>
      </w:r>
      <w:r w:rsidRPr="00FF211A">
        <w:rPr>
          <w:rFonts w:eastAsia="Arial Narrow" w:cs="Arial"/>
          <w:szCs w:val="24"/>
          <w:lang w:val="en-US"/>
        </w:rPr>
        <w:t xml:space="preserve"> 2019 EDUCATION FOR SUSTAINABILITY</w:t>
      </w:r>
      <w:r w:rsidRPr="00FF211A">
        <w:rPr>
          <w:rFonts w:eastAsia="Calibri" w:cs="Arial"/>
          <w:szCs w:val="24"/>
        </w:rPr>
        <w:t>. San Francisco United</w:t>
      </w:r>
      <w:r w:rsidR="000947CC">
        <w:rPr>
          <w:rFonts w:eastAsia="Calibri" w:cs="Arial"/>
          <w:szCs w:val="24"/>
        </w:rPr>
        <w:t xml:space="preserve"> </w:t>
      </w:r>
      <w:r w:rsidRPr="00FF211A">
        <w:rPr>
          <w:rFonts w:eastAsia="Calibri" w:cs="Arial"/>
          <w:szCs w:val="24"/>
        </w:rPr>
        <w:t xml:space="preserve">States, april 14-18, 2019. Memorias del Congreso CIES, 63 ediciones. </w:t>
      </w:r>
    </w:p>
    <w:p w:rsidR="00FF211A" w:rsidRPr="00FF211A" w:rsidRDefault="000947CC" w:rsidP="00FF211A">
      <w:pPr>
        <w:pStyle w:val="Prrafodelista"/>
        <w:numPr>
          <w:ilvl w:val="0"/>
          <w:numId w:val="5"/>
        </w:numPr>
        <w:tabs>
          <w:tab w:val="num" w:pos="1134"/>
        </w:tabs>
        <w:spacing w:after="120"/>
        <w:ind w:left="851" w:hanging="284"/>
        <w:contextualSpacing/>
        <w:jc w:val="both"/>
        <w:rPr>
          <w:rFonts w:cs="Arial"/>
          <w:szCs w:val="24"/>
        </w:rPr>
      </w:pPr>
      <w:r>
        <w:rPr>
          <w:rFonts w:eastAsia="Calibri" w:cs="Arial"/>
          <w:szCs w:val="24"/>
        </w:rPr>
        <w:t>______________________</w:t>
      </w:r>
      <w:r w:rsidR="00FF211A" w:rsidRPr="00FF211A">
        <w:rPr>
          <w:rFonts w:eastAsia="Calibri" w:cs="Arial"/>
          <w:szCs w:val="24"/>
        </w:rPr>
        <w:t>2020. Las neurociencias y la educación en la formación universitaria. Mediaciones necesarias. Curso Internacional Precongreso Universidad 2020, febrero 2020,publicado por Editorial Universitaria, ISBN: 978-959-16-4396-4, La Habana, Cuba</w:t>
      </w:r>
    </w:p>
    <w:p w:rsidR="00FF211A" w:rsidRPr="00ED71FE" w:rsidRDefault="000947CC" w:rsidP="00FF211A">
      <w:pPr>
        <w:pStyle w:val="Prrafodelista"/>
        <w:numPr>
          <w:ilvl w:val="0"/>
          <w:numId w:val="5"/>
        </w:numPr>
        <w:tabs>
          <w:tab w:val="num" w:pos="1134"/>
        </w:tabs>
        <w:spacing w:after="120"/>
        <w:ind w:left="851" w:hanging="284"/>
        <w:contextualSpacing/>
        <w:jc w:val="both"/>
        <w:rPr>
          <w:rFonts w:cs="Arial"/>
          <w:szCs w:val="24"/>
        </w:rPr>
      </w:pPr>
      <w:r>
        <w:rPr>
          <w:rFonts w:eastAsia="Calibri" w:cs="Arial"/>
          <w:szCs w:val="24"/>
        </w:rPr>
        <w:t>______________________</w:t>
      </w:r>
      <w:r w:rsidR="00FD7D2E" w:rsidRPr="00ED71FE">
        <w:rPr>
          <w:rFonts w:eastAsia="Calibri" w:cs="Arial"/>
          <w:szCs w:val="24"/>
        </w:rPr>
        <w:t>2021.</w:t>
      </w:r>
      <w:r w:rsidR="00FF211A" w:rsidRPr="00ED71FE">
        <w:rPr>
          <w:rFonts w:eastAsia="Calibri" w:cs="Arial"/>
          <w:szCs w:val="24"/>
        </w:rPr>
        <w:t>Las neurociencias en el desarrollo del aprendizaje escolar. Curso Internacional. Convención Internacional Varona 2021 (online), junio 2021, La Habana Cuba.</w:t>
      </w:r>
    </w:p>
    <w:p w:rsidR="00ED71FE" w:rsidRPr="00ED71FE" w:rsidRDefault="00005402" w:rsidP="00ED71FE">
      <w:pPr>
        <w:pStyle w:val="Prrafodelista"/>
        <w:numPr>
          <w:ilvl w:val="0"/>
          <w:numId w:val="5"/>
        </w:numPr>
        <w:tabs>
          <w:tab w:val="num" w:pos="1134"/>
        </w:tabs>
        <w:spacing w:after="120"/>
        <w:ind w:left="851" w:hanging="284"/>
        <w:contextualSpacing/>
        <w:jc w:val="both"/>
        <w:rPr>
          <w:rFonts w:cs="Arial"/>
          <w:szCs w:val="24"/>
        </w:rPr>
      </w:pPr>
      <w:r w:rsidRPr="00ED71FE">
        <w:rPr>
          <w:rFonts w:eastAsia="Calibri" w:cs="Arial"/>
          <w:szCs w:val="24"/>
        </w:rPr>
        <w:t>Raúl</w:t>
      </w:r>
      <w:r w:rsidR="000947CC">
        <w:rPr>
          <w:rFonts w:eastAsia="Calibri" w:cs="Arial"/>
          <w:szCs w:val="24"/>
        </w:rPr>
        <w:t xml:space="preserve"> </w:t>
      </w:r>
      <w:r w:rsidRPr="00ED71FE">
        <w:rPr>
          <w:rFonts w:eastAsia="Calibri" w:cs="Arial"/>
          <w:szCs w:val="24"/>
        </w:rPr>
        <w:t>R</w:t>
      </w:r>
      <w:r w:rsidR="009C2C28" w:rsidRPr="00ED71FE">
        <w:rPr>
          <w:rFonts w:eastAsia="Calibri" w:cs="Arial"/>
          <w:szCs w:val="24"/>
        </w:rPr>
        <w:t xml:space="preserve">odríguez </w:t>
      </w:r>
      <w:r w:rsidRPr="00ED71FE">
        <w:rPr>
          <w:rFonts w:eastAsia="Calibri" w:cs="Arial"/>
          <w:szCs w:val="24"/>
        </w:rPr>
        <w:t>C</w:t>
      </w:r>
      <w:r w:rsidR="009C2C28" w:rsidRPr="00ED71FE">
        <w:rPr>
          <w:rFonts w:eastAsia="Calibri" w:cs="Arial"/>
          <w:szCs w:val="24"/>
        </w:rPr>
        <w:t>alzado</w:t>
      </w:r>
      <w:r w:rsidR="00ED71FE">
        <w:rPr>
          <w:rFonts w:eastAsia="Calibri" w:cs="Arial"/>
          <w:szCs w:val="24"/>
        </w:rPr>
        <w:t xml:space="preserve"> 2016.</w:t>
      </w:r>
      <w:r w:rsidR="00ED71FE" w:rsidRPr="00ED71FE">
        <w:rPr>
          <w:rFonts w:cs="Arial"/>
          <w:szCs w:val="24"/>
        </w:rPr>
        <w:t xml:space="preserve"> Fundamentos de anatomía, fisiología e higiene de la primera infancia. Editorial Pueblo y Educación, La Habana. Primera Reimpresión</w:t>
      </w:r>
    </w:p>
    <w:p w:rsidR="00005402" w:rsidRPr="00ED71FE" w:rsidRDefault="00ED71FE" w:rsidP="00005402">
      <w:pPr>
        <w:pStyle w:val="Prrafodelista"/>
        <w:numPr>
          <w:ilvl w:val="0"/>
          <w:numId w:val="5"/>
        </w:numPr>
        <w:tabs>
          <w:tab w:val="num" w:pos="1134"/>
        </w:tabs>
        <w:spacing w:after="120"/>
        <w:ind w:left="851" w:hanging="284"/>
        <w:contextualSpacing/>
        <w:jc w:val="both"/>
        <w:rPr>
          <w:rFonts w:cs="Arial"/>
          <w:szCs w:val="24"/>
        </w:rPr>
      </w:pPr>
      <w:r>
        <w:rPr>
          <w:rFonts w:eastAsia="Calibri" w:cs="Arial"/>
          <w:szCs w:val="24"/>
        </w:rPr>
        <w:lastRenderedPageBreak/>
        <w:t>____________________</w:t>
      </w:r>
      <w:r w:rsidR="009C2C28" w:rsidRPr="00ED71FE">
        <w:rPr>
          <w:rFonts w:eastAsia="Calibri" w:cs="Arial"/>
          <w:szCs w:val="24"/>
        </w:rPr>
        <w:t xml:space="preserve">2021. </w:t>
      </w:r>
      <w:r w:rsidR="00005402" w:rsidRPr="00ED71FE">
        <w:rPr>
          <w:rFonts w:eastAsia="Calibri" w:cs="Arial"/>
          <w:szCs w:val="24"/>
        </w:rPr>
        <w:t xml:space="preserve">Anatomía </w:t>
      </w:r>
      <w:r>
        <w:rPr>
          <w:rFonts w:eastAsia="Calibri" w:cs="Arial"/>
          <w:szCs w:val="24"/>
        </w:rPr>
        <w:t>y fisiología del</w:t>
      </w:r>
      <w:r w:rsidR="00005402" w:rsidRPr="00ED71FE">
        <w:rPr>
          <w:rFonts w:eastAsia="Calibri" w:cs="Arial"/>
          <w:szCs w:val="24"/>
        </w:rPr>
        <w:t xml:space="preserve"> desarrollo para la educación infantil. Libro. Editorial Félix Varela. Publicación digital. Cuba</w:t>
      </w:r>
      <w:r w:rsidR="007719AD">
        <w:rPr>
          <w:rFonts w:eastAsia="Calibri" w:cs="Arial"/>
          <w:szCs w:val="24"/>
        </w:rPr>
        <w:t>.</w:t>
      </w:r>
    </w:p>
    <w:p w:rsidR="00F41964" w:rsidRPr="00ED71FE" w:rsidRDefault="00F41964" w:rsidP="00F41964">
      <w:pPr>
        <w:pStyle w:val="Prrafodelista"/>
        <w:spacing w:after="120"/>
        <w:ind w:left="851"/>
        <w:contextualSpacing/>
        <w:jc w:val="both"/>
        <w:rPr>
          <w:rFonts w:cs="Arial"/>
          <w:szCs w:val="24"/>
        </w:rPr>
      </w:pPr>
    </w:p>
    <w:p w:rsidR="008351E4" w:rsidRPr="008351E4"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Existencia de resultados científicos introducidos en la práctica social</w:t>
      </w:r>
    </w:p>
    <w:p w:rsidR="008351E4" w:rsidRPr="008351E4" w:rsidRDefault="008351E4" w:rsidP="002513D1">
      <w:pPr>
        <w:pStyle w:val="Prrafodelista"/>
        <w:spacing w:after="120"/>
        <w:ind w:left="567"/>
        <w:jc w:val="both"/>
        <w:rPr>
          <w:rFonts w:cs="Arial"/>
          <w:szCs w:val="24"/>
        </w:rPr>
      </w:pPr>
      <w:r w:rsidRPr="008351E4">
        <w:rPr>
          <w:rFonts w:cs="Arial"/>
          <w:szCs w:val="24"/>
        </w:rPr>
        <w:t xml:space="preserve">Una gran cantidad de resultados se han introducido en la práctica en los últimos años. Entre </w:t>
      </w:r>
      <w:r w:rsidR="003E6489" w:rsidRPr="008351E4">
        <w:rPr>
          <w:rFonts w:eastAsia="Calibri" w:cs="Arial"/>
          <w:szCs w:val="24"/>
        </w:rPr>
        <w:t>otros resultados de alto alcance y significación para el sistema nacional de educación y la formación de los profesionales en los diversos contextos socioeducativos</w:t>
      </w:r>
      <w:r w:rsidR="003E6489">
        <w:rPr>
          <w:rFonts w:eastAsia="Calibri" w:cs="Arial"/>
          <w:szCs w:val="24"/>
        </w:rPr>
        <w:t>,</w:t>
      </w:r>
      <w:r w:rsidRPr="008351E4">
        <w:rPr>
          <w:rFonts w:cs="Arial"/>
          <w:szCs w:val="24"/>
        </w:rPr>
        <w:t xml:space="preserve"> se encuentran: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Elaboración de una nueva disciplina de Educación para la vida ciudadana, en la elaboración de los programas;</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Orientaciones metodológicas y libros de textos para la educación primaria, secundaria básica y preuniversitario;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Estudio y metodologías de historias de vida de personalidades;</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Concepciones</w:t>
      </w:r>
      <w:r w:rsidR="00B54193">
        <w:rPr>
          <w:rFonts w:cs="Arial"/>
          <w:szCs w:val="24"/>
        </w:rPr>
        <w:t xml:space="preserve"> </w:t>
      </w:r>
      <w:r w:rsidRPr="008351E4">
        <w:rPr>
          <w:rFonts w:cs="Arial"/>
          <w:szCs w:val="24"/>
        </w:rPr>
        <w:t xml:space="preserve">teórico - metodológicas de la educación estética y las manifestaciones de la educación artística en la escuela general;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Sistema de talleres de orientación grupal e individual para el desarrollo de la educación integral de la sexualidad;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Compilación de experiencias de avanzada y resultados de investigaciones con aportes significativos para la teoría y la práctica del aprendizaje y la enseñanza de la Matemática y la Física;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Sistematización acerca del acoso escolar homofóbico y de las regulaciones jurídicas sobre el tema a nivel internacional y Cuba;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Estudio dirigido al diagnóstico de escolares con factores de riesgo para la lectura y la matemática en la educación primaria;</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Fundamentos y caracterización del sitio de la asignatura Inglés en el Portal de la Educación Cubana Cubaeduca;</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Recomendaciones para aprovechar los recursos disponibles en el Proceso de Enseñanza Aprendizaje del inglés en las escuelas cubanas;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lengua de señas cubana, la concepción para el trabajo educativo con personas sordas, su inclusión en la escuela y el uso de la lengua de señas cubana,</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Una concepción teórico-metodológica del proceso de enseñanza-aprendizaje de la lectoescritura en escolares sordos del primer ciclo;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Metodología para el diagnóstico integral de la cooperación en familias de estudiantes de educación técnica y profesional;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Concepción del diagnóstico del aprendizaje de los escolares con discapacidad visual, dificultades en el aprendizaje y sordos, entre otros;</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Caracterización de la contribución de la semiótica al estudio y perfeccionamiento de los procesos formativos en la sociedad contemporánea cubana;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Propuesta curricular para</w:t>
      </w:r>
      <w:r w:rsidR="00B54193">
        <w:rPr>
          <w:rFonts w:cs="Arial"/>
          <w:szCs w:val="24"/>
        </w:rPr>
        <w:t xml:space="preserve"> </w:t>
      </w:r>
      <w:r w:rsidRPr="008351E4">
        <w:rPr>
          <w:rFonts w:cs="Arial"/>
          <w:szCs w:val="24"/>
        </w:rPr>
        <w:t xml:space="preserve">la enseñanza del inglés desde preescolar hasta duodécimo grado en Cuba;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Concepción metodológica para el perfeccionamiento de los</w:t>
      </w:r>
      <w:r w:rsidR="00B54193">
        <w:rPr>
          <w:rFonts w:cs="Arial"/>
          <w:szCs w:val="24"/>
        </w:rPr>
        <w:t xml:space="preserve"> </w:t>
      </w:r>
      <w:r w:rsidRPr="008351E4">
        <w:rPr>
          <w:rFonts w:cs="Arial"/>
          <w:szCs w:val="24"/>
        </w:rPr>
        <w:t xml:space="preserve">materiales docentes de la asignatura Inglés en la educación primaria, secundaria y preuniversitaria;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Las políticas educativas inclusivas para la atención a la diversidad en la infancia y su impacto en las personas con discapacidad,</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El modelo pedagógico que integra acciones curriculares y extracurriculares para el desarrollo de habilidades sociales en los maestros: autoridad pedagógica, manejo de grupo, relaciones interpersonales,</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 xml:space="preserve">El sistema de criterios de comparación para el estudio de los modelos de atención educativa a niños, adolescentes y jóvenes con necesidades educativas especiales.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 xml:space="preserve">La concepción de la educación para jóvenes y adultos en el marco del perfeccionamiento del Sistema Nacional de Educación. </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El diseño curricular de los programas de alfabetización y educación de adulto.</w:t>
      </w:r>
      <w:r w:rsidRPr="008351E4">
        <w:rPr>
          <w:rFonts w:cs="Arial"/>
          <w:szCs w:val="24"/>
        </w:rPr>
        <w:t xml:space="preserve"> Estudio comparado diacrónico del devenir histórico (1959 – 1970; 1971 – 2000; </w:t>
      </w:r>
      <w:smartTag w:uri="urn:schemas-microsoft-com:office:smarttags" w:element="metricconverter">
        <w:smartTagPr>
          <w:attr w:name="ProductID" w:val="2001 a"/>
        </w:smartTagPr>
        <w:r w:rsidRPr="008351E4">
          <w:rPr>
            <w:rFonts w:cs="Arial"/>
            <w:szCs w:val="24"/>
          </w:rPr>
          <w:t>2001 a</w:t>
        </w:r>
      </w:smartTag>
      <w:r w:rsidRPr="008351E4">
        <w:rPr>
          <w:rFonts w:cs="Arial"/>
          <w:szCs w:val="24"/>
        </w:rPr>
        <w:t xml:space="preserve"> la actualidad) de los diferentes niveles de la Educación de Adultos en Cuba.</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Los enfoques y concepciones de la educación comparada en su devenir histórico en el contexto latinoamericano y caribeño</w:t>
      </w:r>
      <w:r w:rsidR="00FD7D2E">
        <w:rPr>
          <w:rFonts w:cs="Arial"/>
          <w:szCs w:val="24"/>
        </w:rPr>
        <w:t>,</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La investigación tecnológica en la formación inicial de profesores para la educación técnica y profesional</w:t>
      </w:r>
      <w:r w:rsidR="00FD7D2E">
        <w:rPr>
          <w:rFonts w:cs="Arial"/>
          <w:szCs w:val="24"/>
        </w:rPr>
        <w:t>,</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Concepción teórico - metodológica para la investigación tecnológica en la formación inicial de profesores para la Educación Técnica y Profesional,</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2513D1">
        <w:rPr>
          <w:rFonts w:cs="Arial"/>
          <w:szCs w:val="24"/>
        </w:rPr>
        <w:t>La preparación teórico-metodológica y práctica en la formación inicial y continua de docentes de inglés en su comunidad escolar antes y durante la pandemia COVID 19</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La atención educativa a niños, niñas y adolescentes en situaciones de violencia,</w:t>
      </w:r>
    </w:p>
    <w:p w:rsidR="008351E4" w:rsidRPr="002513D1"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Sistematización de Concepciones y Buenas Prácticas de Dirección en las Instituciones Educativas Cubanas</w:t>
      </w:r>
    </w:p>
    <w:p w:rsidR="008351E4" w:rsidRPr="008351E4"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Vinculación con la formación académica de posgrado</w:t>
      </w:r>
    </w:p>
    <w:p w:rsidR="008351E4" w:rsidRPr="008351E4" w:rsidRDefault="008351E4" w:rsidP="003E6489">
      <w:pPr>
        <w:pStyle w:val="Prrafodelista"/>
        <w:spacing w:after="120"/>
        <w:ind w:left="567"/>
        <w:jc w:val="both"/>
        <w:rPr>
          <w:rFonts w:cs="Arial"/>
          <w:szCs w:val="24"/>
        </w:rPr>
      </w:pPr>
      <w:r w:rsidRPr="008351E4">
        <w:rPr>
          <w:rFonts w:cs="Arial"/>
          <w:szCs w:val="24"/>
        </w:rPr>
        <w:t>Esta línea posee un elevado vínculo con la formación académica de postgrado, especialmente con los programas de maestría y de especialidad desde los que ingresan doctorandos al proceso de formación. Se destacan los diversos</w:t>
      </w:r>
      <w:r w:rsidR="00983D54">
        <w:rPr>
          <w:rFonts w:cs="Arial"/>
          <w:szCs w:val="24"/>
        </w:rPr>
        <w:t xml:space="preserve"> </w:t>
      </w:r>
      <w:r w:rsidRPr="008351E4">
        <w:rPr>
          <w:rFonts w:cs="Arial"/>
          <w:szCs w:val="24"/>
        </w:rPr>
        <w:t>programas acreditados de Excelencia y Certificados.</w:t>
      </w:r>
    </w:p>
    <w:p w:rsidR="008351E4" w:rsidRPr="003E6489"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t>Obtención de reconocimientos o premios por resultados científicos.</w:t>
      </w:r>
    </w:p>
    <w:p w:rsidR="008351E4" w:rsidRPr="008351E4" w:rsidRDefault="008351E4" w:rsidP="003E6489">
      <w:pPr>
        <w:pStyle w:val="Prrafodelista"/>
        <w:spacing w:after="120"/>
        <w:ind w:left="567"/>
        <w:jc w:val="both"/>
        <w:rPr>
          <w:rFonts w:cs="Arial"/>
          <w:szCs w:val="24"/>
        </w:rPr>
      </w:pPr>
      <w:r w:rsidRPr="008351E4">
        <w:rPr>
          <w:rFonts w:cs="Arial"/>
          <w:szCs w:val="24"/>
        </w:rPr>
        <w:t xml:space="preserve">Relacionados con la línea se han entregado premios y reconocimientos, tanto de carácter rectoral, como provincial, nacional o internacional. Entre estos: </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Premio ÚNETE por el Fondo de Población de las Naciones Unidas y sus resultados en materia de Educación de la sexualidad y el enfoque de género;</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Premio de ciencia e innovación educativa “Proyecto Varona una contribución a la sistematización de la obra educacional de la Revolución Cubana, 2008, </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Primer premio de ciencia e innovación educativa “La gestión del conocimiento para potenciar la actividad científica educacional desde el Centro de Documentación e Información Pedagógica Revista Órbita Científica. (2012). </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Premio de las Ciencias Sociales de la Academia de Ciencias de Cuba, desde el 2013 a la actualidad</w:t>
      </w:r>
      <w:r w:rsidR="00983D54">
        <w:rPr>
          <w:rFonts w:cs="Arial"/>
          <w:szCs w:val="24"/>
        </w:rPr>
        <w:t xml:space="preserve"> </w:t>
      </w:r>
      <w:r w:rsidRPr="008351E4">
        <w:rPr>
          <w:rFonts w:cs="Arial"/>
          <w:szCs w:val="24"/>
        </w:rPr>
        <w:t>(Dr.Cs. Julia Aurora Añorga Morales, Profesora Emérito Dr.</w:t>
      </w:r>
      <w:r w:rsidR="00983D54">
        <w:rPr>
          <w:rFonts w:cs="Arial"/>
          <w:szCs w:val="24"/>
        </w:rPr>
        <w:t>Cs. Nancy Lucía Chacón Arteaga (</w:t>
      </w:r>
      <w:r w:rsidRPr="008351E4">
        <w:rPr>
          <w:rFonts w:cs="Arial"/>
          <w:szCs w:val="24"/>
        </w:rPr>
        <w:t>2016</w:t>
      </w:r>
      <w:r w:rsidR="003E2FAC">
        <w:rPr>
          <w:rFonts w:cs="Arial"/>
          <w:szCs w:val="24"/>
        </w:rPr>
        <w:t>,</w:t>
      </w:r>
      <w:r w:rsidRPr="008351E4">
        <w:rPr>
          <w:rFonts w:cs="Arial"/>
          <w:szCs w:val="24"/>
        </w:rPr>
        <w:t xml:space="preserve"> 2020</w:t>
      </w:r>
      <w:r w:rsidR="00983D54">
        <w:rPr>
          <w:rFonts w:cs="Arial"/>
          <w:szCs w:val="24"/>
        </w:rPr>
        <w:t>)</w:t>
      </w:r>
      <w:r w:rsidRPr="008351E4">
        <w:rPr>
          <w:rFonts w:cs="Arial"/>
          <w:szCs w:val="24"/>
        </w:rPr>
        <w:t>, Dr.C Verena Páez Suárez</w:t>
      </w:r>
      <w:r w:rsidR="00983D54">
        <w:rPr>
          <w:rFonts w:cs="Arial"/>
          <w:szCs w:val="24"/>
        </w:rPr>
        <w:t xml:space="preserve"> </w:t>
      </w:r>
      <w:r w:rsidR="003E2FAC" w:rsidRPr="008351E4">
        <w:rPr>
          <w:rFonts w:cs="Arial"/>
          <w:szCs w:val="24"/>
        </w:rPr>
        <w:t>y</w:t>
      </w:r>
      <w:r w:rsidRPr="008351E4">
        <w:rPr>
          <w:rFonts w:cs="Arial"/>
          <w:szCs w:val="24"/>
        </w:rPr>
        <w:t xml:space="preserve"> Dr.Cs. Fátima Addine Fernández (2020),</w:t>
      </w:r>
      <w:r w:rsidR="003E2FAC">
        <w:rPr>
          <w:rFonts w:cs="Arial"/>
          <w:szCs w:val="24"/>
        </w:rPr>
        <w:t xml:space="preserve"> entre otros antes mencionados.</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Otros 17 premios o reconocimientos a profesores, dependen</w:t>
      </w:r>
      <w:r w:rsidR="005942FD">
        <w:rPr>
          <w:rFonts w:cs="Arial"/>
          <w:szCs w:val="24"/>
        </w:rPr>
        <w:t>cias y proyectos en el año 2016.</w:t>
      </w:r>
    </w:p>
    <w:p w:rsidR="008351E4" w:rsidRPr="003E6489" w:rsidRDefault="008351E4" w:rsidP="00C04427">
      <w:pPr>
        <w:numPr>
          <w:ilvl w:val="0"/>
          <w:numId w:val="8"/>
        </w:numPr>
        <w:tabs>
          <w:tab w:val="clear" w:pos="360"/>
          <w:tab w:val="left" w:pos="284"/>
          <w:tab w:val="num" w:pos="567"/>
        </w:tabs>
        <w:spacing w:after="120" w:line="240" w:lineRule="auto"/>
        <w:ind w:left="567" w:hanging="369"/>
        <w:jc w:val="both"/>
        <w:rPr>
          <w:rFonts w:ascii="Arial" w:eastAsia="Calibri" w:hAnsi="Arial" w:cs="Arial"/>
          <w:b/>
          <w:sz w:val="24"/>
          <w:szCs w:val="24"/>
        </w:rPr>
      </w:pPr>
      <w:r w:rsidRPr="008351E4">
        <w:rPr>
          <w:rFonts w:ascii="Arial" w:eastAsia="Calibri" w:hAnsi="Arial" w:cs="Arial"/>
          <w:b/>
          <w:sz w:val="24"/>
          <w:szCs w:val="24"/>
        </w:rPr>
        <w:lastRenderedPageBreak/>
        <w:t>Experiencia en la formación de doctores defendidos en temas relacionados con la línea</w:t>
      </w:r>
    </w:p>
    <w:p w:rsidR="008351E4" w:rsidRPr="003E6489" w:rsidRDefault="008351E4" w:rsidP="003E6489">
      <w:pPr>
        <w:pStyle w:val="Prrafodelista"/>
        <w:spacing w:after="120"/>
        <w:ind w:left="567"/>
        <w:jc w:val="both"/>
        <w:rPr>
          <w:rFonts w:cs="Arial"/>
          <w:szCs w:val="24"/>
        </w:rPr>
      </w:pPr>
      <w:r w:rsidRPr="008351E4">
        <w:rPr>
          <w:rFonts w:cs="Arial"/>
          <w:szCs w:val="24"/>
        </w:rPr>
        <w:t xml:space="preserve">En la línea se han formado desde el 2015, </w:t>
      </w:r>
      <w:r w:rsidRPr="00CD2EE9">
        <w:rPr>
          <w:rFonts w:cs="Arial"/>
          <w:szCs w:val="24"/>
        </w:rPr>
        <w:t>más de 117 tesis de</w:t>
      </w:r>
      <w:r w:rsidRPr="008351E4">
        <w:rPr>
          <w:rFonts w:cs="Arial"/>
          <w:szCs w:val="24"/>
        </w:rPr>
        <w:t xml:space="preserve"> doctorado. Entre otras se encuentran las siguientes: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Jorge Antonio Díaz Losad</w:t>
      </w:r>
      <w:r w:rsidR="003E6489">
        <w:rPr>
          <w:rFonts w:cs="Arial"/>
          <w:szCs w:val="24"/>
        </w:rPr>
        <w:t xml:space="preserve">a </w:t>
      </w:r>
      <w:r w:rsidRPr="003E6489">
        <w:rPr>
          <w:rFonts w:cs="Arial"/>
          <w:szCs w:val="24"/>
        </w:rPr>
        <w:t xml:space="preserve">2015. </w:t>
      </w:r>
      <w:r w:rsidRPr="008351E4">
        <w:rPr>
          <w:rFonts w:cs="Arial"/>
          <w:szCs w:val="24"/>
        </w:rPr>
        <w:t xml:space="preserve">El desarrollo de la </w:t>
      </w:r>
      <w:r w:rsidR="003E6489" w:rsidRPr="008351E4">
        <w:rPr>
          <w:rFonts w:cs="Arial"/>
          <w:szCs w:val="24"/>
        </w:rPr>
        <w:t>flexibilidad</w:t>
      </w:r>
      <w:r w:rsidRPr="008351E4">
        <w:rPr>
          <w:rFonts w:cs="Arial"/>
          <w:szCs w:val="24"/>
        </w:rPr>
        <w:t xml:space="preserve"> del pensamiento matemático en los alumnos de la Educación Secundaria.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Emilio Ariel Hernández Chan 2015. Modelo didáctico para la formación y desarrollo de las habilidades profesionales básicas de la especialidad Zootecnia veterinaria de la ETP.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Jesús Joaquim Baptista. 2015.</w:t>
      </w:r>
      <w:r w:rsidR="00983D54">
        <w:rPr>
          <w:rFonts w:cs="Arial"/>
          <w:szCs w:val="24"/>
        </w:rPr>
        <w:t xml:space="preserve"> </w:t>
      </w:r>
      <w:r w:rsidRPr="008351E4">
        <w:rPr>
          <w:rFonts w:cs="Arial"/>
          <w:szCs w:val="24"/>
        </w:rPr>
        <w:t xml:space="preserve">Orientaciones metodológicas para la enseñanza de la Física en 7mo grado en la República de Angola.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Joao Timoteo. 2015 El mejoramiento de la labor educativa en la enseñanza</w:t>
      </w:r>
      <w:r w:rsidR="00983D54">
        <w:rPr>
          <w:rFonts w:cs="Arial"/>
          <w:szCs w:val="24"/>
        </w:rPr>
        <w:t xml:space="preserve"> </w:t>
      </w:r>
      <w:r w:rsidRPr="008351E4">
        <w:rPr>
          <w:rFonts w:cs="Arial"/>
          <w:szCs w:val="24"/>
        </w:rPr>
        <w:t xml:space="preserve">secundaria del segundo ciclo, República de Angola.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Antonio Luis Manuel </w:t>
      </w:r>
      <w:r w:rsidRPr="003E6489">
        <w:rPr>
          <w:rFonts w:cs="Arial"/>
          <w:szCs w:val="24"/>
        </w:rPr>
        <w:t xml:space="preserve">2015. </w:t>
      </w:r>
      <w:r w:rsidRPr="008351E4">
        <w:rPr>
          <w:rFonts w:cs="Arial"/>
          <w:szCs w:val="24"/>
        </w:rPr>
        <w:t xml:space="preserve">Una estrategia metodológica para el desarrollo del trabajo independiente en el proceso de enseñanza aprendizaje de la Geografía de Angola.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Irene Jamba Inakulo. 2015. Programa de atención educativa para los adultos mayores que se encuentran en los hogares de </w:t>
      </w:r>
      <w:r w:rsidR="003E6489">
        <w:rPr>
          <w:rFonts w:cs="Arial"/>
          <w:szCs w:val="24"/>
        </w:rPr>
        <w:t>ancianos de la Ciudad de Huambo.</w:t>
      </w:r>
      <w:r w:rsidRPr="008351E4">
        <w:rPr>
          <w:rFonts w:cs="Arial"/>
          <w:szCs w:val="24"/>
        </w:rPr>
        <w:t xml:space="preserve"> República de Angola.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Miriam de la Caridad Valdés Cabot. 2015. Concepción teórico-metodológica para la introducción de la lengua inglesa en el proceso educativo de la primera infancia.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María Magdalena Fresquet Pedroso. 2015. Concepción pedagógica para la atención educativa al escolar con hipoacusia en el contexto de la Educación Primaria.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Gina Alexandra Palma Tovar. 2015. Estrategia pedagógica para la educación de la sexualidad en el estudiantado de Licenciatura en Ciencias</w:t>
      </w:r>
      <w:r w:rsidR="00983D54">
        <w:rPr>
          <w:rFonts w:cs="Arial"/>
          <w:szCs w:val="24"/>
        </w:rPr>
        <w:t xml:space="preserve"> </w:t>
      </w:r>
      <w:r w:rsidRPr="008351E4">
        <w:rPr>
          <w:rFonts w:cs="Arial"/>
          <w:szCs w:val="24"/>
        </w:rPr>
        <w:t>Naturales de la Universidad del Tolima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Maricela Angelis Rivero Fernández.</w:t>
      </w:r>
      <w:r w:rsidRPr="003E6489">
        <w:rPr>
          <w:rFonts w:cs="Arial"/>
          <w:szCs w:val="24"/>
        </w:rPr>
        <w:t xml:space="preserve">2015. Concepción teórico metodológica para la orientación del proceso de construcción de textos científicos.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Luís Wachihassa Mainjala 2015. </w:t>
      </w:r>
      <w:r w:rsidRPr="003E6489">
        <w:rPr>
          <w:rFonts w:cs="Arial"/>
          <w:szCs w:val="24"/>
        </w:rPr>
        <w:t>Estudio</w:t>
      </w:r>
      <w:r w:rsidR="00983D54">
        <w:rPr>
          <w:rFonts w:cs="Arial"/>
          <w:szCs w:val="24"/>
        </w:rPr>
        <w:t xml:space="preserve"> </w:t>
      </w:r>
      <w:r w:rsidRPr="003E6489">
        <w:rPr>
          <w:rFonts w:cs="Arial"/>
          <w:szCs w:val="24"/>
        </w:rPr>
        <w:t>histórico crítico de la educación del pueblo tchokwe de Angola desde sus orígenes hasta la actualidad</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Damián Pérez Guillerme</w:t>
      </w:r>
      <w:r w:rsidRPr="003E6489">
        <w:rPr>
          <w:rFonts w:cs="Arial"/>
          <w:szCs w:val="24"/>
        </w:rPr>
        <w:t>2016. Estrategia metodológica para la educación moral del 2do ciclo de la escuela primaria a partir del pensamiento educativo de José Martí</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Maritza Yadira Galindo Lozano 2016.</w:t>
      </w:r>
      <w:r w:rsidRPr="003E6489">
        <w:rPr>
          <w:rFonts w:cs="Arial"/>
          <w:szCs w:val="24"/>
        </w:rPr>
        <w:t>La educación en valores en la institución educativa General Anzoátegui del Tolima-Colombia.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Viviana María Somoano Núñez</w:t>
      </w:r>
      <w:r w:rsidR="003E6489">
        <w:rPr>
          <w:rFonts w:cs="Arial"/>
          <w:szCs w:val="24"/>
        </w:rPr>
        <w:t xml:space="preserve"> 2016. Modelo didáctico para el</w:t>
      </w:r>
      <w:r w:rsidRPr="003E6489">
        <w:rPr>
          <w:rFonts w:cs="Arial"/>
          <w:szCs w:val="24"/>
        </w:rPr>
        <w:t xml:space="preserve"> desarrollo de los rasgos caligráficos legibles a partir del componente personológico en estudiantes de décimo grado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Irma Nocedo de León</w:t>
      </w:r>
      <w:r w:rsidR="00983D54">
        <w:rPr>
          <w:rFonts w:cs="Arial"/>
          <w:szCs w:val="24"/>
        </w:rPr>
        <w:t xml:space="preserve"> </w:t>
      </w:r>
      <w:r w:rsidRPr="003E6489">
        <w:rPr>
          <w:rFonts w:cs="Arial"/>
          <w:szCs w:val="24"/>
        </w:rPr>
        <w:t>2016. Estrategia de gestión para la introducción de resultados de investiga</w:t>
      </w:r>
      <w:r w:rsidR="003E6489">
        <w:rPr>
          <w:rFonts w:cs="Arial"/>
          <w:szCs w:val="24"/>
        </w:rPr>
        <w:t>ción en la Educación Primaria.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Sebastiao Tumitangua 2016. </w:t>
      </w:r>
      <w:r w:rsidRPr="003E6489">
        <w:rPr>
          <w:rFonts w:cs="Arial"/>
          <w:szCs w:val="24"/>
        </w:rPr>
        <w:t>Concepción didáctica para la integración de los contenidos de las disciplinas Citología-Fisiología Celular y Bioquímica en la Licenciatura en Biología Marina de la Escuela Superior Politécnica de Namibe</w:t>
      </w:r>
      <w:r w:rsidR="003E6489">
        <w:rPr>
          <w:rFonts w:cs="Arial"/>
          <w:szCs w:val="24"/>
        </w:rPr>
        <w:t>.</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Manuel Girao Gaspar 2016. </w:t>
      </w:r>
      <w:r w:rsidRPr="003E6489">
        <w:rPr>
          <w:rFonts w:cs="Arial"/>
          <w:szCs w:val="24"/>
        </w:rPr>
        <w:t>La formación de las habilidades investigativas desde el contenido químico en el Instit</w:t>
      </w:r>
      <w:r w:rsidR="003E6489">
        <w:rPr>
          <w:rFonts w:cs="Arial"/>
          <w:szCs w:val="24"/>
        </w:rPr>
        <w:t>uto Medio Industrial de Luanda.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Maribel </w:t>
      </w:r>
      <w:r w:rsidR="003E6489" w:rsidRPr="008351E4">
        <w:rPr>
          <w:rFonts w:cs="Arial"/>
          <w:szCs w:val="24"/>
        </w:rPr>
        <w:t>RodríguezNúñez</w:t>
      </w:r>
      <w:r w:rsidR="00983D54">
        <w:rPr>
          <w:rFonts w:cs="Arial"/>
          <w:szCs w:val="24"/>
        </w:rPr>
        <w:t xml:space="preserve"> </w:t>
      </w:r>
      <w:r w:rsidRPr="003E6489">
        <w:rPr>
          <w:rFonts w:cs="Arial"/>
          <w:szCs w:val="24"/>
        </w:rPr>
        <w:t>2016. Estudio de la evolución histórica de la formación de los instructores de arte en Cuba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 xml:space="preserve">Mariselis García Echevarría 2016. </w:t>
      </w:r>
      <w:r w:rsidRPr="003E6489">
        <w:rPr>
          <w:rFonts w:cs="Arial"/>
          <w:szCs w:val="24"/>
        </w:rPr>
        <w:t>Metodología para la reconstrucción de la dinámica histórica del desarrollo en el diagnóstico especializado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Yaneli Delgado Mesa</w:t>
      </w:r>
      <w:r w:rsidR="00983D54">
        <w:rPr>
          <w:rFonts w:cs="Arial"/>
          <w:szCs w:val="24"/>
        </w:rPr>
        <w:t xml:space="preserve"> </w:t>
      </w:r>
      <w:r w:rsidRPr="003E6489">
        <w:rPr>
          <w:rFonts w:cs="Arial"/>
          <w:szCs w:val="24"/>
        </w:rPr>
        <w:t>2016. Estudio histórico crítico de la contribución de las revistas pedagógicas habaneras a la obra educativa cubana en la Rep. neocolonial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Meylín Sainz Fonseca</w:t>
      </w:r>
      <w:r w:rsidR="00983D54">
        <w:rPr>
          <w:rFonts w:cs="Arial"/>
          <w:szCs w:val="24"/>
        </w:rPr>
        <w:t xml:space="preserve"> </w:t>
      </w:r>
      <w:r w:rsidRPr="003E6489">
        <w:rPr>
          <w:rFonts w:cs="Arial"/>
          <w:szCs w:val="24"/>
        </w:rPr>
        <w:t>2016. La construcción de textos escritos en español como segunda lengua de los escolares sordos que cursan el tercer grado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Victoria del Carmen Collazo Feías</w:t>
      </w:r>
      <w:r w:rsidR="00983D54">
        <w:rPr>
          <w:rFonts w:cs="Arial"/>
          <w:szCs w:val="24"/>
        </w:rPr>
        <w:t xml:space="preserve"> </w:t>
      </w:r>
      <w:r w:rsidRPr="003E6489">
        <w:rPr>
          <w:rFonts w:cs="Arial"/>
          <w:szCs w:val="24"/>
        </w:rPr>
        <w:t xml:space="preserve">2016. La integración del contenido en el proceso de enseñanza aprendizaje de las matemáticas para la formación profesional del técnico medio en la especialidad de </w:t>
      </w:r>
      <w:r w:rsidR="003E6489" w:rsidRPr="003E6489">
        <w:rPr>
          <w:rFonts w:cs="Arial"/>
          <w:szCs w:val="24"/>
        </w:rPr>
        <w:t>Zootecnia</w:t>
      </w:r>
      <w:r w:rsidRPr="003E6489">
        <w:rPr>
          <w:rFonts w:cs="Arial"/>
          <w:szCs w:val="24"/>
        </w:rPr>
        <w:t xml:space="preserve"> Veterinaria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Clara Alina Valenciaga Pérez</w:t>
      </w:r>
      <w:r w:rsidR="00983D54">
        <w:rPr>
          <w:rFonts w:cs="Arial"/>
          <w:szCs w:val="24"/>
        </w:rPr>
        <w:t xml:space="preserve"> </w:t>
      </w:r>
      <w:r w:rsidRPr="003E6489">
        <w:rPr>
          <w:rFonts w:cs="Arial"/>
          <w:szCs w:val="24"/>
        </w:rPr>
        <w:t>2016. Estudio del desarrollo histórico de la lengua de señas (1960-2012) para la educación de las personas sordas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Ernesto Fernández Sánchez</w:t>
      </w:r>
      <w:r w:rsidR="00983D54">
        <w:rPr>
          <w:rFonts w:cs="Arial"/>
          <w:szCs w:val="24"/>
        </w:rPr>
        <w:t xml:space="preserve"> </w:t>
      </w:r>
      <w:r w:rsidRPr="003E6489">
        <w:rPr>
          <w:rFonts w:cs="Arial"/>
          <w:szCs w:val="24"/>
        </w:rPr>
        <w:t>2016. La formación de una cultura política: una propuesta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Michel García Díaz</w:t>
      </w:r>
      <w:r w:rsidR="00983D54">
        <w:rPr>
          <w:rFonts w:cs="Arial"/>
          <w:szCs w:val="24"/>
        </w:rPr>
        <w:t xml:space="preserve"> </w:t>
      </w:r>
      <w:r w:rsidRPr="003E6489">
        <w:rPr>
          <w:rFonts w:cs="Arial"/>
          <w:szCs w:val="24"/>
        </w:rPr>
        <w:t>2016. Contribución de la enseñanza de la historia de Cuba al desarrollo de la identidad nacional en las escuelas primarias elementales públicas de La Habana desde 1930-1958</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Yisell Bernardes Martínez 2016. </w:t>
      </w:r>
      <w:r w:rsidRPr="003E6489">
        <w:rPr>
          <w:rFonts w:cs="Arial"/>
          <w:szCs w:val="24"/>
        </w:rPr>
        <w:t>Estrategia metodológica para la comprensión ético-estética de los textos martianos en estudiantes de nivel preparatoria de la carrera de lenguas extranjeras de la Universidad de La Habana.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José Ángel Maury de Toro 2016. </w:t>
      </w:r>
      <w:r w:rsidRPr="003E6489">
        <w:rPr>
          <w:rFonts w:cs="Arial"/>
          <w:szCs w:val="24"/>
        </w:rPr>
        <w:t>Modelo didáctico para el trabajo con temas de política exterior en el proceso de enseñanza aprendizaje de la historia en la Educación preuniversitaria cubana actual.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Mayda Bárbara Álvarez Díaz</w:t>
      </w:r>
      <w:r w:rsidR="00983D54">
        <w:rPr>
          <w:rFonts w:cs="Arial"/>
          <w:szCs w:val="24"/>
        </w:rPr>
        <w:t xml:space="preserve"> </w:t>
      </w:r>
      <w:r w:rsidRPr="003E6489">
        <w:rPr>
          <w:rFonts w:cs="Arial"/>
          <w:szCs w:val="24"/>
        </w:rPr>
        <w:t>2016. Alternativa Didáctica para un aprendizaje formativo de los contenidos geográficos insertos dentro de las Ciencias Naturales de séptimo grado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Rosa María Medina Borges</w:t>
      </w:r>
      <w:r w:rsidR="00983D54">
        <w:rPr>
          <w:rFonts w:cs="Arial"/>
          <w:szCs w:val="24"/>
        </w:rPr>
        <w:t xml:space="preserve"> </w:t>
      </w:r>
      <w:r w:rsidRPr="003E6489">
        <w:rPr>
          <w:rFonts w:cs="Arial"/>
          <w:szCs w:val="24"/>
        </w:rPr>
        <w:t>2016. Programa educativo para el desarrollo del estilo de comunicación asertivo en estudiantes de medicina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Maritza Guerrero Hidalgo</w:t>
      </w:r>
      <w:r w:rsidR="00983D54">
        <w:rPr>
          <w:rFonts w:cs="Arial"/>
          <w:szCs w:val="24"/>
        </w:rPr>
        <w:t xml:space="preserve"> </w:t>
      </w:r>
      <w:r w:rsidRPr="003E6489">
        <w:rPr>
          <w:rFonts w:cs="Arial"/>
          <w:szCs w:val="24"/>
        </w:rPr>
        <w:t>2016. Estrategia didáctica para el perfeccionamiento del proceso de enseñanza-aprendizaje de la disciplina Gramática Española en el centro de preparatoria.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Rosa de Lima Nkhulwavo Cabinda 2016.</w:t>
      </w:r>
      <w:r w:rsidR="00983D54">
        <w:rPr>
          <w:rFonts w:cs="Arial"/>
          <w:szCs w:val="24"/>
        </w:rPr>
        <w:t xml:space="preserve"> </w:t>
      </w:r>
      <w:r w:rsidRPr="003E6489">
        <w:rPr>
          <w:rFonts w:cs="Arial"/>
          <w:szCs w:val="24"/>
        </w:rPr>
        <w:t>Influencia educativa de la obra político educativa de Antonio Agostinho Neto como educador social en la República de Angola.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Antonio Martins</w:t>
      </w:r>
      <w:r w:rsidR="00983D54">
        <w:rPr>
          <w:rFonts w:cs="Arial"/>
          <w:szCs w:val="24"/>
        </w:rPr>
        <w:t xml:space="preserve"> </w:t>
      </w:r>
      <w:r w:rsidRPr="003E6489">
        <w:rPr>
          <w:rFonts w:cs="Arial"/>
          <w:szCs w:val="24"/>
        </w:rPr>
        <w:t>2016. La educación bioética en el vínculo teoría práctica en la disciplina Biología del segundo ciclo de la secundaria básica en Angola.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Eugenio do Santos Novais</w:t>
      </w:r>
      <w:r w:rsidR="00983D54">
        <w:rPr>
          <w:rFonts w:cs="Arial"/>
          <w:szCs w:val="24"/>
        </w:rPr>
        <w:t xml:space="preserve"> </w:t>
      </w:r>
      <w:r w:rsidRPr="003E6489">
        <w:rPr>
          <w:rFonts w:cs="Arial"/>
          <w:szCs w:val="24"/>
        </w:rPr>
        <w:t>2016. La evaluación de la labor educativa de los</w:t>
      </w:r>
      <w:r w:rsidR="00983D54">
        <w:rPr>
          <w:rFonts w:cs="Arial"/>
          <w:szCs w:val="24"/>
        </w:rPr>
        <w:t xml:space="preserve"> </w:t>
      </w:r>
      <w:r w:rsidRPr="003E6489">
        <w:rPr>
          <w:rFonts w:cs="Arial"/>
          <w:szCs w:val="24"/>
        </w:rPr>
        <w:t>institutos privados de enseñanza superior en la República de Angola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Maritza de los Ángeles Flores 2016. </w:t>
      </w:r>
      <w:r w:rsidRPr="003E6489">
        <w:rPr>
          <w:rFonts w:cs="Arial"/>
          <w:szCs w:val="24"/>
        </w:rPr>
        <w:t>Concepción teórico metodológica para la educación ética y bioética en la práctica profesional supervisada de la Licenciatura en Bioanálisis.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Thelma Jovita García</w:t>
      </w:r>
      <w:r w:rsidR="00983D54">
        <w:rPr>
          <w:rFonts w:cs="Arial"/>
          <w:szCs w:val="24"/>
        </w:rPr>
        <w:t xml:space="preserve"> </w:t>
      </w:r>
      <w:r w:rsidRPr="003E6489">
        <w:rPr>
          <w:rFonts w:cs="Arial"/>
          <w:szCs w:val="24"/>
        </w:rPr>
        <w:t>2016. Estrategia pedagógica para contribuir al desarrollo de la competencia lectora basada en la alfabetización de la</w:t>
      </w:r>
      <w:r w:rsidR="00983D54">
        <w:rPr>
          <w:rFonts w:cs="Arial"/>
          <w:szCs w:val="24"/>
        </w:rPr>
        <w:t xml:space="preserve"> </w:t>
      </w:r>
      <w:r w:rsidRPr="003E6489">
        <w:rPr>
          <w:rFonts w:cs="Arial"/>
          <w:szCs w:val="24"/>
        </w:rPr>
        <w:t>información</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Alfredo Furtado Días Paim</w:t>
      </w:r>
      <w:r w:rsidR="00983D54">
        <w:rPr>
          <w:rFonts w:cs="Arial"/>
          <w:szCs w:val="24"/>
        </w:rPr>
        <w:t xml:space="preserve"> </w:t>
      </w:r>
      <w:r w:rsidRPr="003E6489">
        <w:rPr>
          <w:rFonts w:cs="Arial"/>
          <w:szCs w:val="24"/>
        </w:rPr>
        <w:t>2017. Estrategia Didáctica</w:t>
      </w:r>
      <w:r w:rsidR="00983D54">
        <w:rPr>
          <w:rFonts w:cs="Arial"/>
          <w:szCs w:val="24"/>
        </w:rPr>
        <w:t xml:space="preserve"> </w:t>
      </w:r>
      <w:r w:rsidRPr="003E6489">
        <w:rPr>
          <w:rFonts w:cs="Arial"/>
          <w:szCs w:val="24"/>
        </w:rPr>
        <w:t>para la actividad experimental en la formación</w:t>
      </w:r>
      <w:r w:rsidR="00983D54">
        <w:rPr>
          <w:rFonts w:cs="Arial"/>
          <w:szCs w:val="24"/>
        </w:rPr>
        <w:t xml:space="preserve"> </w:t>
      </w:r>
      <w:r w:rsidRPr="003E6489">
        <w:rPr>
          <w:rFonts w:cs="Arial"/>
          <w:szCs w:val="24"/>
        </w:rPr>
        <w:t>de los profesores de Física en la escuela del segundo ciclo “García Neto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Héctor Rodríguez</w:t>
      </w:r>
      <w:r w:rsidR="00983D54">
        <w:rPr>
          <w:rFonts w:cs="Arial"/>
          <w:szCs w:val="24"/>
        </w:rPr>
        <w:t xml:space="preserve"> </w:t>
      </w:r>
      <w:r w:rsidRPr="003E6489">
        <w:rPr>
          <w:rFonts w:cs="Arial"/>
          <w:szCs w:val="24"/>
        </w:rPr>
        <w:t>2017. Alternativa didáctica para el proceso de enseñanza aprendizaje de la</w:t>
      </w:r>
      <w:r w:rsidR="00983D54">
        <w:rPr>
          <w:rFonts w:cs="Arial"/>
          <w:szCs w:val="24"/>
        </w:rPr>
        <w:t xml:space="preserve"> </w:t>
      </w:r>
      <w:r w:rsidRPr="003E6489">
        <w:rPr>
          <w:rFonts w:cs="Arial"/>
          <w:szCs w:val="24"/>
        </w:rPr>
        <w:t>matemática en la UNAJC</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Silva Catala Calomba</w:t>
      </w:r>
      <w:r w:rsidR="00983D54">
        <w:rPr>
          <w:rFonts w:cs="Arial"/>
          <w:szCs w:val="24"/>
        </w:rPr>
        <w:t xml:space="preserve"> </w:t>
      </w:r>
      <w:r w:rsidRPr="003E6489">
        <w:rPr>
          <w:rFonts w:cs="Arial"/>
          <w:szCs w:val="24"/>
        </w:rPr>
        <w:t>2017. Estrategia didáctica para el proceso de enseñanza-aprendizaje del análisis matemático, en la formación de profesionales en el área de economía y contabilidad.</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Milagre Tiago de Sousa</w:t>
      </w:r>
      <w:r w:rsidR="00983D54">
        <w:rPr>
          <w:rFonts w:cs="Arial"/>
          <w:szCs w:val="24"/>
        </w:rPr>
        <w:t xml:space="preserve"> </w:t>
      </w:r>
      <w:r w:rsidRPr="003E6489">
        <w:rPr>
          <w:rFonts w:cs="Arial"/>
          <w:szCs w:val="24"/>
        </w:rPr>
        <w:t>2017. Concepción didáctica para el proceso de enseñanza y aprendizaje de la resolución de problemas matemáticos en el primer ciclo de la enseñanza secundaria en la República de Angola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Mac-Mahoo Nicola Fonseca</w:t>
      </w:r>
      <w:r w:rsidR="00983D54">
        <w:rPr>
          <w:rFonts w:cs="Arial"/>
          <w:szCs w:val="24"/>
        </w:rPr>
        <w:t xml:space="preserve"> </w:t>
      </w:r>
      <w:r w:rsidRPr="003E6489">
        <w:rPr>
          <w:rFonts w:cs="Arial"/>
          <w:szCs w:val="24"/>
        </w:rPr>
        <w:t>2017. Concepción didáctica para la enseñanza-aprendizaje de la Historia de Angola con enfoque local, en el Instituto Superior de Servicio Social.</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Betsabé Pompa Abreu</w:t>
      </w:r>
      <w:r w:rsidR="00983D54">
        <w:rPr>
          <w:rFonts w:cs="Arial"/>
          <w:szCs w:val="24"/>
        </w:rPr>
        <w:t xml:space="preserve"> </w:t>
      </w:r>
      <w:r w:rsidRPr="003E6489">
        <w:rPr>
          <w:rFonts w:cs="Arial"/>
          <w:szCs w:val="24"/>
        </w:rPr>
        <w:t>2017. La atención físico-educativa a niños con déficit de atención e hiperactividad</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María Antonio Joaquim</w:t>
      </w:r>
      <w:r w:rsidR="00983D54">
        <w:rPr>
          <w:rFonts w:cs="Arial"/>
          <w:szCs w:val="24"/>
        </w:rPr>
        <w:t xml:space="preserve"> </w:t>
      </w:r>
      <w:r w:rsidRPr="003E6489">
        <w:rPr>
          <w:rFonts w:cs="Arial"/>
          <w:szCs w:val="24"/>
        </w:rPr>
        <w:t>2017. Estrategia pedagógica para contribuir a la educación para la salud en la escuela primaria angolana.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Odalys Boys Lam</w:t>
      </w:r>
      <w:r w:rsidR="00983D54">
        <w:rPr>
          <w:rFonts w:cs="Arial"/>
          <w:szCs w:val="24"/>
        </w:rPr>
        <w:t xml:space="preserve"> </w:t>
      </w:r>
      <w:r w:rsidRPr="003E6489">
        <w:rPr>
          <w:rFonts w:cs="Arial"/>
          <w:szCs w:val="24"/>
        </w:rPr>
        <w:t>2017. La rehabilitación del primer nivel de la comprensión de la lectura en los adultos con lesiones estáticas encefálicas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Lisbet Aragonés Lafita</w:t>
      </w:r>
      <w:r w:rsidR="00983D54">
        <w:rPr>
          <w:rFonts w:cs="Arial"/>
          <w:szCs w:val="24"/>
        </w:rPr>
        <w:t xml:space="preserve"> </w:t>
      </w:r>
      <w:r w:rsidRPr="003E6489">
        <w:rPr>
          <w:rFonts w:cs="Arial"/>
          <w:szCs w:val="24"/>
        </w:rPr>
        <w:t>2017. El aprovechamiento de las potencialidades del adulto mayor para la atención educativa a los niños de la primera infancia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María Francisca Rodríguez López</w:t>
      </w:r>
      <w:r w:rsidR="00983D54">
        <w:rPr>
          <w:rFonts w:cs="Arial"/>
          <w:szCs w:val="24"/>
        </w:rPr>
        <w:t xml:space="preserve"> </w:t>
      </w:r>
      <w:r w:rsidRPr="003E6489">
        <w:rPr>
          <w:rFonts w:cs="Arial"/>
          <w:szCs w:val="24"/>
        </w:rPr>
        <w:t>2017. El desarrollo de la percepción fonemática en la preparación para la lectura de los escolares con retraso mental que cursan el primer grado.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Dora Mirta Troitiño Díaz</w:t>
      </w:r>
      <w:r w:rsidR="00983D54">
        <w:rPr>
          <w:rFonts w:cs="Arial"/>
          <w:szCs w:val="24"/>
        </w:rPr>
        <w:t xml:space="preserve"> </w:t>
      </w:r>
      <w:r w:rsidRPr="003E6489">
        <w:rPr>
          <w:rFonts w:cs="Arial"/>
          <w:szCs w:val="24"/>
        </w:rPr>
        <w:t>2017. Programa de entrenamiento en inglés para la industria de petróleo y gas, en la Escuela Ramal de Energía y Minas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Florinda Lino Manuel</w:t>
      </w:r>
      <w:r w:rsidR="00983D54">
        <w:rPr>
          <w:rFonts w:cs="Arial"/>
          <w:szCs w:val="24"/>
        </w:rPr>
        <w:t xml:space="preserve"> </w:t>
      </w:r>
      <w:r w:rsidRPr="003E6489">
        <w:rPr>
          <w:rFonts w:cs="Arial"/>
          <w:szCs w:val="24"/>
        </w:rPr>
        <w:t>2017. El desarrollo del autocontrol en los alumnos de la enseñanza primaria a través del proceso de resolución de problemas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Román Racero Lantigua</w:t>
      </w:r>
      <w:r w:rsidR="00983D54">
        <w:rPr>
          <w:rFonts w:cs="Arial"/>
          <w:szCs w:val="24"/>
        </w:rPr>
        <w:t xml:space="preserve"> </w:t>
      </w:r>
      <w:r w:rsidRPr="003E6489">
        <w:rPr>
          <w:rFonts w:cs="Arial"/>
          <w:szCs w:val="24"/>
        </w:rPr>
        <w:t>2017. Concepción pedagógica para la educación en valores morales en el primer ciclo del nivel primario en la escuela pública dominicana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Marisela Gómez Mesa</w:t>
      </w:r>
      <w:r w:rsidR="00983D54">
        <w:rPr>
          <w:rFonts w:cs="Arial"/>
          <w:szCs w:val="24"/>
        </w:rPr>
        <w:t xml:space="preserve"> </w:t>
      </w:r>
      <w:r w:rsidRPr="003E6489">
        <w:rPr>
          <w:rFonts w:cs="Arial"/>
          <w:szCs w:val="24"/>
        </w:rPr>
        <w:t>2017. Pensamiento histórico social desde la Obra Martiana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Magalys Corrales Speck</w:t>
      </w:r>
      <w:r w:rsidR="00983D54">
        <w:rPr>
          <w:rFonts w:cs="Arial"/>
          <w:szCs w:val="24"/>
        </w:rPr>
        <w:t xml:space="preserve"> </w:t>
      </w:r>
      <w:r w:rsidRPr="003E6489">
        <w:rPr>
          <w:rFonts w:cs="Arial"/>
          <w:szCs w:val="24"/>
        </w:rPr>
        <w:t>2017. Alternativa didáctica para el aprendizaje de la dirección del proceso de formación de conceptos físicos en secundaria básica en la formación de profesores de Física.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Armenio Cesar Joao da Cruz</w:t>
      </w:r>
      <w:r w:rsidR="00983D54">
        <w:rPr>
          <w:rFonts w:cs="Arial"/>
          <w:szCs w:val="24"/>
        </w:rPr>
        <w:t xml:space="preserve"> </w:t>
      </w:r>
      <w:r w:rsidRPr="003E6489">
        <w:rPr>
          <w:rFonts w:cs="Arial"/>
          <w:szCs w:val="24"/>
        </w:rPr>
        <w:t>2017. Propuesta curricular para la introducción del inglés con fines específicos en el proceso de enseñanza- aprendizaje de la Lengua Inglesa en la Academia Militar de la fuerza Aérea de Angola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Matias Chilua Wapinda</w:t>
      </w:r>
      <w:r w:rsidR="00983D54">
        <w:rPr>
          <w:rFonts w:cs="Arial"/>
          <w:szCs w:val="24"/>
        </w:rPr>
        <w:t xml:space="preserve"> </w:t>
      </w:r>
      <w:r w:rsidRPr="003E6489">
        <w:rPr>
          <w:rFonts w:cs="Arial"/>
          <w:szCs w:val="24"/>
        </w:rPr>
        <w:t>2017. El aprendizaje de la Geometría Analítica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Elizabel Roche Álvarez</w:t>
      </w:r>
      <w:r w:rsidR="00983D54">
        <w:rPr>
          <w:rFonts w:cs="Arial"/>
          <w:szCs w:val="24"/>
        </w:rPr>
        <w:t xml:space="preserve"> </w:t>
      </w:r>
      <w:r w:rsidRPr="003E6489">
        <w:rPr>
          <w:rFonts w:cs="Arial"/>
          <w:szCs w:val="24"/>
        </w:rPr>
        <w:t>2017. Alternativa didáctica para la preparación laboral de los estudiantes de la especialidad Contabilidad del centro mixto "Batalla del Jigüe"</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Duce Inakulo 2017. </w:t>
      </w:r>
      <w:r w:rsidRPr="003E6489">
        <w:rPr>
          <w:rFonts w:cs="Arial"/>
          <w:szCs w:val="24"/>
        </w:rPr>
        <w:t>Estrategia metodológica para la dirección del proceso de enseñanza-aprendizaje de la Geografía</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3E6489">
        <w:rPr>
          <w:rFonts w:cs="Arial"/>
          <w:szCs w:val="24"/>
        </w:rPr>
        <w:t>Masamichi Sunada 2017. Estrategia metodológica de capacitación docente para los proyectos socioeducativo de la Agencia Japonesa de Cooperación Internacional (JICA)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Ana Belkis García Rodríguez 2018. </w:t>
      </w:r>
      <w:r w:rsidRPr="003E6489">
        <w:rPr>
          <w:rFonts w:cs="Arial"/>
          <w:szCs w:val="24"/>
        </w:rPr>
        <w:t>Estrategia metodológica para la comprensión de los textos martianos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Adys Ferrer Basilio</w:t>
      </w:r>
      <w:r w:rsidR="00983D54">
        <w:rPr>
          <w:rFonts w:cs="Arial"/>
          <w:szCs w:val="24"/>
        </w:rPr>
        <w:t xml:space="preserve"> </w:t>
      </w:r>
      <w:r w:rsidRPr="003E6489">
        <w:rPr>
          <w:rFonts w:cs="Arial"/>
          <w:szCs w:val="24"/>
        </w:rPr>
        <w:t>2018. Concepción pedagógica para la atención educativa ambulatoria a los alumnos con limitaciones físico motoras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Calunda Dos Santos Jorge</w:t>
      </w:r>
      <w:r w:rsidR="00983D54">
        <w:rPr>
          <w:rFonts w:cs="Arial"/>
          <w:szCs w:val="24"/>
        </w:rPr>
        <w:t xml:space="preserve"> </w:t>
      </w:r>
      <w:r w:rsidRPr="003E6489">
        <w:rPr>
          <w:rFonts w:cs="Arial"/>
          <w:szCs w:val="24"/>
        </w:rPr>
        <w:t>2018. Estrategia didáctica para el aprendizaje desarrollador de las funciones matemáticas en la formación de técnicos medios en electricidad en el Instituto Medio Politécnico de Cacuaco Angola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Esperanza María Fuentes Bermúdez</w:t>
      </w:r>
      <w:r w:rsidR="00983D54">
        <w:rPr>
          <w:rFonts w:cs="Arial"/>
          <w:szCs w:val="24"/>
        </w:rPr>
        <w:t xml:space="preserve"> </w:t>
      </w:r>
      <w:r w:rsidRPr="003E6489">
        <w:rPr>
          <w:rFonts w:cs="Arial"/>
          <w:szCs w:val="24"/>
        </w:rPr>
        <w:t xml:space="preserve">2018. Concepción teórico-metodológica para la organización higiénica de las actividades laborales en la escuela primaria.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Edison Jamith Sabogal Peralta</w:t>
      </w:r>
      <w:r w:rsidR="00983D54">
        <w:rPr>
          <w:rFonts w:cs="Arial"/>
          <w:szCs w:val="24"/>
        </w:rPr>
        <w:t xml:space="preserve"> </w:t>
      </w:r>
      <w:r w:rsidRPr="003E6489">
        <w:rPr>
          <w:rFonts w:cs="Arial"/>
          <w:szCs w:val="24"/>
        </w:rPr>
        <w:t>2018. Formación científico investigativa interdisciplinaria de los estudiantes de la educación media de la institución educativa Jorge Eliecer Gaytan Ayala del Líbano, Tolima, República de Colombia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Elsa Rojas Bonilla</w:t>
      </w:r>
      <w:r w:rsidR="00983D54">
        <w:rPr>
          <w:rFonts w:cs="Arial"/>
          <w:szCs w:val="24"/>
        </w:rPr>
        <w:t xml:space="preserve"> </w:t>
      </w:r>
      <w:r w:rsidRPr="003E6489">
        <w:rPr>
          <w:rFonts w:cs="Arial"/>
          <w:szCs w:val="24"/>
        </w:rPr>
        <w:t>2018. La formación ciudadana y la cultura de Paz en la institución educativa General Enrique Caicedo del Tolima Colombia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Reinaldo Marín</w:t>
      </w:r>
      <w:r w:rsidR="00983D54">
        <w:rPr>
          <w:rFonts w:cs="Arial"/>
          <w:szCs w:val="24"/>
        </w:rPr>
        <w:t xml:space="preserve"> </w:t>
      </w:r>
      <w:r w:rsidRPr="003E6489">
        <w:rPr>
          <w:rFonts w:cs="Arial"/>
          <w:szCs w:val="24"/>
        </w:rPr>
        <w:t>2018. La formación de la cultura económica desde el pensamiento económico de José Martí</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Yoel Moya Pérez de Corcho</w:t>
      </w:r>
      <w:r w:rsidR="00983D54">
        <w:rPr>
          <w:rFonts w:cs="Arial"/>
          <w:szCs w:val="24"/>
        </w:rPr>
        <w:t xml:space="preserve"> </w:t>
      </w:r>
      <w:r w:rsidRPr="003E6489">
        <w:rPr>
          <w:rFonts w:cs="Arial"/>
          <w:szCs w:val="24"/>
        </w:rPr>
        <w:t>2018. Concepción didáctica del proceso de enseñanza- aprendizaje de la Lengua de Señas Cubana como segunda lengua en el nivel elemental de enseñanza</w:t>
      </w:r>
      <w:r w:rsidR="00983D54">
        <w:rPr>
          <w:rFonts w:cs="Arial"/>
          <w:szCs w:val="24"/>
        </w:rPr>
        <w:t>.</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María Luisa García Villa</w:t>
      </w:r>
      <w:r w:rsidR="00983D54">
        <w:rPr>
          <w:rFonts w:cs="Arial"/>
          <w:szCs w:val="24"/>
        </w:rPr>
        <w:t xml:space="preserve"> </w:t>
      </w:r>
      <w:r w:rsidRPr="003E6489">
        <w:rPr>
          <w:rFonts w:cs="Arial"/>
          <w:szCs w:val="24"/>
        </w:rPr>
        <w:t>2018. Orientación familiar para el fortalecimiento de la afectividad en adolescentes con discapacidad físico motora en Colombia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Benvimda de Fátima Bembejele Caita 2018.</w:t>
      </w:r>
      <w:r w:rsidRPr="003E6489">
        <w:rPr>
          <w:rFonts w:cs="Arial"/>
          <w:szCs w:val="24"/>
        </w:rPr>
        <w:t>La educación bioética en el contexto comunitario de Lubango</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Augusto Joao Ferreira</w:t>
      </w:r>
      <w:r w:rsidR="00983D54">
        <w:rPr>
          <w:rFonts w:cs="Arial"/>
          <w:szCs w:val="24"/>
        </w:rPr>
        <w:t xml:space="preserve"> </w:t>
      </w:r>
      <w:r w:rsidRPr="003E6489">
        <w:rPr>
          <w:rFonts w:cs="Arial"/>
          <w:szCs w:val="24"/>
        </w:rPr>
        <w:t>2018. Concepción del currículo para el primer ciclo de la enseñanza secundaria en la República de Angola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Eutimio Cantillo Trimiño</w:t>
      </w:r>
      <w:r w:rsidR="00983D54">
        <w:rPr>
          <w:rFonts w:cs="Arial"/>
          <w:szCs w:val="24"/>
        </w:rPr>
        <w:t xml:space="preserve"> </w:t>
      </w:r>
      <w:r w:rsidRPr="003E6489">
        <w:rPr>
          <w:rFonts w:cs="Arial"/>
          <w:szCs w:val="24"/>
        </w:rPr>
        <w:t>2019. Estrategia didáctica para el desarrollo de habilidades de los estudiantes de la Escuela Nacional de Bomberos</w:t>
      </w:r>
      <w:r w:rsidRPr="003E6489">
        <w:rPr>
          <w:rFonts w:cs="Arial"/>
          <w:szCs w:val="24"/>
        </w:rPr>
        <w:tab/>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Luz Yoni Caicedo 2019. </w:t>
      </w:r>
      <w:r w:rsidRPr="003E6489">
        <w:rPr>
          <w:rFonts w:cs="Arial"/>
          <w:szCs w:val="24"/>
        </w:rPr>
        <w:t xml:space="preserve">Estrategia de superación para el mejoramiento del desempeño profesional y el comportamiento humanista del egresado de la carrera Contaduría Pública de la Institución Universitaria Antonio José Camacho </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Ilda Isabel Maló Tomás</w:t>
      </w:r>
      <w:r w:rsidR="00983D54">
        <w:rPr>
          <w:rFonts w:cs="Arial"/>
          <w:szCs w:val="24"/>
        </w:rPr>
        <w:t xml:space="preserve"> </w:t>
      </w:r>
      <w:r w:rsidRPr="003E6489">
        <w:rPr>
          <w:rFonts w:cs="Arial"/>
          <w:szCs w:val="24"/>
        </w:rPr>
        <w:t>2019. Estrategia pedagógica para la educación en sexualidad en la formación del estudiantado de enfermería de la Universidad Jean Piaget de Angola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Feliberto Acosta Salgado 2019. </w:t>
      </w:r>
      <w:r w:rsidRPr="003E6489">
        <w:rPr>
          <w:rFonts w:cs="Arial"/>
          <w:szCs w:val="24"/>
        </w:rPr>
        <w:t>Estrategia de superación para el mejoramiento del desempeño profesional de los jefes de departamentos operativos de la DGCII en la prevención de la subversión político-ideológica del enemigo contra el MININT con el empleo de las tecnologías de la información y las comunicaciones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Yudiel Portillo Caro</w:t>
      </w:r>
      <w:r w:rsidR="00983D54">
        <w:rPr>
          <w:rFonts w:cs="Arial"/>
          <w:szCs w:val="24"/>
        </w:rPr>
        <w:t xml:space="preserve"> </w:t>
      </w:r>
      <w:r w:rsidRPr="003E6489">
        <w:rPr>
          <w:rFonts w:cs="Arial"/>
          <w:szCs w:val="24"/>
        </w:rPr>
        <w:t>2019. Modelo pedagógico audiovisual para la preparación de la población cubana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William Aldemar Vargas</w:t>
      </w:r>
      <w:r w:rsidR="00983D54">
        <w:rPr>
          <w:rFonts w:cs="Arial"/>
          <w:szCs w:val="24"/>
        </w:rPr>
        <w:t xml:space="preserve"> </w:t>
      </w:r>
      <w:r w:rsidRPr="003E6489">
        <w:rPr>
          <w:rFonts w:cs="Arial"/>
          <w:szCs w:val="24"/>
        </w:rPr>
        <w:t>2019. La preparación de los instructores en el trabajo dirigido a la educación ciudadana y en valores de los internos en los establecimientos penitenciarios colombianos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Ingrith Piamba Arango</w:t>
      </w:r>
      <w:r w:rsidR="00983D54">
        <w:rPr>
          <w:rFonts w:cs="Arial"/>
          <w:szCs w:val="24"/>
        </w:rPr>
        <w:t xml:space="preserve"> </w:t>
      </w:r>
      <w:r w:rsidRPr="003E6489">
        <w:rPr>
          <w:rFonts w:cs="Arial"/>
          <w:szCs w:val="24"/>
        </w:rPr>
        <w:t>2019. Estrategia pedagógica dirigida a la motricidad fina para la lectoescritura del niño del grado transición en Ibagué, Colombia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Yulianela Boza Oramas</w:t>
      </w:r>
      <w:r w:rsidRPr="003E6489">
        <w:rPr>
          <w:rFonts w:cs="Arial"/>
          <w:szCs w:val="24"/>
        </w:rPr>
        <w:t xml:space="preserve"> 2019. Socialización, publicación y reconocimiento de resultados científicos en el Sistema Nacional de Educación</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lastRenderedPageBreak/>
        <w:t>Desastre Ferrao Coxi</w:t>
      </w:r>
      <w:r w:rsidR="00983D54">
        <w:rPr>
          <w:rFonts w:cs="Arial"/>
          <w:szCs w:val="24"/>
        </w:rPr>
        <w:t xml:space="preserve"> </w:t>
      </w:r>
      <w:r w:rsidRPr="003E6489">
        <w:rPr>
          <w:rFonts w:cs="Arial"/>
          <w:szCs w:val="24"/>
        </w:rPr>
        <w:t>2019. Evaluación de impacto de la reforma educativa en el mejoramiento profesional y humano del estudiante de la enseñanza secundaria técnica y profesional en la República de Angola</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3E6489">
        <w:rPr>
          <w:rFonts w:cs="Arial"/>
          <w:szCs w:val="24"/>
        </w:rPr>
        <w:t>Domingos Tchinhama Mangundu</w:t>
      </w:r>
      <w:r w:rsidRPr="008351E4">
        <w:rPr>
          <w:rFonts w:cs="Arial"/>
          <w:szCs w:val="24"/>
        </w:rPr>
        <w:t>2019. Estrategia de Superación para el Docente de Geografía del Primer Ciclo de la Enseñanza Secundaria en Huila, República de Angola</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Isabel García Díaz</w:t>
      </w:r>
      <w:r w:rsidR="00983D54">
        <w:rPr>
          <w:rFonts w:cs="Arial"/>
          <w:szCs w:val="24"/>
        </w:rPr>
        <w:t xml:space="preserve"> </w:t>
      </w:r>
      <w:r w:rsidRPr="003E6489">
        <w:rPr>
          <w:rFonts w:cs="Arial"/>
          <w:szCs w:val="24"/>
        </w:rPr>
        <w:t>2020. Modelo de evaluación del desempeño profesional de las funcionarias del sistema empresarial del MINDUS</w:t>
      </w:r>
    </w:p>
    <w:p w:rsidR="008351E4" w:rsidRPr="008351E4"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María Luisa García Villa</w:t>
      </w:r>
      <w:r w:rsidRPr="003E6489">
        <w:rPr>
          <w:rFonts w:cs="Arial"/>
          <w:szCs w:val="24"/>
        </w:rPr>
        <w:t xml:space="preserve"> 2020. Orientación familiar para el desarrollo de la afectividad en adolescentes con discapacidad física motora</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3E6489">
        <w:rPr>
          <w:rFonts w:cs="Arial"/>
          <w:szCs w:val="24"/>
        </w:rPr>
        <w:t>Leslie Mora Ávila</w:t>
      </w:r>
      <w:r w:rsidRPr="008351E4">
        <w:rPr>
          <w:rFonts w:cs="Arial"/>
          <w:szCs w:val="24"/>
        </w:rPr>
        <w:t xml:space="preserve"> 2021. La formación profesional pedagógica de la especialidad Biología en Cuba desde la perspectiva de la Educación Comparada.</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8351E4">
        <w:rPr>
          <w:rFonts w:cs="Arial"/>
          <w:szCs w:val="24"/>
        </w:rPr>
        <w:t xml:space="preserve">Jorge Luis Rodríguez Fiallos 2021. Concepción teórico-metodológica para el desarrollo de la competencia investigativa en la formación inicial del docente. </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3E6489">
        <w:rPr>
          <w:rFonts w:cs="Arial"/>
          <w:szCs w:val="24"/>
        </w:rPr>
        <w:t>Raydel Romero Hernández 2021. La investigación tecnológica en la formación inicial de profesores para la Educación Técnica y Profesional.</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3E6489">
        <w:rPr>
          <w:rFonts w:cs="Arial"/>
          <w:szCs w:val="24"/>
        </w:rPr>
        <w:t>Darién Nápoles Vega 2021. El desempeño de los recursos humanos en seguridad biológica: una estrategia de superación.</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3E6489">
        <w:rPr>
          <w:rFonts w:cs="Arial"/>
          <w:szCs w:val="24"/>
        </w:rPr>
        <w:t>Javier Ramy Insua 2021. La preparación de los profesores de historia en el desarrollo del pensamiento histórico de los estudiantes de la educación de jóvenes y adultos.</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3E6489">
        <w:rPr>
          <w:rFonts w:cs="Arial"/>
          <w:szCs w:val="24"/>
        </w:rPr>
        <w:t>Loyda Lisa Molina 2021. La concepción pedagógica en la educación musical en la extensión universitaria de la carrera de Meteorología del Instituto de Tecnologías y Ciencias Aplicadas.</w:t>
      </w:r>
    </w:p>
    <w:p w:rsidR="008351E4" w:rsidRPr="003E6489" w:rsidRDefault="008351E4" w:rsidP="00C04427">
      <w:pPr>
        <w:pStyle w:val="Prrafodelista"/>
        <w:numPr>
          <w:ilvl w:val="0"/>
          <w:numId w:val="5"/>
        </w:numPr>
        <w:tabs>
          <w:tab w:val="num" w:pos="1134"/>
        </w:tabs>
        <w:spacing w:after="120"/>
        <w:ind w:left="851" w:hanging="284"/>
        <w:contextualSpacing/>
        <w:jc w:val="both"/>
        <w:rPr>
          <w:rFonts w:cs="Arial"/>
          <w:szCs w:val="24"/>
        </w:rPr>
      </w:pPr>
      <w:r w:rsidRPr="003E6489">
        <w:rPr>
          <w:rFonts w:cs="Arial"/>
          <w:szCs w:val="24"/>
        </w:rPr>
        <w:t>Dainier López Rodríguez 2021. Contribución de la obra pedagógica del Dr. Luis Ramírez Urizarri a la educación cubana entre 1963 y 2007.</w:t>
      </w:r>
    </w:p>
    <w:p w:rsidR="005942FD" w:rsidRDefault="005942FD" w:rsidP="00CD0CD7">
      <w:pPr>
        <w:spacing w:after="120" w:line="240" w:lineRule="auto"/>
        <w:ind w:left="426" w:hanging="426"/>
        <w:rPr>
          <w:rFonts w:ascii="Arial" w:hAnsi="Arial" w:cs="Arial"/>
          <w:b/>
          <w:sz w:val="24"/>
        </w:rPr>
      </w:pPr>
    </w:p>
    <w:p w:rsidR="00CD0CD7" w:rsidRPr="00CD0CD7" w:rsidRDefault="00CD0CD7" w:rsidP="00CD0CD7">
      <w:pPr>
        <w:spacing w:after="120" w:line="240" w:lineRule="auto"/>
        <w:ind w:left="426" w:hanging="426"/>
        <w:rPr>
          <w:rFonts w:ascii="Arial" w:hAnsi="Arial" w:cs="Arial"/>
          <w:b/>
          <w:sz w:val="24"/>
        </w:rPr>
      </w:pPr>
      <w:r w:rsidRPr="00CD0CD7">
        <w:rPr>
          <w:rFonts w:ascii="Arial" w:hAnsi="Arial" w:cs="Arial"/>
          <w:b/>
          <w:sz w:val="24"/>
        </w:rPr>
        <w:t>LÍNEA III: LA EDUCACIÓN AMBIENTAL Y ENERGÉTICA</w:t>
      </w:r>
    </w:p>
    <w:p w:rsidR="00CD0CD7" w:rsidRPr="00CD0CD7" w:rsidRDefault="00CD0CD7" w:rsidP="00CD0CD7">
      <w:pPr>
        <w:spacing w:after="120" w:line="240" w:lineRule="auto"/>
        <w:jc w:val="both"/>
        <w:rPr>
          <w:rFonts w:ascii="Arial" w:hAnsi="Arial" w:cs="Arial"/>
          <w:b/>
          <w:sz w:val="24"/>
          <w:szCs w:val="24"/>
        </w:rPr>
      </w:pPr>
      <w:r w:rsidRPr="00CD0CD7">
        <w:rPr>
          <w:rFonts w:ascii="Arial" w:hAnsi="Arial" w:cs="Arial"/>
          <w:b/>
          <w:sz w:val="24"/>
          <w:szCs w:val="24"/>
        </w:rPr>
        <w:t>Fundamentación:</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Pertenencia a líneas de investigación llevadas por la institución o por una institución participante.</w:t>
      </w:r>
    </w:p>
    <w:p w:rsidR="00CD0CD7" w:rsidRPr="00CD0CD7" w:rsidRDefault="00CD0CD7" w:rsidP="00CD0CD7">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Esta es una línea que ha sentado cátedra en la UCPEJV, en el país y con repercusión internacional. Las investigaciones que a lo largo de los años se han desarrollado y los resultados obtenidos e introducidos han repercutido en el quehacer educacional en todos los subsistemas educacionales del país, incluye la Educación Superior.</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Problemas de interés científico y práctico que investiga.</w:t>
      </w:r>
    </w:p>
    <w:p w:rsidR="00CD0CD7" w:rsidRPr="00CD0CD7" w:rsidRDefault="00CD0CD7" w:rsidP="00CD0CD7">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En estos momentos se investigan problemas relacionados principalmente con:</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La capacitación en educación ambiental para la adaptación y mitigación al cambio climático en comunidades vulnerables.</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Los recursos pedagógicos y didáctico-metodológicos para la educación ambiental de niños, adolescentes y jóvenes.</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El estudio de personalidades.</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La historia de la educación ambiental.</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lastRenderedPageBreak/>
        <w:t>Los estudios de la educación ambiental desde un enfoque comparado, entre otros</w:t>
      </w:r>
      <w:r w:rsidR="008D3EF7">
        <w:rPr>
          <w:rFonts w:cs="Arial"/>
          <w:szCs w:val="24"/>
        </w:rPr>
        <w:t>.</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Correspondencia con las prioridades científicas nacional</w:t>
      </w:r>
      <w:r>
        <w:rPr>
          <w:rFonts w:ascii="Arial" w:eastAsia="Calibri" w:hAnsi="Arial" w:cs="Arial"/>
          <w:b/>
          <w:sz w:val="24"/>
          <w:szCs w:val="24"/>
        </w:rPr>
        <w:t>es, sectoriales y territoriales</w:t>
      </w:r>
    </w:p>
    <w:p w:rsidR="00CD0CD7" w:rsidRPr="00CD0CD7" w:rsidRDefault="00CD0CD7" w:rsidP="00CD0CD7">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Consecuentemente la línea responde a las prioridades del país, el territorio y la institución, así como universales declaradas por los organismos internacionales.</w:t>
      </w:r>
      <w:r w:rsidR="00983D54">
        <w:rPr>
          <w:rFonts w:ascii="Arial" w:hAnsi="Arial" w:cs="Arial"/>
          <w:sz w:val="24"/>
          <w:szCs w:val="24"/>
        </w:rPr>
        <w:t xml:space="preserve"> </w:t>
      </w:r>
      <w:r w:rsidRPr="00CD0CD7">
        <w:rPr>
          <w:rFonts w:ascii="Arial" w:hAnsi="Arial" w:cs="Arial"/>
          <w:sz w:val="24"/>
          <w:szCs w:val="24"/>
        </w:rPr>
        <w:t>En cumplimiento de la Estrategia de Educación Ambiental de CUBA, el Grupo de Educación Ambiental (GEA) formado en la universidad es líder en la implementación de esta estrategia nacional, devenido en el Centro de Estudios de Educación Ambienta</w:t>
      </w:r>
      <w:r w:rsidR="00983D54">
        <w:rPr>
          <w:rFonts w:ascii="Arial" w:hAnsi="Arial" w:cs="Arial"/>
          <w:sz w:val="24"/>
          <w:szCs w:val="24"/>
        </w:rPr>
        <w:t>l –GEA (CEEA-GEA)</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Líder o líderes científicos responsables de la formación doctoral</w:t>
      </w:r>
    </w:p>
    <w:p w:rsidR="00CD0CD7" w:rsidRPr="00CD0CD7" w:rsidRDefault="00CD0CD7" w:rsidP="00CD0CD7">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 xml:space="preserve">Representantes: </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Dr. C. Rafael Bosque Suárez</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Dr. C. Amparo Osorio Abad</w:t>
      </w:r>
    </w:p>
    <w:p w:rsidR="00CD0CD7" w:rsidRPr="00CD0CD7" w:rsidRDefault="00CD0CD7" w:rsidP="00CD0CD7">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Se ha desarrollado un sistemático trabajo de estudio e implementación de las políticas de educación ambiental, así como, de superación y formación de los recursos humanos y didácticos-metodológicos en la implementación de las exigencias de una educación ambiental y energética en las sociedades actuales. Son líderes de esta línea los académicos e investigadores, entre otros los siguientes:</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Dr. C. Rafael Bosque Suárez</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Dr. C. Amparo Osorio Abad</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 xml:space="preserve">Dr. C. Adalberto Giral Gutiérrez </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Profesor Emérito Dr. C. Manuel Pérez Capote</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Dr. C. Yusmely Pedroso Fundora</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Dr. C. Elio Lázaro Amador Lorenzo</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Dr. C. Tania Merino Gómez</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Dr. C Roberto</w:t>
      </w:r>
      <w:r w:rsidR="00983D54">
        <w:rPr>
          <w:rFonts w:cs="Arial"/>
          <w:szCs w:val="24"/>
        </w:rPr>
        <w:t xml:space="preserve"> </w:t>
      </w:r>
      <w:r w:rsidRPr="00CD0CD7">
        <w:rPr>
          <w:rFonts w:cs="Arial"/>
          <w:szCs w:val="24"/>
        </w:rPr>
        <w:t>PérezMoran</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Dr. C. Margarita Díaz Soto</w:t>
      </w:r>
    </w:p>
    <w:p w:rsidR="008D3EF7" w:rsidRPr="008D3EF7" w:rsidRDefault="00CD0CD7" w:rsidP="008D3EF7">
      <w:pPr>
        <w:pStyle w:val="Prrafodelista"/>
        <w:numPr>
          <w:ilvl w:val="0"/>
          <w:numId w:val="5"/>
        </w:numPr>
        <w:tabs>
          <w:tab w:val="num" w:pos="1134"/>
        </w:tabs>
        <w:spacing w:after="120"/>
        <w:ind w:left="851" w:hanging="284"/>
        <w:contextualSpacing/>
        <w:jc w:val="both"/>
        <w:rPr>
          <w:rFonts w:cs="Arial"/>
          <w:szCs w:val="24"/>
        </w:rPr>
      </w:pPr>
      <w:r w:rsidRPr="008D3EF7">
        <w:rPr>
          <w:rFonts w:cs="Arial"/>
          <w:szCs w:val="24"/>
        </w:rPr>
        <w:t>Dr. C. Enrique Cecilio Cejas Yanes</w:t>
      </w:r>
    </w:p>
    <w:p w:rsidR="008D3EF7" w:rsidRPr="008D3EF7" w:rsidRDefault="008D3EF7" w:rsidP="008D3EF7">
      <w:pPr>
        <w:pStyle w:val="Prrafodelista"/>
        <w:numPr>
          <w:ilvl w:val="0"/>
          <w:numId w:val="5"/>
        </w:numPr>
        <w:tabs>
          <w:tab w:val="num" w:pos="1134"/>
        </w:tabs>
        <w:spacing w:after="120"/>
        <w:ind w:left="851" w:hanging="284"/>
        <w:contextualSpacing/>
        <w:jc w:val="both"/>
        <w:rPr>
          <w:rFonts w:cs="Arial"/>
          <w:szCs w:val="24"/>
        </w:rPr>
      </w:pPr>
      <w:r w:rsidRPr="008D3EF7">
        <w:rPr>
          <w:rFonts w:eastAsia="Calibri" w:cs="Arial"/>
          <w:szCs w:val="24"/>
        </w:rPr>
        <w:t>Dr. C. Josbel Gómez Torres</w:t>
      </w:r>
    </w:p>
    <w:p w:rsidR="008D3EF7" w:rsidRPr="00CD0CD7" w:rsidRDefault="008D3EF7" w:rsidP="008D3EF7">
      <w:pPr>
        <w:pStyle w:val="Prrafodelista"/>
        <w:spacing w:after="120"/>
        <w:ind w:left="851"/>
        <w:contextualSpacing/>
        <w:jc w:val="both"/>
        <w:rPr>
          <w:rFonts w:cs="Arial"/>
          <w:szCs w:val="24"/>
        </w:rPr>
      </w:pP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Existencia de proyectos de investigación en curso asociados con posibilidades de inserción de doctorandos</w:t>
      </w:r>
    </w:p>
    <w:p w:rsidR="00CD0CD7" w:rsidRP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 xml:space="preserve">Relacionado directamente con la línea en la universidad se desarrolla </w:t>
      </w:r>
      <w:r w:rsidR="0018049A" w:rsidRPr="00CD0CD7">
        <w:rPr>
          <w:rFonts w:ascii="Arial" w:hAnsi="Arial" w:cs="Arial"/>
          <w:sz w:val="24"/>
          <w:szCs w:val="24"/>
        </w:rPr>
        <w:t xml:space="preserve">en la actualidad </w:t>
      </w:r>
      <w:r w:rsidRPr="00CD0CD7">
        <w:rPr>
          <w:rFonts w:ascii="Arial" w:hAnsi="Arial" w:cs="Arial"/>
          <w:sz w:val="24"/>
          <w:szCs w:val="24"/>
        </w:rPr>
        <w:t>el proyecto de investigación:</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Capacitación en educación ambiental para la adaptación y mitigación al cambio climático en comunidades vulnerables (PNAP). Eje estratégico 6: Desarrollo humano, equidad y justicia social. Jefe de Proyecto: Dr. C. Rafael Bosque Suárez.</w:t>
      </w:r>
    </w:p>
    <w:p w:rsidR="00CD0CD7" w:rsidRP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Unido a la incorporación de otros proyectos de investigación como:</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Habana Ciudad Solar, en cooperación con CUBASOLAR, SODEPAZ. Elaboración de programas y talleres.</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lastRenderedPageBreak/>
        <w:t>Cuba-Alemania S.O.S. Biodiversidad, acción desde la escuela; entre la Universidad de Bayreuth y el CEEA-GEA.</w:t>
      </w:r>
    </w:p>
    <w:p w:rsidR="00CD0CD7" w:rsidRP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En estos momentos existen convenios de colaboración con: Cubasolar; Grupo de Trabajo Estatal Bahía de La Habana, Museo Nacional de Historia Natural; Jardín Botánico Nacional; Quinta de los Molinos y Centro de Investigaciones Pesqueras. Red Iberoamericana de Medio Ambiente (REIMA, A.C.), Universidad Estatal del Sur de Manabí (UNESUM). Universidad de Bayreuth en Alemania. Universidad Estatal Amazónica.</w:t>
      </w:r>
    </w:p>
    <w:p w:rsidR="00CD0CD7" w:rsidRPr="0018049A" w:rsidRDefault="00CD0CD7" w:rsidP="0018049A">
      <w:pPr>
        <w:tabs>
          <w:tab w:val="num" w:pos="567"/>
        </w:tabs>
        <w:spacing w:after="120" w:line="240" w:lineRule="auto"/>
        <w:ind w:left="567"/>
        <w:jc w:val="both"/>
        <w:rPr>
          <w:rFonts w:ascii="Arial" w:hAnsi="Arial" w:cs="Arial"/>
          <w:sz w:val="24"/>
          <w:szCs w:val="24"/>
        </w:rPr>
      </w:pPr>
      <w:r w:rsidRPr="0018049A">
        <w:rPr>
          <w:rFonts w:ascii="Arial" w:hAnsi="Arial" w:cs="Arial"/>
          <w:sz w:val="24"/>
          <w:szCs w:val="24"/>
        </w:rPr>
        <w:t>Esta línea introduce e implementa en la práctica social y educativa de la educación ambiental en Cuba y otros países los resultados científicos de proyectos de investigación culminados.</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Participación de grupos de investigación de la institución o institución participante, vinculados a la línea de investigación para asumir el trabajo de doctorandos</w:t>
      </w:r>
    </w:p>
    <w:p w:rsidR="00CD0CD7" w:rsidRPr="0018049A" w:rsidRDefault="00CD0CD7" w:rsidP="0018049A">
      <w:pPr>
        <w:tabs>
          <w:tab w:val="num" w:pos="567"/>
        </w:tabs>
        <w:spacing w:after="120" w:line="240" w:lineRule="auto"/>
        <w:ind w:left="567"/>
        <w:jc w:val="both"/>
        <w:rPr>
          <w:rFonts w:ascii="Arial" w:hAnsi="Arial" w:cs="Arial"/>
          <w:sz w:val="24"/>
          <w:szCs w:val="24"/>
        </w:rPr>
      </w:pPr>
      <w:r w:rsidRPr="0018049A">
        <w:rPr>
          <w:rFonts w:ascii="Arial" w:hAnsi="Arial" w:cs="Arial"/>
          <w:sz w:val="24"/>
          <w:szCs w:val="24"/>
        </w:rPr>
        <w:t>Los doctorandos de la línea La educación ambiental y energética pueden vincularse a los grupos de investigación afines a los proyectos, las cátedras de estudio y honorífica, centros de estudio de la universidad e incluso de otras instituciones vinculadas al programa de doctorado.</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Trayectoria institucional investigativa y docente</w:t>
      </w:r>
    </w:p>
    <w:p w:rsidR="00CD0CD7" w:rsidRP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Los resultados obtenidos a lo largo de los años demuestran la trayectoria institucional investigativa y docente relacionada con la línea. La educación ambiental y energética, la que ha devenido en un eje transversal para todo el currículo de la formación integral y continua de los Licenciados en Educación en todas las especialidades, así como, de otros recursos humanos de las instituciones participantes en el programa de doctorado. Se ha nutrido de los resultados de las investigaciones desarrolladas bajo la gestión fundamental del Centro de Estudios de Educación Ambiental-GEA.</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Publicaciones científicas de la institución</w:t>
      </w:r>
    </w:p>
    <w:p w:rsid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 xml:space="preserve">La </w:t>
      </w:r>
      <w:r w:rsidRPr="0018049A">
        <w:rPr>
          <w:rFonts w:ascii="Arial" w:hAnsi="Arial" w:cs="Arial"/>
          <w:sz w:val="24"/>
          <w:szCs w:val="24"/>
        </w:rPr>
        <w:t xml:space="preserve">socialización de esos resultados mediante publicaciones en revistas científicas, memorias de eventos nacionales e internacionales, libros de texto y en las redes de cooperación ha sido amplia. </w:t>
      </w:r>
      <w:r w:rsidRPr="00CD0CD7">
        <w:rPr>
          <w:rFonts w:ascii="Arial" w:hAnsi="Arial" w:cs="Arial"/>
          <w:sz w:val="24"/>
          <w:szCs w:val="24"/>
        </w:rPr>
        <w:t>Entre las publicaciones significativas, relacionadas con la línea en los últimos años se encuentran:</w:t>
      </w:r>
    </w:p>
    <w:p w:rsidR="00E94D28" w:rsidRPr="00E94D28" w:rsidRDefault="00E94D28" w:rsidP="00E94D28">
      <w:pPr>
        <w:numPr>
          <w:ilvl w:val="0"/>
          <w:numId w:val="5"/>
        </w:numPr>
        <w:spacing w:after="0" w:line="240" w:lineRule="auto"/>
        <w:jc w:val="both"/>
        <w:rPr>
          <w:rFonts w:ascii="Arial" w:hAnsi="Arial" w:cs="Arial"/>
          <w:sz w:val="24"/>
          <w:szCs w:val="24"/>
        </w:rPr>
      </w:pPr>
      <w:r w:rsidRPr="00E94D28">
        <w:rPr>
          <w:rFonts w:ascii="Arial" w:hAnsi="Arial" w:cs="Arial"/>
          <w:sz w:val="24"/>
          <w:szCs w:val="24"/>
        </w:rPr>
        <w:t>Rafael Bosque Suárez (Coautor). 2015. La extensión universitaria como alternativa para el desarrollo de la educación ambiental en Bolivia. Revista IPLAC. RNPS No. 2140 / ISSN 1993-6850.</w:t>
      </w:r>
    </w:p>
    <w:p w:rsidR="00E94D28" w:rsidRPr="00E94D28" w:rsidRDefault="00E94D28" w:rsidP="00E94D28">
      <w:pPr>
        <w:pStyle w:val="Prrafodelista"/>
        <w:numPr>
          <w:ilvl w:val="0"/>
          <w:numId w:val="5"/>
        </w:numPr>
        <w:autoSpaceDE w:val="0"/>
        <w:autoSpaceDN w:val="0"/>
        <w:adjustRightInd w:val="0"/>
        <w:contextualSpacing/>
        <w:jc w:val="both"/>
        <w:rPr>
          <w:rFonts w:cs="Arial"/>
          <w:szCs w:val="24"/>
        </w:rPr>
      </w:pPr>
      <w:r>
        <w:rPr>
          <w:rFonts w:cs="Arial"/>
          <w:szCs w:val="24"/>
        </w:rPr>
        <w:t>___________________</w:t>
      </w:r>
      <w:r w:rsidRPr="00E94D28">
        <w:rPr>
          <w:rFonts w:cs="Arial"/>
          <w:szCs w:val="24"/>
        </w:rPr>
        <w:t xml:space="preserve">2015. Educación ambiental para el desarrollo sostenible. Contribución del CEEA-GEA. Revista Colciencias. Facultad de Educación </w:t>
      </w:r>
      <w:r w:rsidRPr="00E94D28">
        <w:rPr>
          <w:rFonts w:cs="Arial"/>
          <w:szCs w:val="24"/>
        </w:rPr>
        <w:sym w:font="Symbol" w:char="F02D"/>
      </w:r>
      <w:r w:rsidRPr="00E94D28">
        <w:rPr>
          <w:rFonts w:cs="Arial"/>
          <w:szCs w:val="24"/>
        </w:rPr>
        <w:t xml:space="preserve"> Facultad de Derecho </w:t>
      </w:r>
      <w:r w:rsidRPr="00E94D28">
        <w:rPr>
          <w:rFonts w:cs="Arial"/>
          <w:szCs w:val="24"/>
        </w:rPr>
        <w:sym w:font="Symbol" w:char="F02D"/>
      </w:r>
      <w:r w:rsidRPr="00E94D28">
        <w:rPr>
          <w:rFonts w:cs="Arial"/>
          <w:szCs w:val="24"/>
        </w:rPr>
        <w:t>Facultad de Comunicación Social y Publicidad. Universidad de Cali. Colombia. Con]textos, 1(X), xx-xx.</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__________________</w:t>
      </w:r>
      <w:r w:rsidRPr="00E94D28">
        <w:rPr>
          <w:rFonts w:ascii="Arial" w:hAnsi="Arial" w:cs="Arial"/>
          <w:sz w:val="24"/>
          <w:szCs w:val="24"/>
        </w:rPr>
        <w:t xml:space="preserve"> 2015. Programa de educación ambiental basado en el pensamiento crítico y aplicado desde la extensión universitaria. Revista IPLAC. RNPS No. 2140 / ISSN 1993-6850.</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lastRenderedPageBreak/>
        <w:t>__________________</w:t>
      </w:r>
      <w:r w:rsidRPr="00E94D28">
        <w:rPr>
          <w:rFonts w:ascii="Arial" w:hAnsi="Arial" w:cs="Arial"/>
          <w:sz w:val="24"/>
          <w:szCs w:val="24"/>
        </w:rPr>
        <w:t xml:space="preserve"> (Coautor). 2016. El desempeño profesional pedagógico en educación ambiental de los docentes de la disciplina Geografía en Angola. Revista IPLAC.</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__________________</w:t>
      </w:r>
      <w:r w:rsidRPr="00E94D28">
        <w:rPr>
          <w:rFonts w:ascii="Arial" w:hAnsi="Arial" w:cs="Arial"/>
          <w:sz w:val="24"/>
          <w:szCs w:val="24"/>
        </w:rPr>
        <w:t>(Coautor). 2016. Potencialidades de la disciplina Geografía para el mejoramiento del desempeño profesional pedagógico de los profesores en educación ambiental en la República de Angola. Revista IPLAC.</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_________________</w:t>
      </w:r>
      <w:r w:rsidRPr="00E94D28">
        <w:rPr>
          <w:rFonts w:ascii="Arial" w:hAnsi="Arial" w:cs="Arial"/>
          <w:sz w:val="24"/>
          <w:szCs w:val="24"/>
        </w:rPr>
        <w:t xml:space="preserve"> 2017. Actualización del estado del arte de la educación ambiental y energética en las Universidades de Ciencias Pedagógicas de Cuba. III Seminario Científico Internacional de Cooperación Universitaria para el Desarrollo Sostenible. Ecuador.</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________________</w:t>
      </w:r>
      <w:r w:rsidRPr="00E94D28">
        <w:rPr>
          <w:rFonts w:ascii="Arial" w:hAnsi="Arial" w:cs="Arial"/>
          <w:sz w:val="24"/>
          <w:szCs w:val="24"/>
        </w:rPr>
        <w:t>(Coautor). 2017. La transversalización del enfoque de género para la conservación de la diversidad biológica en la UCPEJV. III Seminario Científico Internacional de Cooperación Universitaria para el Desarrollo Sostenible. Ecuador.</w:t>
      </w:r>
    </w:p>
    <w:p w:rsidR="00E94D28" w:rsidRPr="00983D54"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w:t>
      </w:r>
      <w:r w:rsidRPr="00E94D28">
        <w:rPr>
          <w:rFonts w:ascii="Arial" w:hAnsi="Arial" w:cs="Arial"/>
          <w:sz w:val="24"/>
          <w:szCs w:val="24"/>
        </w:rPr>
        <w:t xml:space="preserve"> (Coautor). 2017. Potencialidades de la Centralidad de Kilamba en Luanda, para contribuir a la educación ambiental comunitaria. En Revista Electrónica Órbita </w:t>
      </w:r>
      <w:r w:rsidRPr="00983D54">
        <w:rPr>
          <w:rFonts w:ascii="Arial" w:hAnsi="Arial" w:cs="Arial"/>
          <w:sz w:val="24"/>
          <w:szCs w:val="24"/>
        </w:rPr>
        <w:t>Científica. Nro. 96. Volumen 23 may-jun. ISSN: 1027-4472. La Habana, Cuba. UCPEJV.18 páginas; 2017.</w:t>
      </w:r>
    </w:p>
    <w:p w:rsidR="00E94D28" w:rsidRPr="00E94D28" w:rsidRDefault="00E94D28" w:rsidP="00E94D28">
      <w:pPr>
        <w:numPr>
          <w:ilvl w:val="0"/>
          <w:numId w:val="5"/>
        </w:numPr>
        <w:spacing w:after="0" w:line="240" w:lineRule="auto"/>
        <w:jc w:val="both"/>
        <w:rPr>
          <w:rFonts w:ascii="Arial" w:hAnsi="Arial" w:cs="Arial"/>
          <w:sz w:val="24"/>
          <w:szCs w:val="24"/>
        </w:rPr>
      </w:pPr>
      <w:r w:rsidRPr="00983D54">
        <w:rPr>
          <w:rFonts w:ascii="Arial" w:hAnsi="Arial" w:cs="Arial"/>
          <w:sz w:val="24"/>
          <w:szCs w:val="24"/>
        </w:rPr>
        <w:t>__________________ 2017. Impacto de los resultados del CEEA-Gea en la UCPEJV. En CD-ROM. III Jornada Iberoamericana en Saludo al Día Mundial del Medio Ambiente-Ecuador 2017. Universidad Estatal Amazónica. REIMA, A.C., 2017. 13 páginas. ISBN: 978-9942-932-20-4. Website: www.uea</w:t>
      </w:r>
      <w:r w:rsidRPr="00E94D28">
        <w:rPr>
          <w:rFonts w:ascii="Arial" w:hAnsi="Arial" w:cs="Arial"/>
          <w:sz w:val="24"/>
          <w:szCs w:val="24"/>
        </w:rPr>
        <w:t xml:space="preserve">.edu.ec. Website: </w:t>
      </w:r>
      <w:hyperlink r:id="rId31" w:history="1">
        <w:r w:rsidRPr="00E94D28">
          <w:rPr>
            <w:rStyle w:val="Hipervnculo"/>
            <w:rFonts w:ascii="Arial" w:hAnsi="Arial" w:cs="Arial"/>
            <w:sz w:val="24"/>
            <w:szCs w:val="24"/>
          </w:rPr>
          <w:t>www.reima-ac.org</w:t>
        </w:r>
      </w:hyperlink>
      <w:r w:rsidRPr="00E94D28">
        <w:rPr>
          <w:rFonts w:ascii="Arial" w:hAnsi="Arial" w:cs="Arial"/>
          <w:sz w:val="24"/>
          <w:szCs w:val="24"/>
        </w:rPr>
        <w:t>.</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w:t>
      </w:r>
      <w:r w:rsidRPr="00E94D28">
        <w:rPr>
          <w:rFonts w:ascii="Arial" w:hAnsi="Arial" w:cs="Arial"/>
          <w:sz w:val="24"/>
          <w:szCs w:val="24"/>
        </w:rPr>
        <w:t xml:space="preserve"> 2018. La excursión docente como una forma de organizar el proceso de enseñanza-aprendizaje en la educación infantil. En libro: Introducción a la Didáctica para Escuelas Pedagógicas. Editorial Pueblo y Educación. ISBN 978-959-13-3519-7.</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______________2</w:t>
      </w:r>
      <w:r w:rsidRPr="00E94D28">
        <w:rPr>
          <w:rFonts w:ascii="Arial" w:hAnsi="Arial" w:cs="Arial"/>
          <w:sz w:val="24"/>
          <w:szCs w:val="24"/>
        </w:rPr>
        <w:t>018. Aportes de las tesis doctorales en Ciencias Pedagógicas a la educación ambiental en Cuba. En: Ambiente y Sostenibilidad. Volumen 2. Memorias IV Jornada Iberoamericana sobre medio ambiente-Ecuador 2018. Editorial Academia Española. ISBN. 978-613-9-00213-9.</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w:t>
      </w:r>
      <w:r w:rsidRPr="00E94D28">
        <w:rPr>
          <w:rFonts w:ascii="Arial" w:hAnsi="Arial" w:cs="Arial"/>
          <w:sz w:val="24"/>
          <w:szCs w:val="24"/>
        </w:rPr>
        <w:t>(Coautor). 2018. Curso 9: Universidad y estado del arte de la educación ambiental, un reto a la sostenibilidad del desarrollo. XI Taller Internacional “Universidad, Medio Ambiente, Energía y Desarrollo Sostenible”. Congreso Internacional Universidad 2018.</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Pr="00E94D28">
        <w:rPr>
          <w:rFonts w:ascii="Arial" w:hAnsi="Arial" w:cs="Arial"/>
          <w:sz w:val="24"/>
          <w:szCs w:val="24"/>
        </w:rPr>
        <w:t>(Coautor). 2018. Género y medioambiente: un binomio que impone retos en post del desarrollo sostenible. IV Jornada Iberoamericana en Saludo al Día Mundial del Medio Ambiente-Ecuador.</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w:t>
      </w:r>
      <w:r w:rsidRPr="00E94D28">
        <w:rPr>
          <w:rFonts w:ascii="Arial" w:hAnsi="Arial" w:cs="Arial"/>
          <w:sz w:val="24"/>
          <w:szCs w:val="24"/>
        </w:rPr>
        <w:t xml:space="preserve"> (Coautor). 2018. Importancia de la educación ambiental para el conocimiento de la fauna boliviana en el municipio de Uncía. IV Jornada Iberoamericana en Saludo al Día Mundial del Medio Ambiente-Ecuador.</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Pr="00E94D28">
        <w:rPr>
          <w:rFonts w:ascii="Arial" w:hAnsi="Arial" w:cs="Arial"/>
          <w:sz w:val="24"/>
          <w:szCs w:val="24"/>
        </w:rPr>
        <w:t xml:space="preserve"> 2018. Contribución del CEEA-Gea a la educación ambiental y energética en Cuba. IV Jornada Iberoamericana en Saludo al Día Mundial del Medio Ambiente-Ecuador.</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lastRenderedPageBreak/>
        <w:t>_____________</w:t>
      </w:r>
      <w:r w:rsidRPr="00E94D28">
        <w:rPr>
          <w:rFonts w:ascii="Arial" w:hAnsi="Arial" w:cs="Arial"/>
          <w:sz w:val="24"/>
          <w:szCs w:val="24"/>
        </w:rPr>
        <w:t>(Coautor). 2018. Educación ambiental: Una necesidad en la formación de docentes en la carrera ingeniería industrial de la Universidad Técnica de Manabí. Evento Internacional Universidad.</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Pr="00E94D28">
        <w:rPr>
          <w:rFonts w:ascii="Arial" w:hAnsi="Arial" w:cs="Arial"/>
          <w:sz w:val="24"/>
          <w:szCs w:val="24"/>
        </w:rPr>
        <w:t xml:space="preserve"> 2018. Los premios nacionales de medioambiente y la educación superior cubana. Evento Internacional Universidad.</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Pr="00E94D28">
        <w:rPr>
          <w:rFonts w:ascii="Arial" w:hAnsi="Arial" w:cs="Arial"/>
          <w:sz w:val="24"/>
          <w:szCs w:val="24"/>
        </w:rPr>
        <w:t xml:space="preserve"> (Coautor). 2018. La educación ambiental en la Ingeniería Industrial. IV Jornada Iberoamericana en Saludo al Día Mundial del Medio Ambiente-Ecuador.</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Pr="00E94D28">
        <w:rPr>
          <w:rFonts w:ascii="Arial" w:hAnsi="Arial" w:cs="Arial"/>
          <w:sz w:val="24"/>
          <w:szCs w:val="24"/>
        </w:rPr>
        <w:t xml:space="preserve"> 2018. Principales aportes de las tesis doctorales de educación ambiental y energética en la Universidad de Ciencias Pedagógicas Enrique José Varona. VARONA, Revista Científico-Metodológica, No. 66, enero-abril. ISSN: 1992-8238.</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Pr="00E94D28">
        <w:rPr>
          <w:rFonts w:ascii="Arial" w:hAnsi="Arial" w:cs="Arial"/>
          <w:sz w:val="24"/>
          <w:szCs w:val="24"/>
        </w:rPr>
        <w:t xml:space="preserve"> (Coautor).</w:t>
      </w:r>
      <w:r w:rsidRPr="00E94D28">
        <w:rPr>
          <w:rFonts w:ascii="Arial" w:hAnsi="Arial" w:cs="Arial"/>
          <w:sz w:val="24"/>
          <w:szCs w:val="24"/>
          <w:lang w:val="en-US"/>
        </w:rPr>
        <w:t xml:space="preserve"> 2019. Institutional Relations between the University of Valencia (Spain), the University of Camagüey and the University of Pedagogical Sciences of Havana (Cuba), for the implementation of Service-Learning from the perspective of education for sustainability. </w:t>
      </w:r>
      <w:r w:rsidRPr="00E94D28">
        <w:rPr>
          <w:rFonts w:ascii="Arial" w:hAnsi="Arial" w:cs="Arial"/>
          <w:sz w:val="24"/>
          <w:szCs w:val="24"/>
        </w:rPr>
        <w:t>Euskal Herriko Unibertsitateko Argitalpen Zerbitzua. Servicio Editorial de la Universidad del País Vasco.</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Pr="00E94D28">
        <w:rPr>
          <w:rFonts w:ascii="Arial" w:hAnsi="Arial" w:cs="Arial"/>
          <w:sz w:val="24"/>
          <w:szCs w:val="24"/>
        </w:rPr>
        <w:t xml:space="preserve"> (Coautor). 2019. La educación ambiental en el marco de la revolución científico-técnica: una necesidad actual en el contexto educativo colombiano. ISSN: 0864-196X. VARONA, Revista Científico-Metodológica No. 68, enero-junio de 2019.</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Pr="00E94D28">
        <w:rPr>
          <w:rFonts w:ascii="Arial" w:hAnsi="Arial" w:cs="Arial"/>
          <w:sz w:val="24"/>
          <w:szCs w:val="24"/>
        </w:rPr>
        <w:t xml:space="preserve"> (Coautor). 2019. Algunas reflexiones sobre la educación de la prevención del riesgo, la educación ambiental comunitaria y la participación ciudadana en la gestión de reducción del riesgo de desastres. ALCANCE Revista Cubana de Información y Comunicación. Dossier Monográfico/pp.30-52.  RNPS: 2246 • ISSN: 2411-9970. Vol. 8. Núm. 21 • Sept.-Dic. 2019.</w:t>
      </w:r>
    </w:p>
    <w:p w:rsidR="00E94D28" w:rsidRPr="00E94D28" w:rsidRDefault="00E94D28"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Pr="00E94D28">
        <w:rPr>
          <w:rFonts w:ascii="Arial" w:hAnsi="Arial" w:cs="Arial"/>
          <w:sz w:val="24"/>
          <w:szCs w:val="24"/>
        </w:rPr>
        <w:t>(Coautor). 2019. Educación ambiental: Una necesidad en la formación de docentes en la carrera Ingeniería Industrial de las universidades de Ecuador. En el No. 106 del volumen 25 correspondiente al trimestre enero-marzo del año 2019; de la revista electrónica Órbita Científica. ISSN: 1027-4472. RNPS: 1805. Folio 2. Tomo III.</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w:t>
      </w:r>
      <w:r w:rsidR="00E94D28" w:rsidRPr="00E94D28">
        <w:rPr>
          <w:rFonts w:ascii="Arial" w:hAnsi="Arial" w:cs="Arial"/>
          <w:sz w:val="24"/>
          <w:szCs w:val="24"/>
        </w:rPr>
        <w:t>. 2020 El Centro de Estudios de Educación Ambienta-Gea y la cooperación universitaria para el desarrollo sostenible. Libro “Ambiente y Sustentabilidad”, VOL. 12:  VI Seminario Científico Internacional sobre Cooperación Universitaria para el Desarrollo Sustentable - X Taller Estudiantil Internacional sobre Medio Ambiente (TEIMA´2020). Universidad Nacional, Liberia, Costa Rica  (ISBN: 978-9942-38-669-4).</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w:t>
      </w:r>
      <w:r w:rsidR="00E94D28" w:rsidRPr="00E94D28">
        <w:rPr>
          <w:rFonts w:ascii="Arial" w:hAnsi="Arial" w:cs="Arial"/>
          <w:sz w:val="24"/>
          <w:szCs w:val="24"/>
        </w:rPr>
        <w:t>(Coautor). 2020. El desempeño profesional pedagógico en educación ambiental de los profesores de la disciplina Geografía en Angola. En el No. 111 del volumen 26 correspondiente al bimestre abril-junio, 2020, de la revista electrónica Órbita Científica. ISSN: 1027-4472 RPNS: 1805 Folio 2 Tomo III. La Habana, Cuba. UCPEJV. 18 páginas.</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w:t>
      </w:r>
      <w:r w:rsidR="00E94D28" w:rsidRPr="00E94D28">
        <w:rPr>
          <w:rFonts w:ascii="Arial" w:hAnsi="Arial" w:cs="Arial"/>
          <w:sz w:val="24"/>
          <w:szCs w:val="24"/>
        </w:rPr>
        <w:t xml:space="preserve"> (Coautor). 2020. La educación ambiental en la formación de ingenieros industriales del Ecuador. Revista Pedagogía Profesional. Facultad de Ciencias Técnicas. ISSN 1684-5765. Vol 18, No 1, enero-marzo.</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lastRenderedPageBreak/>
        <w:t>______________</w:t>
      </w:r>
      <w:r w:rsidR="00E94D28" w:rsidRPr="00E94D28">
        <w:rPr>
          <w:rFonts w:ascii="Arial" w:hAnsi="Arial" w:cs="Arial"/>
          <w:sz w:val="24"/>
          <w:szCs w:val="24"/>
        </w:rPr>
        <w:t xml:space="preserve"> (Coautor). *2020. La educación ambiental y energética en las tesis doctorales de Angola defendidas en las ciencias pedagógicas en Cuba. Revista Angolana de Ciências. Publicação Arbitrada, Semestral. Vol.2. No. 3. ISSN: 2664-259X. (Julho - Dezembro).</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w:t>
      </w:r>
      <w:r w:rsidR="00E94D28" w:rsidRPr="00E94D28">
        <w:rPr>
          <w:rFonts w:ascii="Arial" w:hAnsi="Arial" w:cs="Arial"/>
          <w:sz w:val="24"/>
          <w:szCs w:val="24"/>
        </w:rPr>
        <w:t>(Coautor). 2020. La educación ambiental. Una mirada hacia la diversidad cultural. VI Congreso Internacional de Educación Ambiental y II Congreso Iberoamericano sobre Educación Ambiental para la Sustentabilidad. Universidad Alcalá de Henares (UAH). Madrid, España, (ISBN: 978-9942-38-043-2).</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w:t>
      </w:r>
      <w:r w:rsidR="00E94D28" w:rsidRPr="00E94D28">
        <w:rPr>
          <w:rFonts w:ascii="Arial" w:hAnsi="Arial" w:cs="Arial"/>
          <w:sz w:val="24"/>
          <w:szCs w:val="24"/>
        </w:rPr>
        <w:t xml:space="preserve"> 2021. Educación geográfica y ambiental para el desarrollo sostenible: compartiendo saberes de Cuba y Brasil. XIII Congreso de Educación Ambiental para el Desarrollo Sostenible. La Habana, Cuba, julio de 2021.</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t xml:space="preserve">_______________(Coautor) </w:t>
      </w:r>
      <w:r w:rsidR="00E94D28" w:rsidRPr="00E94D28">
        <w:rPr>
          <w:rFonts w:ascii="Arial" w:hAnsi="Arial" w:cs="Arial"/>
          <w:sz w:val="24"/>
          <w:szCs w:val="24"/>
        </w:rPr>
        <w:t>2021. Diversidad biológica y acción en la escuela, un proyecto desde la inclusividad y sostenibilidad. Editorial Varona. ISBN: 978-9942-38-884-1. Año 2021.</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t xml:space="preserve">________________ </w:t>
      </w:r>
      <w:r w:rsidR="00E94D28" w:rsidRPr="00E94D28">
        <w:rPr>
          <w:rFonts w:ascii="Arial" w:hAnsi="Arial" w:cs="Arial"/>
          <w:sz w:val="24"/>
          <w:szCs w:val="24"/>
        </w:rPr>
        <w:t>(Coautor). 2021. La educación ambiental y energética en las tesis doctorales de Angola defendidas en Ciencias Pedagógicas. Editorial Varona. ISBN: 978- 7742- 38-884-1. Año 2021.</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t xml:space="preserve">________________ </w:t>
      </w:r>
      <w:r w:rsidR="00E94D28" w:rsidRPr="00E94D28">
        <w:rPr>
          <w:rFonts w:ascii="Arial" w:hAnsi="Arial" w:cs="Arial"/>
          <w:sz w:val="24"/>
          <w:szCs w:val="24"/>
        </w:rPr>
        <w:t>2021. Empoderamiento climático y educación: una experiencia desde la formación pedagógica. Editorial Varona. ISBN: 978-9942-38-884-1. Año 2021. Coautor.</w:t>
      </w:r>
    </w:p>
    <w:p w:rsidR="00E94D28" w:rsidRPr="00E94D28" w:rsidRDefault="00461622" w:rsidP="00E94D28">
      <w:pPr>
        <w:numPr>
          <w:ilvl w:val="0"/>
          <w:numId w:val="5"/>
        </w:numPr>
        <w:spacing w:after="0" w:line="240" w:lineRule="auto"/>
        <w:jc w:val="both"/>
        <w:rPr>
          <w:rFonts w:ascii="Arial" w:hAnsi="Arial" w:cs="Arial"/>
          <w:sz w:val="24"/>
          <w:szCs w:val="24"/>
        </w:rPr>
      </w:pPr>
      <w:r>
        <w:rPr>
          <w:rFonts w:ascii="Arial" w:hAnsi="Arial" w:cs="Arial"/>
          <w:sz w:val="24"/>
          <w:szCs w:val="24"/>
        </w:rPr>
        <w:t>__________________2</w:t>
      </w:r>
      <w:r w:rsidR="00E94D28" w:rsidRPr="00E94D28">
        <w:rPr>
          <w:rFonts w:ascii="Arial" w:hAnsi="Arial" w:cs="Arial"/>
          <w:sz w:val="24"/>
          <w:szCs w:val="24"/>
        </w:rPr>
        <w:t>021. La contaminación acústica, su influencia en la salud escolar. Editorial Varona. ISBN: 978-9942-38-884-1. Año 2021.</w:t>
      </w:r>
    </w:p>
    <w:p w:rsidR="00E94D28" w:rsidRPr="00E94D28" w:rsidRDefault="00461622" w:rsidP="00E94D28">
      <w:pPr>
        <w:numPr>
          <w:ilvl w:val="0"/>
          <w:numId w:val="5"/>
        </w:numPr>
        <w:tabs>
          <w:tab w:val="left" w:pos="72"/>
        </w:tabs>
        <w:spacing w:after="0" w:line="240" w:lineRule="auto"/>
        <w:jc w:val="both"/>
        <w:rPr>
          <w:rFonts w:ascii="Arial" w:hAnsi="Arial" w:cs="Arial"/>
          <w:sz w:val="24"/>
          <w:szCs w:val="24"/>
        </w:rPr>
      </w:pPr>
      <w:r>
        <w:rPr>
          <w:rFonts w:ascii="Arial" w:hAnsi="Arial" w:cs="Arial"/>
          <w:sz w:val="24"/>
          <w:szCs w:val="24"/>
        </w:rPr>
        <w:t>___________________</w:t>
      </w:r>
      <w:r w:rsidR="00E94D28" w:rsidRPr="00E94D28">
        <w:rPr>
          <w:rFonts w:ascii="Arial" w:hAnsi="Arial" w:cs="Arial"/>
          <w:sz w:val="24"/>
          <w:szCs w:val="24"/>
        </w:rPr>
        <w:t>(Coautor). *2021. Educación ambiental mediante tecnologías de la información y la comunicación en San Vicente, El Salvador. Revista Iberoamericana Ambiente &amp; Sustentabilidad. ISSN: 2697-3510 e ISSN: 2697-3529.</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Enrique Cecilio Cejas Yanes 2016. La dimensión ambiental en la asignatura Medios Tecnológicos. Libro, Editorial Pueblo y Educación, La Habana. ISBN 978-959-18-1203-2, 2016.</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____________________ 2020. La educación ambiental en la disciplina Proyecto, Construcción y Conservación de obras civiles. Revista Pedagogía Profesional. Vol 18, número 4, ISSN 1684-5765.</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Amparo Osorio Abad 2018.Educación geográfica y educación ambiental. Un binomio necesario en el mundo actual. En Revista impresa Varona. Nro. 67. sept-dic. ISSN: 0864-196x. Revista electrónica ISSN: 1992-8238. La Habana, Cuba.</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386B8F">
        <w:rPr>
          <w:rFonts w:cs="Arial"/>
          <w:szCs w:val="24"/>
          <w:lang w:val="en-US"/>
        </w:rPr>
        <w:t xml:space="preserve">_____________________ 2019. Institutional Relations between the University of Valencia (Spain), the University of Camagüey and the University of Pedagogical Sciences of Havana (Cuba), for the implementation of Service-Learning from the perspective of education for sustainability. M. Pilar Martínez-Agut, et al. Second Internacional Conference on Engineering Education for the 21st Century-ICEE21C. </w:t>
      </w:r>
      <w:r w:rsidRPr="00CD0CD7">
        <w:rPr>
          <w:rFonts w:cs="Arial"/>
          <w:szCs w:val="24"/>
        </w:rPr>
        <w:t>España: Universidad del país Vasco. Coautor.</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_____________________2019.La educación en valores ambientales en el proceso pedagógico. Revista IPLAC. RNPS No. 2140/ISSN 1993-6850. Sept-oct. La Habana. 2019. Coautor.</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lastRenderedPageBreak/>
        <w:t>Jean Robaina Sánchez 2017. (Coautor) Grupo Científico Estudiantil Caverna: su contribución a la educación ambiental en los estudiantes. (VIII Convención Científica Internacional “Universidad Integrada e Innovadora”, Matanzas, 2017, ISBN 978-959-16-3296-8).</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____________________________ 2018 Educación ambiental en el trabajo espeleológico (Revista Órbita Científica, ISSN 1027-4472, No. 104, Volumen 24, septiembre-octubre 2018).</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____________________________ 2019 Espeleología y educación ambiental: una relación necesaria. (Revista Pedagogía profesional, ISSN 1684-5765, Volumen 17, No. 1 e 2019).</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____________________________ 2019 La educación ambiental en la preparación espeleológica. (revista Gota a gota, ISSN 2340-1346, Depósito Legal: J 1405-2012, No. 17, 2019, Villacarrillo, España).</w:t>
      </w:r>
    </w:p>
    <w:p w:rsidR="00CD0CD7" w:rsidRPr="00386B8F" w:rsidRDefault="00CD0CD7" w:rsidP="00C04427">
      <w:pPr>
        <w:pStyle w:val="Prrafodelista"/>
        <w:numPr>
          <w:ilvl w:val="0"/>
          <w:numId w:val="5"/>
        </w:numPr>
        <w:tabs>
          <w:tab w:val="num" w:pos="1134"/>
        </w:tabs>
        <w:spacing w:after="120"/>
        <w:ind w:left="851" w:hanging="284"/>
        <w:contextualSpacing/>
        <w:jc w:val="both"/>
        <w:rPr>
          <w:rFonts w:cs="Arial"/>
          <w:szCs w:val="24"/>
          <w:lang w:val="en-US"/>
        </w:rPr>
      </w:pPr>
      <w:r w:rsidRPr="00386B8F">
        <w:rPr>
          <w:rFonts w:cs="Arial"/>
          <w:szCs w:val="24"/>
          <w:lang w:val="en-US"/>
        </w:rPr>
        <w:t>___________________________ 2019 (Coautor) Institutional Relations between the University of Valencia (Spain), the University of Camagüey and the University of Pedagogical Sciences of Havana (Cuba), for the implementation of Service-Learning from the perspective of education for sustainability. In T Guraya y L. Cabedo, Engineering Education towards Sustainability: Approaches for Institutionalization and Teaching Implementation. Second International Conference on Engineering Education for the 21st Century – ICEE21C 2019 (pp 10-14). Bilbao: Servicio Editorial de la Universidad del País Vasco. Retrieved from http:// engineeringeducation.ehu.es/wp-content7uploads/2017/10/2nd-Int-Conf-Engineering-Ed-PR3-DIG.pdfISBN: 978-84-1319-074-7</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__________________________ 2019 (Coautor) Educación ambiental para el cambio climático. Convención Internacional Varona 2019. ISBN: 978-959-7254-77-5. Año 2019.</w:t>
      </w:r>
    </w:p>
    <w:p w:rsidR="0003785D" w:rsidRPr="00C900C7" w:rsidRDefault="00CD0CD7" w:rsidP="0003785D">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 xml:space="preserve">__________________________ 2020 (Coautor) El Centro de Estudios de Educación Ambiental—Gea y la cooperación universitaria para el desarrollo sostenible en el Libro “Ambiente y Sustentabilidad”, VOL. 12:VI Seminario Científico Internacional sobre Cooperación </w:t>
      </w:r>
      <w:r w:rsidRPr="00C900C7">
        <w:rPr>
          <w:rFonts w:cs="Arial"/>
          <w:szCs w:val="24"/>
        </w:rPr>
        <w:t>Universitaria para el Desarrollo Sustentable – X Taller Estudiantil Internacional sobre Medio Ambiente (TEIMA´2020). Universidad Nacional, Liberia, Costa Rica 2020 (ISBN: 978-9942-38-669-4).</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Existencia de resultados científicos introducidos en la práctica social</w:t>
      </w:r>
    </w:p>
    <w:p w:rsidR="00CD0CD7" w:rsidRP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Los resultados se han introducido en la práctica. Se trabaja por el desarrollo de la educación ambiental y energética de los docentes e instituciones</w:t>
      </w:r>
      <w:r w:rsidR="00983D54">
        <w:rPr>
          <w:rFonts w:ascii="Arial" w:hAnsi="Arial" w:cs="Arial"/>
          <w:sz w:val="24"/>
          <w:szCs w:val="24"/>
        </w:rPr>
        <w:t xml:space="preserve"> </w:t>
      </w:r>
      <w:r w:rsidRPr="00CD0CD7">
        <w:rPr>
          <w:rFonts w:ascii="Arial" w:hAnsi="Arial" w:cs="Arial"/>
          <w:sz w:val="24"/>
          <w:szCs w:val="24"/>
        </w:rPr>
        <w:t xml:space="preserve">del territorio de la capital, y de la universidad a partir de un sistema de superación, que va desde cursos básicos, pasantías, ciclo de conferencias especializadas, cursos posgrados, diplomado, módulos en las maestrías de Educación Geográfica, Didáctica de las Ciencias; Ciencias Naturales, y Educación Tecnológica, así como un programa de estudio posdoctoral, unido a la realización y la participación en eventos nacionales e internacionales de manera sistemática. </w:t>
      </w:r>
    </w:p>
    <w:p w:rsidR="00CD0CD7" w:rsidRP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Igualmente se ha trabajado en la reanimación y educación ambiental en áreas de la universidad y de CEL. Son de gran significación las acciones llevadas a cabo en el proyecto Bahía de La Habana.</w:t>
      </w:r>
      <w:r w:rsidR="00983D54">
        <w:rPr>
          <w:rFonts w:ascii="Arial" w:hAnsi="Arial" w:cs="Arial"/>
          <w:sz w:val="24"/>
          <w:szCs w:val="24"/>
        </w:rPr>
        <w:t xml:space="preserve"> </w:t>
      </w:r>
      <w:r w:rsidRPr="00CD0CD7">
        <w:rPr>
          <w:rFonts w:ascii="Arial" w:hAnsi="Arial" w:cs="Arial"/>
          <w:sz w:val="24"/>
          <w:szCs w:val="24"/>
        </w:rPr>
        <w:t xml:space="preserve">El centro de estudios, como dinamizador de esta línea </w:t>
      </w:r>
      <w:r w:rsidRPr="00CD0CD7">
        <w:rPr>
          <w:rFonts w:ascii="Arial" w:hAnsi="Arial" w:cs="Arial"/>
          <w:sz w:val="24"/>
          <w:szCs w:val="24"/>
        </w:rPr>
        <w:lastRenderedPageBreak/>
        <w:t>en la universidad ha desarrollado un trabajo que se concreta en actividades que se vincularon con la Tarea Vida. Entre estas:</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Celebración de fechas significativas del medio ambiente, en el contexto ambiental mundial, regional, nacional y local con conferencias especializadas, talleres y eventos.</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Orientación de investigaciones relacionadas con el enfrentamiento al cambio climático en programas de posgrado, de maestrías y doctorados.</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Presentación por el CEEA-GEA de las adecuaciones para la implementación de la Tarea Vida en la universidad. Acciones efectuadas: reunión con los miembros del proyecto de investigación, participación en el Consejo de Dirección presentado las acciones de la Tarea Vida en la UCP, preparación de cuadros sobre el tema y de los miembros del Grupo gestor para la Tarea Vida en la universidad.</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Creación del sitio para la divulgación de las informaciones actualizadas y las acciones que se desarrollan.</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Realización de actividades como parte de los grupos de expertos relacionados con la Tarea Vida en la Red de Medio Ambiente (REDMA), Centro de Capacidades para el estudio de Peligro, Vulnerabilidad y Riesgo (PVR) y en la investigación “Perfeccionamiento de la Educación Ambiental para el Desarrollo Sostenible, asociado al programa nacional que dirige el Ministerio de Educación.</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Asesoría metodológica a gobiernos y decisores locales sobre la consideración de estudios PVR en las estrategias de desarrollo municipal, desde el CEEA-GEA de la UCPEJV.</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Árbitro de Revistas Científicas.</w:t>
      </w:r>
    </w:p>
    <w:p w:rsidR="00CD0CD7" w:rsidRP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En estos momentos se cuenta con una estrategia de educación ambiental, una estrategia de comunicación y equipamientos para contribuir a la educación ambiental, así como una Cátedra Honorifica Alejandro de Humboldt, adscrita al CEEA-GEA. Se destacan las investigaciones culminadas con más de 18 resultados, que conforman, una plataforma teórico-práctica, que potencia la propuesta de las actividades presentadas:</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2006-2009: orientada hacia la educación ambiental permanente de los profesionales de la educación.</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2010-2012: dirigida a diseñar una estrategia pedagógica, que oriente al profesional de la educación, para el desarrollo de la formación ambiental ciudadana desde el vínculo escuela comunidad.</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2013-2015: posibilitó la implementación en la práctica, de los resultados teóricos-metodológicos culminados en los estudios anteriores.</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2016-2020 orientada a revelar, el aporte teórico-práctico del Centro de Estudios de Educación Ambiental-GEA a la educación ambiental y energética.</w:t>
      </w:r>
    </w:p>
    <w:p w:rsidR="00CD0CD7" w:rsidRP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 xml:space="preserve">Participación también en investigaciones nacionales: </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Perfeccionamiento de la Educación Ambiental para el Desarrollo Sostenible en el Sistema Nacional de Educación. Instituto Central de Ciencias Pedagógicas. Ministerio de Educación. Cuba. 2015-2020.</w:t>
      </w:r>
    </w:p>
    <w:p w:rsidR="00CD0CD7" w:rsidRPr="00CD0CD7"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lastRenderedPageBreak/>
        <w:t>Uno de los resultados importantes ha sido, el estado del arte de la educación ambiental en Cuba desde las tesis doctorales en Ciencias Pedagógicas. Se cuenta además con los resultados relacionados con la Investigación Regional iniciada en el 2018: Estado del Arte de la Investigación en Educación Ambiental Superior</w:t>
      </w:r>
      <w:r w:rsidR="001052AA">
        <w:rPr>
          <w:rFonts w:ascii="Arial" w:hAnsi="Arial" w:cs="Arial"/>
          <w:sz w:val="24"/>
          <w:szCs w:val="24"/>
        </w:rPr>
        <w:t xml:space="preserve"> en América Latina.</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Vinculación con la formación académica de posgrado</w:t>
      </w:r>
    </w:p>
    <w:p w:rsidR="00CD0CD7" w:rsidRPr="0018049A" w:rsidRDefault="00CD0CD7" w:rsidP="0018049A">
      <w:pPr>
        <w:tabs>
          <w:tab w:val="num" w:pos="567"/>
        </w:tabs>
        <w:spacing w:after="120" w:line="240" w:lineRule="auto"/>
        <w:ind w:left="567"/>
        <w:jc w:val="both"/>
        <w:rPr>
          <w:rFonts w:ascii="Arial" w:hAnsi="Arial" w:cs="Arial"/>
          <w:sz w:val="24"/>
          <w:szCs w:val="24"/>
        </w:rPr>
      </w:pPr>
      <w:r w:rsidRPr="00CD0CD7">
        <w:rPr>
          <w:rFonts w:ascii="Arial" w:hAnsi="Arial" w:cs="Arial"/>
          <w:sz w:val="24"/>
          <w:szCs w:val="24"/>
        </w:rPr>
        <w:t xml:space="preserve">Como en las líneas anteriores, maestrantes y especialistas entran a la formación doctoral a partir de los resultados de las tesis previamente defendidas en dichos programas, relacionadas con esta línea. </w:t>
      </w:r>
      <w:r w:rsidRPr="0018049A">
        <w:rPr>
          <w:rFonts w:ascii="Arial" w:hAnsi="Arial" w:cs="Arial"/>
          <w:sz w:val="24"/>
          <w:szCs w:val="24"/>
        </w:rPr>
        <w:t>También se han desarrollado cursos de posgrado como los siguientes:</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La educación ambiental para el desarrollo sostenible.</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La educación ambiental para el cambio climático.</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La educación ambiental. Teoría y Práctica.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Educación ambiental para el desarrollo local. Potencialidades para su contribución desde la universidad.</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El cambio climático desde una visión educativa.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Educación ambiental para los promotores ambientales. Bahía de La Habana. 6ta Edición, entre otros.</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Obtención de reconocimientos o premios por</w:t>
      </w:r>
      <w:r w:rsidR="00532D17">
        <w:rPr>
          <w:rFonts w:ascii="Arial" w:eastAsia="Calibri" w:hAnsi="Arial" w:cs="Arial"/>
          <w:b/>
          <w:sz w:val="24"/>
          <w:szCs w:val="24"/>
        </w:rPr>
        <w:t xml:space="preserve"> resultados científicos</w:t>
      </w:r>
    </w:p>
    <w:p w:rsidR="00CD0CD7" w:rsidRPr="0018049A" w:rsidRDefault="00CD0CD7" w:rsidP="0018049A">
      <w:pPr>
        <w:tabs>
          <w:tab w:val="num" w:pos="567"/>
        </w:tabs>
        <w:spacing w:after="120" w:line="240" w:lineRule="auto"/>
        <w:ind w:left="567"/>
        <w:jc w:val="both"/>
        <w:rPr>
          <w:rFonts w:ascii="Arial" w:hAnsi="Arial" w:cs="Arial"/>
          <w:sz w:val="24"/>
          <w:szCs w:val="24"/>
        </w:rPr>
      </w:pPr>
      <w:r w:rsidRPr="0018049A">
        <w:rPr>
          <w:rFonts w:ascii="Arial" w:hAnsi="Arial" w:cs="Arial"/>
          <w:sz w:val="24"/>
          <w:szCs w:val="24"/>
        </w:rPr>
        <w:t>Entre los premios y reconocimientos que se ha entregado se encuentran:</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Premio iberoamericano de Medio Ambiente “José Mateo Rodríguez” 2020 (en la categoría instituciones) de la Red Iberoamericana de Medio Ambiente (REIMA), la Universidad Centro Panamericana de Estudios Superiores (UNICEPES) y Fondo Verde al Centro de Estudios de Educación Ambiental- GEA de la universidad, 2020.</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Premio Provincial de Medio Ambiente del CITMA (2012, 2013, 2014, 2015, 2016, 2017, 2018 y 2019).</w:t>
      </w:r>
    </w:p>
    <w:p w:rsid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Premio de la Rectora, por los resultados en la investigación, 2019.</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Académicos de Honor de la Academia Internacional de Ciencias, Tecnología, Educación y Humanidades de España; a propuesta de la Red Iberoamericana de Medio Ambi</w:t>
      </w:r>
      <w:r w:rsidR="001052AA">
        <w:rPr>
          <w:rFonts w:cs="Arial"/>
          <w:szCs w:val="24"/>
        </w:rPr>
        <w:t>ente (REIMA, A.C.), 2018 y 2019, a t</w:t>
      </w:r>
      <w:r w:rsidR="001052AA" w:rsidRPr="0018049A">
        <w:rPr>
          <w:rFonts w:cs="Arial"/>
          <w:szCs w:val="24"/>
        </w:rPr>
        <w:t xml:space="preserve">res miembros del </w:t>
      </w:r>
      <w:r w:rsidR="001052AA">
        <w:rPr>
          <w:rFonts w:cs="Arial"/>
          <w:szCs w:val="24"/>
        </w:rPr>
        <w:t>CEEA-GEA,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Reconocimiento al CEEA-GEApor los aportes del sostenido trabajo a favor del saneamiento ambiental de la bahía de La Habana, 2018.</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Consultor Científico de la Asociación de Pedagogos de Cuba, 2018.</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Reconocimiento por los aportes del sostenido trabajo a favor del saneamiento ambiental de la bahía de La Habana, 2018.</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Placa conmemorativa 485 Aniversario de la Villa de San Cristóbal de La Habana, 2008.</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Premio Nacional de Medio Ambiente al CEEA-GEA, 2016.</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Reconocimiento La Giraldilla de La Habana, por los aportes a la educación ambiental y al medio ambiente, 2015.</w:t>
      </w:r>
    </w:p>
    <w:p w:rsidR="00CD0CD7" w:rsidRPr="00CD0CD7" w:rsidRDefault="00CD0CD7" w:rsidP="00C04427">
      <w:pPr>
        <w:numPr>
          <w:ilvl w:val="0"/>
          <w:numId w:val="9"/>
        </w:numPr>
        <w:tabs>
          <w:tab w:val="clear" w:pos="720"/>
        </w:tabs>
        <w:spacing w:after="120" w:line="240" w:lineRule="auto"/>
        <w:ind w:left="567" w:hanging="369"/>
        <w:jc w:val="both"/>
        <w:rPr>
          <w:rFonts w:ascii="Arial" w:eastAsia="Calibri" w:hAnsi="Arial" w:cs="Arial"/>
          <w:b/>
          <w:sz w:val="24"/>
          <w:szCs w:val="24"/>
        </w:rPr>
      </w:pPr>
      <w:r w:rsidRPr="00CD0CD7">
        <w:rPr>
          <w:rFonts w:ascii="Arial" w:eastAsia="Calibri" w:hAnsi="Arial" w:cs="Arial"/>
          <w:b/>
          <w:sz w:val="24"/>
          <w:szCs w:val="24"/>
        </w:rPr>
        <w:t>Experiencia en la formación de doctores defendidos en temas relacionados con la línea: relación de doctores, año de defensa y tema de tesis defendido.</w:t>
      </w:r>
    </w:p>
    <w:p w:rsidR="00CD0CD7" w:rsidRPr="0018049A" w:rsidRDefault="00CD0CD7" w:rsidP="0018049A">
      <w:pPr>
        <w:tabs>
          <w:tab w:val="num" w:pos="567"/>
        </w:tabs>
        <w:spacing w:after="120" w:line="240" w:lineRule="auto"/>
        <w:ind w:left="567"/>
        <w:jc w:val="both"/>
        <w:rPr>
          <w:rFonts w:ascii="Arial" w:hAnsi="Arial" w:cs="Arial"/>
          <w:sz w:val="24"/>
          <w:szCs w:val="24"/>
        </w:rPr>
      </w:pPr>
      <w:r w:rsidRPr="0018049A">
        <w:rPr>
          <w:rFonts w:ascii="Arial" w:hAnsi="Arial" w:cs="Arial"/>
          <w:sz w:val="24"/>
          <w:szCs w:val="24"/>
        </w:rPr>
        <w:lastRenderedPageBreak/>
        <w:t>En esta línea de La educación ambiental y energética existe una gran experiencia en la formación de doctores nacionales e internacionales.</w:t>
      </w:r>
      <w:r w:rsidR="00983D54">
        <w:rPr>
          <w:rFonts w:ascii="Arial" w:hAnsi="Arial" w:cs="Arial"/>
          <w:sz w:val="24"/>
          <w:szCs w:val="24"/>
        </w:rPr>
        <w:t xml:space="preserve"> </w:t>
      </w:r>
      <w:r w:rsidRPr="0018049A">
        <w:rPr>
          <w:rFonts w:ascii="Arial" w:hAnsi="Arial" w:cs="Arial"/>
          <w:sz w:val="24"/>
          <w:szCs w:val="24"/>
        </w:rPr>
        <w:t>Desde el 2002 al 2021 se han defendidos asociadas al CEEA-GEA, 40 tesis de doctorados, 21 cubanos y 19 extranjeros; que tienen relación con la línea de investigación. A continuación se relacionan algunas de las defendidas</w:t>
      </w:r>
      <w:r w:rsidR="0032053C">
        <w:rPr>
          <w:rFonts w:ascii="Arial" w:hAnsi="Arial" w:cs="Arial"/>
          <w:sz w:val="24"/>
          <w:szCs w:val="24"/>
        </w:rPr>
        <w:t>:</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Rafael Bosque Suárez. 2002. La Excursión Docente en la Educación Primaria: Una propuesta para el perfeccionamiento de su realización.</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María Margarita Díaz Soto. 2009. Estrategia pedagógica para el desarrollo de la actitud ambientalista que propicie el mejoramiento del desempeño profesional pedagógico del docente.</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Daniel Canguende Avelino. Propuesta didáctica para el tratamiento de la educación ambiental desde la disciplina de Geografía de Angola, en la Escuela Superior Pedagógica de Bié, República de Angola.</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Odelaisis Deliz de los Santos. 2010. Estrategia pedagógica para el tratamiento de la dimensión ambiental en el proceso de formación del profesional de nivel medio de la especialidad Agronomía.</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Tania Merino Gómez. 2010. Estrategia pedagógica de educación ambiental para el preuniversitario.</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Juan Fundora Lliteras. 2010. Una estrategia didáctica para las actividades experimentales de Ciencias Naturales en la Secundaria Básica.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Luis Relano Riguart. 2010. Estrategia pedagógica de educación ambiental comunitaria.</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María del Pilar Gibert Lamadrid. 2011. Estrategia pedagógica para la formación inicial del profesor de secundaria básica en la función orientadora para la educación ambiental.</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Amparo Osorio Abad. 2012. Estrategia pedagógica para el mejoramiento del desempeño profesional pedagógico en la educación del valor responsabilidad ambiental en los profesores de secundaria básica.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Weyler Ugarte Alba. 2012. Estrategia pedagógica de educación ambiental acústica para la educación secundaria básica.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María Dolores Abad Cabrera. 2013. La asignatura Geografía en el programa de educación básica yo, sí puedo seguir. Concepción pedagógica.</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Lázaro Alberto Sánchez Peraza. 2015. Estrategia pedagógica para la educación alimentaria y nutricional en la licenciatura en Educación de especialidades técnicas.</w:t>
      </w:r>
    </w:p>
    <w:p w:rsidR="00CD0CD7" w:rsidRPr="00CD0CD7"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Lic. Faustino Wilson Mussalilo Alves. El parque nacional de Bicuar como recurso de educación ambiental en las comunidades de Hombo y Capelongo, provincia de Huila. 2015.</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Honora</w:t>
      </w:r>
      <w:r w:rsidR="0032053C">
        <w:rPr>
          <w:rFonts w:cs="Arial"/>
          <w:szCs w:val="24"/>
        </w:rPr>
        <w:t>to Hamilton Garrido Gomes</w:t>
      </w:r>
      <w:r w:rsidRPr="0018049A">
        <w:rPr>
          <w:rFonts w:cs="Arial"/>
          <w:szCs w:val="24"/>
        </w:rPr>
        <w:t xml:space="preserve"> 2015. Estrategia pedagógica de educación ambiental para el segundo ciclo de la Enseñanza Secundaria en la República de Angola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Agostinho Adriano Manuel da Silva2015. Estrategia didáctica de Educación ambiental para el primer ciclo de la enseñanza secundaria en Angola, mediante la disciplina Biología.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lastRenderedPageBreak/>
        <w:t>Alice Fernando da Costa.</w:t>
      </w:r>
      <w:r w:rsidRPr="0018049A">
        <w:rPr>
          <w:rFonts w:cs="Arial"/>
          <w:szCs w:val="24"/>
        </w:rPr>
        <w:t xml:space="preserve"> 2015. </w:t>
      </w:r>
      <w:r w:rsidRPr="00CD0CD7">
        <w:rPr>
          <w:rFonts w:cs="Arial"/>
          <w:szCs w:val="24"/>
        </w:rPr>
        <w:t>Estrategia pedagógica para el desempeño profesional pedagógico en educación ambiental de los profesores del distrito de Maianga Luanda, Angola.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 xml:space="preserve">Esperanza Lucía Yacson Pembele.2015. Estrategia de educación ambiental comunitaria para el tratamiento de los residuos sólidos urbanos en el municipio de Cazenga, Luanda, Angola. </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Joao Domingos Njava Manuel2015. Estrategia Pedagógica de Educación Ambiental para el 5º y 6º grados de la enseñanza primaria en Angola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Josbel Gómez Torres. 2015. El trabajo con el mapa como método para el desarrollo de la Educación Ambiental desde la Geografía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Antonio Batalha Neto 2015. Estrategia metodológica para la integración de la Educación Ambiental en el proceso de preparación docente de los profesores de Biología y Geografía de la enseñanza secundaria en Luanda, República de República de República de Angola.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 xml:space="preserve">Fernando Ayllón Echalar. 2016. Programa de extensión universitaria para el desarrollo de la educación ambiental en la Universidad Privada Domingo Savio de la ciudad de Potosi. </w:t>
      </w:r>
      <w:r w:rsidRPr="0018049A">
        <w:rPr>
          <w:rFonts w:cs="Arial"/>
          <w:szCs w:val="24"/>
        </w:rPr>
        <w:t>Potosí-Bolivia. Universidad Autónoma Tomás Frías. Potosí. Bolivia.</w:t>
      </w:r>
    </w:p>
    <w:p w:rsidR="00CD0CD7" w:rsidRPr="0018049A" w:rsidRDefault="0032053C"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 xml:space="preserve">Ina Benita Morúa Fernández </w:t>
      </w:r>
      <w:r w:rsidR="00CD0CD7" w:rsidRPr="0018049A">
        <w:rPr>
          <w:rFonts w:cs="Arial"/>
          <w:szCs w:val="24"/>
        </w:rPr>
        <w:t>2015. Estrategia educativa para la educación ambiental comunitaria de manera integrada en localidades ubicadas en ríos altamente antropizados.</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Adelia do Rosario de Jesús Trova Benjamín. 2016. Estrategia pedagógica para la preparación en educación ambiental de los profesores de la Escuela de Formación Técnica de Salud en Lubango, República de Angola.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António Martins. 2016. La educación bioética mediante el vínculo teoría-práctica en la disciplina Biología del 2do ciclo de la enseñanza secundaria en Angola.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CD0CD7">
        <w:rPr>
          <w:rFonts w:cs="Arial"/>
          <w:szCs w:val="24"/>
        </w:rPr>
        <w:t>Juliana Elende Sachimola. 2016. Concepción pedagógica para el desempeño profesional pedagógico en educación ambiental de los profesores de Geografía en Huambo, República de Angola.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María E. Feijó Fernández. 2016. Estrategia pedagógica para la formación ambiental en las especialidades técnicas de la Licenciatura en Educación.</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Jimena Cárdenas Matiz. 2016.La educación ambiental desde la Biología en la Secundaria Básica colombiana.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Caridad Magdalena Viltres Suárez. 2016. Modelo teórico metodológico de capacitación ambiental para directivos en la integración Universidad de Ciencias Pedagógicas-Educación Técnica y Profesional.</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 xml:space="preserve">Roberto Pérez Morán. 2017. La educación ambiental de las estudiantes de la Licenciatura en Preescolar. </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Oscar Faustino Fernández Naranjo. 2017. Programa de Educación ambiental para la formación del licenciado en economía.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Joana Sebastiana Pedro João Canjo. 2018. Estrategia de educación ambiental comunitaria para la centralidad de kilamba-Luanda, República de Angola.</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Juan José Páez Costa. 2018. Integración de la educación ambiental a la función educativa de museólogos municipales.</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 xml:space="preserve">Sandra Liliana Lozano Guzmán 2019. La educación ambiental en la básica secundaria de Colombia. </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lastRenderedPageBreak/>
        <w:t xml:space="preserve">María Filomena Manuel Estrategia pedagógica para la educación ambiental en la Escuela de Formación de Profesores García Neto de Luanda. </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 xml:space="preserve">Gladys Noris Polledo Bustamante 2019. La educación ambiental en la formación de maestros primarios de nivel medio superior. </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 xml:space="preserve">Leandro Luis Lobo López 2019. Estrategia pedagógica para la educación ambiental de los estudiantes de la media académica rural en Colombia. </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Ana Gloria Rubié Cabrera 2019. La educación ambiental en promotores ambientales.</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Jean Robaina Sánchez 2020. La educación ambiental en el trabajo espeleológico</w:t>
      </w:r>
      <w:r w:rsidR="0032053C">
        <w:rPr>
          <w:rFonts w:cs="Arial"/>
          <w:szCs w:val="24"/>
        </w:rPr>
        <w:t>.</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Cindy Tatiana Bucarán Intriago 2021. La educación ambiental en la carrera de Ingeniería Industrial en Ecuador.</w:t>
      </w:r>
    </w:p>
    <w:p w:rsidR="00CD0CD7" w:rsidRPr="0018049A" w:rsidRDefault="00CD0CD7" w:rsidP="00C04427">
      <w:pPr>
        <w:pStyle w:val="Prrafodelista"/>
        <w:numPr>
          <w:ilvl w:val="0"/>
          <w:numId w:val="5"/>
        </w:numPr>
        <w:tabs>
          <w:tab w:val="num" w:pos="1134"/>
        </w:tabs>
        <w:spacing w:after="120"/>
        <w:ind w:left="851" w:hanging="284"/>
        <w:contextualSpacing/>
        <w:jc w:val="both"/>
        <w:rPr>
          <w:rFonts w:cs="Arial"/>
          <w:szCs w:val="24"/>
        </w:rPr>
      </w:pPr>
      <w:r w:rsidRPr="0018049A">
        <w:rPr>
          <w:rFonts w:cs="Arial"/>
          <w:szCs w:val="24"/>
        </w:rPr>
        <w:t>Luis Cristyan Castillo Camacho. 2021. La educación ambiental desde la asignatura Química en México</w:t>
      </w:r>
    </w:p>
    <w:p w:rsidR="00123B4B" w:rsidRPr="00123B4B" w:rsidRDefault="00123B4B" w:rsidP="001672B8">
      <w:pPr>
        <w:rPr>
          <w:rFonts w:ascii="Arial" w:hAnsi="Arial" w:cs="Arial"/>
          <w:b/>
          <w:sz w:val="24"/>
        </w:rPr>
      </w:pPr>
      <w:r w:rsidRPr="00123B4B">
        <w:rPr>
          <w:rFonts w:ascii="Arial" w:hAnsi="Arial" w:cs="Arial"/>
          <w:b/>
          <w:sz w:val="24"/>
        </w:rPr>
        <w:t>LÍNEA IV: LA EDUCACIÓN PARA EL DESARROLLO LOCAL</w:t>
      </w:r>
    </w:p>
    <w:p w:rsidR="00123B4B" w:rsidRPr="00123B4B" w:rsidRDefault="00123B4B" w:rsidP="00123B4B">
      <w:pPr>
        <w:spacing w:after="120" w:line="240" w:lineRule="auto"/>
        <w:jc w:val="both"/>
        <w:rPr>
          <w:rFonts w:ascii="Arial" w:hAnsi="Arial" w:cs="Arial"/>
          <w:b/>
          <w:sz w:val="24"/>
          <w:szCs w:val="24"/>
        </w:rPr>
      </w:pPr>
      <w:r w:rsidRPr="00123B4B">
        <w:rPr>
          <w:rFonts w:ascii="Arial" w:hAnsi="Arial" w:cs="Arial"/>
          <w:b/>
          <w:sz w:val="24"/>
          <w:szCs w:val="24"/>
        </w:rPr>
        <w:t>Fundamentación:</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Pertenencia a líneas de investigación llevadas por la institución o por una institución participante</w:t>
      </w:r>
    </w:p>
    <w:p w:rsidR="00123B4B" w:rsidRPr="00123B4B" w:rsidRDefault="00123B4B" w:rsidP="00123B4B">
      <w:pPr>
        <w:spacing w:after="120" w:line="240" w:lineRule="auto"/>
        <w:ind w:left="567"/>
        <w:jc w:val="both"/>
        <w:rPr>
          <w:rFonts w:ascii="Arial" w:hAnsi="Arial" w:cs="Arial"/>
          <w:sz w:val="24"/>
          <w:szCs w:val="24"/>
        </w:rPr>
      </w:pPr>
      <w:r w:rsidRPr="00123B4B">
        <w:rPr>
          <w:rFonts w:ascii="Arial" w:hAnsi="Arial" w:cs="Arial"/>
          <w:sz w:val="24"/>
          <w:szCs w:val="24"/>
        </w:rPr>
        <w:t xml:space="preserve">Esta línea avanza en las actuales exigencias e implementación de los ejes estratégicos de la política económica y social del país a sus instituciones y principalmente al papel de las universidades en su vínculo con las empresas para alcanzar las transformaciones a nivel nacional desde el desarrollo local. </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Problemas de interés científico y práctico que investiga</w:t>
      </w:r>
    </w:p>
    <w:p w:rsidR="00123B4B" w:rsidRPr="00123B4B" w:rsidRDefault="00123B4B" w:rsidP="00123B4B">
      <w:pPr>
        <w:spacing w:after="120" w:line="240" w:lineRule="auto"/>
        <w:ind w:left="567"/>
        <w:jc w:val="both"/>
        <w:rPr>
          <w:rFonts w:ascii="Arial" w:hAnsi="Arial" w:cs="Arial"/>
          <w:sz w:val="24"/>
          <w:szCs w:val="24"/>
        </w:rPr>
      </w:pPr>
      <w:r w:rsidRPr="00123B4B">
        <w:rPr>
          <w:rFonts w:ascii="Arial" w:hAnsi="Arial" w:cs="Arial"/>
          <w:sz w:val="24"/>
          <w:szCs w:val="24"/>
        </w:rPr>
        <w:t>Alrededor de dicha línea se investigan</w:t>
      </w:r>
      <w:r>
        <w:rPr>
          <w:rFonts w:ascii="Arial" w:hAnsi="Arial" w:cs="Arial"/>
          <w:sz w:val="24"/>
          <w:szCs w:val="24"/>
        </w:rPr>
        <w:t>, entre otros,</w:t>
      </w:r>
      <w:r w:rsidRPr="00123B4B">
        <w:rPr>
          <w:rFonts w:ascii="Arial" w:hAnsi="Arial" w:cs="Arial"/>
          <w:sz w:val="24"/>
          <w:szCs w:val="24"/>
        </w:rPr>
        <w:t xml:space="preserve"> problemas relacionados con: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 enfoque social y comunitario en la formación de los profesionales,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 sistema de influencias educativas escuela – familia – comunidad,</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 trabajo docente – metodológico y científico – investigativo en las instituciones educativas, formadoras de maestros,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La superación y el desempeño profesional pedagógico de los docentes,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El perfeccionamiento de la enseñanza y el aprendizaje del inglés en las familias y comunidades,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La dirección estratégica en la universidad (con su repercusión en el territorio),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La eficacia de videojuegos para el entrenamiento de capacidades cognitivas básicas en niños con trastornos del neurodesarrollo en la edad escolar,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El impacto de una intervención metodológica de la aritmética en los primeros años de aprendizaje matemático,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La formación ética y ciudadana de los maestros y directivos,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La educación estética, artística de los maestros e instructores de arte,</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La inclusión educativa de las personas con discapacidad</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La educación ambiental en la escuela y la formación de los maestros y directivos,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La integración docencia producción con la empresa de Informática y Medios Audiovisuales CINESOFT,</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La prevención de las manifestaciones de violencias de género en los diversos contextos escuela-familia-comunidad,</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lastRenderedPageBreak/>
        <w:t>La atención a los trastornos de la comunicación y el lenguaje de niños, adolescentes y jóvenes en las comunidades,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 desarrollo de habilidades sociales en los maestros y estudiantes de carreras pedagógicas para el manejo de grupos, relaciones interpersonales,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 discurso profesional pedagógico en las educaciones media, media superior y educación superior,</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La investigación e innovación y la gestión de la información,</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Lo agricultura y alimentación en la educación y la formación de los maestros.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Los puntos logopédicos en la atención a los trastornos de la comunicación y el lenguaje.</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El tratamiento de la disciplina Educación Artística en el Tercer Perfeccionamiento del Sistema de Educación en Cuba.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El proceso docente educativo de la educación musical y de la educación Plástica. Su aplicación en la escuela general en lo curricular extracurricular.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La preservación y tratamiento del patrimonio artístico cultural cubano y su relación con lo nacional y las</w:t>
      </w:r>
      <w:r w:rsidR="00983D54">
        <w:rPr>
          <w:rFonts w:cs="Arial"/>
          <w:szCs w:val="24"/>
        </w:rPr>
        <w:t xml:space="preserve"> </w:t>
      </w:r>
      <w:r w:rsidRPr="00123B4B">
        <w:rPr>
          <w:rFonts w:cs="Arial"/>
          <w:szCs w:val="24"/>
        </w:rPr>
        <w:t xml:space="preserve">diferentes regiones del mundo.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La atención a los niños, adolescentes y jóvenes y sus familias convalecientes de la COVID-19. </w:t>
      </w:r>
    </w:p>
    <w:p w:rsidR="00123B4B" w:rsidRPr="00123B4B" w:rsidRDefault="00B41FEA" w:rsidP="00123B4B">
      <w:pPr>
        <w:spacing w:after="120" w:line="240" w:lineRule="auto"/>
        <w:ind w:left="567"/>
        <w:jc w:val="both"/>
        <w:rPr>
          <w:rFonts w:ascii="Arial" w:hAnsi="Arial" w:cs="Arial"/>
          <w:sz w:val="24"/>
          <w:szCs w:val="24"/>
        </w:rPr>
      </w:pPr>
      <w:r>
        <w:rPr>
          <w:rFonts w:ascii="Arial" w:hAnsi="Arial" w:cs="Arial"/>
          <w:sz w:val="24"/>
          <w:szCs w:val="24"/>
        </w:rPr>
        <w:t>El proyecto del complejo e</w:t>
      </w:r>
      <w:r w:rsidR="00123B4B" w:rsidRPr="00123B4B">
        <w:rPr>
          <w:rFonts w:ascii="Arial" w:hAnsi="Arial" w:cs="Arial"/>
          <w:sz w:val="24"/>
          <w:szCs w:val="24"/>
        </w:rPr>
        <w:t>ducacional de Ciudad Escolar Libertad introdujo prácticas educativas durante más de 40 años sostenidos como resultados de la actividad académica, laboral investigativa y extensionista de la universidad en el trabajo docente-metodológico y científico – investigativo de los docentes y directivos de las instituciones educativas, lo que fortalece la relación de la universidad en el cumplimiento de su encargo social</w:t>
      </w:r>
      <w:r w:rsidR="00983D54">
        <w:rPr>
          <w:rFonts w:ascii="Arial" w:hAnsi="Arial" w:cs="Arial"/>
          <w:sz w:val="24"/>
          <w:szCs w:val="24"/>
        </w:rPr>
        <w:t xml:space="preserve"> </w:t>
      </w:r>
      <w:r w:rsidR="00123B4B" w:rsidRPr="00123B4B">
        <w:rPr>
          <w:rFonts w:ascii="Arial" w:hAnsi="Arial" w:cs="Arial"/>
          <w:sz w:val="24"/>
          <w:szCs w:val="24"/>
        </w:rPr>
        <w:t xml:space="preserve">para la educación y que hoy deviene en un encargo del </w:t>
      </w:r>
      <w:r w:rsidR="00123B4B">
        <w:rPr>
          <w:rFonts w:ascii="Arial" w:hAnsi="Arial" w:cs="Arial"/>
          <w:sz w:val="24"/>
          <w:szCs w:val="24"/>
        </w:rPr>
        <w:t xml:space="preserve">Primer Secretario del PCC y </w:t>
      </w:r>
      <w:r w:rsidR="00123B4B" w:rsidRPr="00123B4B">
        <w:rPr>
          <w:rFonts w:ascii="Arial" w:hAnsi="Arial" w:cs="Arial"/>
          <w:sz w:val="24"/>
          <w:szCs w:val="24"/>
        </w:rPr>
        <w:t xml:space="preserve">Presidente de la República Miguel Díaz Canel </w:t>
      </w:r>
      <w:r w:rsidR="002D6613">
        <w:rPr>
          <w:rFonts w:ascii="Arial" w:hAnsi="Arial" w:cs="Arial"/>
          <w:sz w:val="24"/>
          <w:szCs w:val="24"/>
        </w:rPr>
        <w:t xml:space="preserve">Bermúdez </w:t>
      </w:r>
      <w:r w:rsidR="00123B4B" w:rsidRPr="00123B4B">
        <w:rPr>
          <w:rFonts w:ascii="Arial" w:hAnsi="Arial" w:cs="Arial"/>
          <w:sz w:val="24"/>
          <w:szCs w:val="24"/>
        </w:rPr>
        <w:t>a la universidad para el desarrollo del Parque Temático Pedagógico, en estrecho vínculo de la universidad con ministerios, organismos e instituciones del Gobierno del municipio de Marianao y de la capital.</w:t>
      </w:r>
    </w:p>
    <w:p w:rsidR="00123B4B" w:rsidRPr="00123B4B" w:rsidRDefault="00123B4B" w:rsidP="002D6613">
      <w:pPr>
        <w:spacing w:after="120" w:line="240" w:lineRule="auto"/>
        <w:ind w:left="567"/>
        <w:jc w:val="both"/>
        <w:rPr>
          <w:rFonts w:ascii="Arial" w:hAnsi="Arial" w:cs="Arial"/>
          <w:sz w:val="24"/>
          <w:szCs w:val="24"/>
        </w:rPr>
      </w:pPr>
      <w:r w:rsidRPr="00123B4B">
        <w:rPr>
          <w:rFonts w:ascii="Arial" w:hAnsi="Arial" w:cs="Arial"/>
          <w:sz w:val="24"/>
          <w:szCs w:val="24"/>
        </w:rPr>
        <w:t>Además, en las actuales condiciones epidemiológicas del país, el estudio de las secuelas de la COVID en los niños, adolescentes, jóvenes, las familias y los maestros en la capital, de conjunto con diversos organismos lidera las acciones de atención a la recuperación psicopedagógica, educativa y social, así como de preparación y formación de los recursos huma</w:t>
      </w:r>
      <w:r w:rsidR="00B41FEA">
        <w:rPr>
          <w:rFonts w:ascii="Arial" w:hAnsi="Arial" w:cs="Arial"/>
          <w:sz w:val="24"/>
          <w:szCs w:val="24"/>
        </w:rPr>
        <w:t>nos que median en la atención al sistema de influencias educativas de las</w:t>
      </w:r>
      <w:r w:rsidRPr="00123B4B">
        <w:rPr>
          <w:rFonts w:ascii="Arial" w:hAnsi="Arial" w:cs="Arial"/>
          <w:sz w:val="24"/>
          <w:szCs w:val="24"/>
        </w:rPr>
        <w:t xml:space="preserve"> escuelas, las familias y las comunidades.</w:t>
      </w:r>
    </w:p>
    <w:p w:rsidR="00123B4B" w:rsidRPr="00123B4B" w:rsidRDefault="00123B4B" w:rsidP="002D6613">
      <w:pPr>
        <w:spacing w:after="120" w:line="240" w:lineRule="auto"/>
        <w:ind w:left="567"/>
        <w:jc w:val="both"/>
        <w:rPr>
          <w:rFonts w:ascii="Arial" w:hAnsi="Arial" w:cs="Arial"/>
          <w:sz w:val="24"/>
          <w:szCs w:val="24"/>
        </w:rPr>
      </w:pPr>
      <w:r w:rsidRPr="00123B4B">
        <w:rPr>
          <w:rFonts w:ascii="Arial" w:hAnsi="Arial" w:cs="Arial"/>
          <w:sz w:val="24"/>
          <w:szCs w:val="24"/>
        </w:rPr>
        <w:t>Recientemente, se aprueba el Proyecto de Desarrollo Local dirigido al desarrollo agroalimentario a propuesta de la universidad al Gobierno de Marianao, llamado: AGROCEL. Tareas de alto impacto dirigidas por prestigiosos académicos e investigadores, doctores y doctorandos del programa de doctorado en Ciencias de la Educación, así como a directivos, docentes, estudiantes y otros organismos del Consejo de la Administración.</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Correspondencia con las prioridades científicas nacionales, sectoriales y territoriales</w:t>
      </w:r>
    </w:p>
    <w:p w:rsidR="00123B4B" w:rsidRPr="00123B4B" w:rsidRDefault="00123B4B" w:rsidP="002D6613">
      <w:pPr>
        <w:spacing w:after="120" w:line="240" w:lineRule="auto"/>
        <w:ind w:left="567"/>
        <w:jc w:val="both"/>
        <w:rPr>
          <w:rFonts w:ascii="Arial" w:hAnsi="Arial" w:cs="Arial"/>
          <w:sz w:val="24"/>
          <w:szCs w:val="24"/>
        </w:rPr>
      </w:pPr>
      <w:r w:rsidRPr="00123B4B">
        <w:rPr>
          <w:rFonts w:ascii="Arial" w:hAnsi="Arial" w:cs="Arial"/>
          <w:sz w:val="24"/>
          <w:szCs w:val="24"/>
        </w:rPr>
        <w:t>También se corresponde con las prioridades científicas, principalmente de los territorios de la capital.</w:t>
      </w:r>
      <w:r w:rsidR="00983D54">
        <w:rPr>
          <w:rFonts w:ascii="Arial" w:hAnsi="Arial" w:cs="Arial"/>
          <w:sz w:val="24"/>
          <w:szCs w:val="24"/>
        </w:rPr>
        <w:t xml:space="preserve"> </w:t>
      </w:r>
      <w:r w:rsidRPr="00123B4B">
        <w:rPr>
          <w:rFonts w:ascii="Arial" w:hAnsi="Arial" w:cs="Arial"/>
          <w:sz w:val="24"/>
          <w:szCs w:val="24"/>
        </w:rPr>
        <w:t xml:space="preserve">Es importante destacar que la UCPEJV cuenta con 5 filiales universitarias </w:t>
      </w:r>
      <w:r w:rsidRPr="00123B4B">
        <w:rPr>
          <w:rFonts w:ascii="Arial" w:hAnsi="Arial" w:cs="Arial"/>
          <w:sz w:val="24"/>
          <w:szCs w:val="24"/>
        </w:rPr>
        <w:lastRenderedPageBreak/>
        <w:t>municipales, cuyos docentes y estudiantes están incorporados a proyectos de investigación, así como las investigaciones de los estudiantes de pregrado y posgrado se realizan en las instituciones educativas y comunidades como parte del componente laboral e investigativo y de su desempeño como docente, en el desarrollo de investigaciones vinculadas a la realidad educativa en función de la solución de los problemas del contexto escolar, familiar y comunitario.</w:t>
      </w:r>
    </w:p>
    <w:p w:rsidR="00123B4B" w:rsidRPr="00123B4B" w:rsidRDefault="00123B4B" w:rsidP="002D6613">
      <w:pPr>
        <w:spacing w:after="120" w:line="240" w:lineRule="auto"/>
        <w:ind w:left="567"/>
        <w:jc w:val="both"/>
        <w:rPr>
          <w:rFonts w:ascii="Arial" w:hAnsi="Arial" w:cs="Arial"/>
          <w:sz w:val="24"/>
          <w:szCs w:val="24"/>
        </w:rPr>
      </w:pPr>
      <w:r w:rsidRPr="00123B4B">
        <w:rPr>
          <w:rFonts w:ascii="Arial" w:hAnsi="Arial" w:cs="Arial"/>
          <w:sz w:val="24"/>
          <w:szCs w:val="24"/>
        </w:rPr>
        <w:t xml:space="preserve">Los 24 proyectos de Investigación que se gestionan actualmente, repercuten en las instituciones educativas y sociales, cuyos impactos se aprecian en la implementación de sus resultados para la transformación y el desarrollo local. En los últimos años se ha dado respuesta a las necesidades de superación y posgrado en diálogo interactivo con las entidades laborales del territorio habanero y del país. </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Líder o líderes científicos responsables de la formación doctoral</w:t>
      </w:r>
    </w:p>
    <w:p w:rsidR="00123B4B" w:rsidRPr="00123B4B" w:rsidRDefault="00123B4B" w:rsidP="002D6613">
      <w:pPr>
        <w:spacing w:after="120" w:line="240" w:lineRule="auto"/>
        <w:ind w:left="567"/>
        <w:jc w:val="both"/>
        <w:rPr>
          <w:rFonts w:ascii="Arial" w:hAnsi="Arial" w:cs="Arial"/>
          <w:sz w:val="24"/>
          <w:szCs w:val="24"/>
        </w:rPr>
      </w:pPr>
      <w:r w:rsidRPr="00123B4B">
        <w:rPr>
          <w:rFonts w:ascii="Arial" w:hAnsi="Arial" w:cs="Arial"/>
          <w:sz w:val="24"/>
          <w:szCs w:val="24"/>
        </w:rPr>
        <w:t xml:space="preserve">Representantes: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Dr.C. Isabel García Torrell</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Dr.C. Norberto Valcárcel Izquierdo</w:t>
      </w:r>
    </w:p>
    <w:p w:rsidR="00123B4B" w:rsidRPr="002D6613" w:rsidRDefault="00123B4B" w:rsidP="002D6613">
      <w:pPr>
        <w:spacing w:after="120" w:line="240" w:lineRule="auto"/>
        <w:ind w:left="567"/>
        <w:jc w:val="both"/>
        <w:rPr>
          <w:rFonts w:ascii="Arial" w:hAnsi="Arial" w:cs="Arial"/>
          <w:sz w:val="24"/>
          <w:szCs w:val="24"/>
        </w:rPr>
      </w:pPr>
      <w:r w:rsidRPr="002D6613">
        <w:rPr>
          <w:rFonts w:ascii="Arial" w:hAnsi="Arial" w:cs="Arial"/>
          <w:sz w:val="24"/>
          <w:szCs w:val="24"/>
        </w:rPr>
        <w:t xml:space="preserve">Para el desarrollo de esta línea se ha contado con líderes científicos de reconocido prestigio nacional e internacional, Doctores en Ciencias y Profesores Emérito, que forman o han formado parte del claustro del programa. Se destacan a lo largo de la historia de la universidad, entre otros los siguientes académicos e investigadores: </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 Rafael Bosque Suárez</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Profesora Emérito Dr.C. Josefina Caridad Piñón González</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Dr.Cs. Paula María Sánchez Ortega </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 Isora Enríquez O´Farrill</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 Martha Uralde Cancio</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 Amparo Osorio Abad</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 Luis Enrique Lezcano Rodríguez (Profesor Consultante)</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 Enrique Cecilio Cejas Yanes</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 Mercedes Martínez Quijano</w:t>
      </w:r>
    </w:p>
    <w:p w:rsidR="00123B4B" w:rsidRPr="002D6613" w:rsidRDefault="00983D54"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 xml:space="preserve"> </w:t>
      </w:r>
      <w:r w:rsidR="00123B4B" w:rsidRPr="002D6613">
        <w:rPr>
          <w:rFonts w:cs="Arial"/>
          <w:szCs w:val="24"/>
        </w:rPr>
        <w:t xml:space="preserve">Dr.C. Jorge Enrique Carbonell </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 Carmen Reinoso Cápiro</w:t>
      </w:r>
    </w:p>
    <w:p w:rsid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 Dr.C. Miguel Pérez Bejerano </w:t>
      </w:r>
    </w:p>
    <w:p w:rsidR="00AC1ED7" w:rsidRDefault="00983D54"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 xml:space="preserve"> </w:t>
      </w:r>
      <w:r w:rsidR="00AC1ED7">
        <w:rPr>
          <w:rFonts w:cs="Arial"/>
          <w:szCs w:val="24"/>
        </w:rPr>
        <w:t>Dr.C. Norberto Valcárcel Izquierdo</w:t>
      </w:r>
    </w:p>
    <w:p w:rsidR="00AC1ED7" w:rsidRPr="002D6613" w:rsidRDefault="00AC1ED7" w:rsidP="00AC1ED7">
      <w:pPr>
        <w:pStyle w:val="Prrafodelista"/>
        <w:spacing w:after="120"/>
        <w:ind w:left="851"/>
        <w:contextualSpacing/>
        <w:jc w:val="both"/>
        <w:rPr>
          <w:rFonts w:cs="Arial"/>
          <w:szCs w:val="24"/>
        </w:rPr>
      </w:pP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 xml:space="preserve">Existencia de proyectos de investigación en curso asociados con posibilidades de inserción de doctorandos. </w:t>
      </w:r>
    </w:p>
    <w:p w:rsidR="00123B4B" w:rsidRPr="002D6613" w:rsidRDefault="00123B4B" w:rsidP="002D6613">
      <w:pPr>
        <w:spacing w:after="120" w:line="240" w:lineRule="auto"/>
        <w:ind w:left="567"/>
        <w:jc w:val="both"/>
        <w:rPr>
          <w:rFonts w:ascii="Arial" w:hAnsi="Arial" w:cs="Arial"/>
          <w:sz w:val="24"/>
          <w:szCs w:val="24"/>
        </w:rPr>
      </w:pPr>
      <w:r w:rsidRPr="00123B4B">
        <w:rPr>
          <w:rFonts w:ascii="Arial" w:hAnsi="Arial" w:cs="Arial"/>
          <w:sz w:val="24"/>
          <w:szCs w:val="24"/>
        </w:rPr>
        <w:t xml:space="preserve">Los principales proyectos de investigación relacionados con esta línea son los siguientes: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El perfeccionamiento de la enseñanza del inglés en la primera infancia, la educación primaria, media y superior (Proyecto asociado). Línea priorizada V: Sociedad y Desarrollo Humano. Jefe de Proyecto: Dr. C. Isora Enrique O´Farril.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La Dirección Estratégica en el Perfeccionamiento del aprendizaje organizacional en la universidad de Ciencias Pedagógicas (PNAP, se gestiona para asociarse al </w:t>
      </w:r>
      <w:r w:rsidRPr="00123B4B">
        <w:rPr>
          <w:rFonts w:cs="Arial"/>
          <w:szCs w:val="24"/>
        </w:rPr>
        <w:lastRenderedPageBreak/>
        <w:t xml:space="preserve">programa sectorial MES). Eje estratégico 4: Potencial humano, ciencia, tecnología e innovación.  Jefe de Proyecto: Dr.C. Mercedes Martínez Quijano.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Estudio de validación de la eficacia de videojuegos para el entrenamiento de capacidades cognitivas básicas en niños con trastornos del neurodesarrollo en la edad escolar. (Asociado al Programa Nacional de Neurociencias y Neurotecnología). Eje estratégico 6: Desarrollo humano, equidad y justicia social. Jefe de Proyecto: Dr. C. Caridad Hernández Pérez.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Valoración del impacto de una intervención metodológica de la aritmética en los primeros años de aprendizaje matemático (PNAP, se gestiona para asociarse al programa sectorial MINED en 2022). Eje estratégico 6: Desarrollo humano, equidad y justicia social. Jefe de Proyecto: Dr. C. Grasiel Castillo Duret.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Integración docencia producción con la empresa de Informática y Medios Audiovisuales CINESOF (PNAP). Eje estratégico 4. Potencial humano, ciencia, tecnología e innovación. Jefe de Proyecto: Dr. C. Laimy Chao Aguilar.</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 conocimiento histórico pedagógico en la enseñanza de la Historia de Cuba y América (proyecto asociado al programa sectorial MINED). Eje estratégico: 6. Desarrollo humano, equidad y justicia social. Jefe de Proyecto: Dr. C. Felipe de Jesús Pérez Cruz.</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Inclusión y atención a la diversidad en la educación infantil cubana. Retos para la formación de los maestros. Jefe de proyecto: Dr.C. Zenayda E</w:t>
      </w:r>
      <w:r w:rsidR="0032569B">
        <w:rPr>
          <w:rFonts w:cs="Arial"/>
          <w:szCs w:val="24"/>
        </w:rPr>
        <w:t>.</w:t>
      </w:r>
      <w:r w:rsidRPr="00123B4B">
        <w:rPr>
          <w:rFonts w:cs="Arial"/>
          <w:szCs w:val="24"/>
        </w:rPr>
        <w:t xml:space="preserve"> Matos Machado</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AGROCEL. Proyecto de Desarrollo Local de la UCPEJV con el Gobierno de Marianao. M</w:t>
      </w:r>
      <w:r w:rsidR="002D6613">
        <w:rPr>
          <w:rFonts w:cs="Arial"/>
          <w:szCs w:val="24"/>
        </w:rPr>
        <w:t>s</w:t>
      </w:r>
      <w:r w:rsidRPr="00123B4B">
        <w:rPr>
          <w:rFonts w:cs="Arial"/>
          <w:szCs w:val="24"/>
        </w:rPr>
        <w:t>.</w:t>
      </w:r>
      <w:r w:rsidR="002D6613">
        <w:rPr>
          <w:rFonts w:cs="Arial"/>
          <w:szCs w:val="24"/>
        </w:rPr>
        <w:t xml:space="preserve"> C. Livá</w:t>
      </w:r>
      <w:r w:rsidRPr="00123B4B">
        <w:rPr>
          <w:rFonts w:cs="Arial"/>
          <w:szCs w:val="24"/>
        </w:rPr>
        <w:t>n Cepero Martínez/Dr.C. Yordanka Castro Ramos</w:t>
      </w:r>
    </w:p>
    <w:p w:rsidR="00123B4B" w:rsidRPr="00123B4B" w:rsidRDefault="002D6613" w:rsidP="002D6613">
      <w:pPr>
        <w:spacing w:after="120" w:line="240" w:lineRule="auto"/>
        <w:ind w:left="567"/>
        <w:jc w:val="both"/>
        <w:rPr>
          <w:rFonts w:ascii="Arial" w:hAnsi="Arial" w:cs="Arial"/>
          <w:sz w:val="24"/>
          <w:szCs w:val="24"/>
        </w:rPr>
      </w:pPr>
      <w:r>
        <w:rPr>
          <w:rFonts w:ascii="Arial" w:hAnsi="Arial" w:cs="Arial"/>
          <w:sz w:val="24"/>
          <w:szCs w:val="24"/>
        </w:rPr>
        <w:t xml:space="preserve">Se destacan igualmente </w:t>
      </w:r>
      <w:r w:rsidR="00123B4B" w:rsidRPr="00123B4B">
        <w:rPr>
          <w:rFonts w:ascii="Arial" w:hAnsi="Arial" w:cs="Arial"/>
          <w:sz w:val="24"/>
          <w:szCs w:val="24"/>
        </w:rPr>
        <w:t>proyectos de investigación</w:t>
      </w:r>
      <w:r w:rsidR="0032569B">
        <w:rPr>
          <w:rFonts w:ascii="Arial" w:hAnsi="Arial" w:cs="Arial"/>
          <w:sz w:val="24"/>
          <w:szCs w:val="24"/>
        </w:rPr>
        <w:t xml:space="preserve"> </w:t>
      </w:r>
      <w:r>
        <w:rPr>
          <w:rFonts w:ascii="Arial" w:hAnsi="Arial" w:cs="Arial"/>
          <w:sz w:val="24"/>
          <w:szCs w:val="24"/>
        </w:rPr>
        <w:t>r</w:t>
      </w:r>
      <w:r w:rsidRPr="00123B4B">
        <w:rPr>
          <w:rFonts w:ascii="Arial" w:hAnsi="Arial" w:cs="Arial"/>
          <w:sz w:val="24"/>
          <w:szCs w:val="24"/>
        </w:rPr>
        <w:t>ecién culminados</w:t>
      </w:r>
      <w:r w:rsidR="00123B4B" w:rsidRPr="00123B4B">
        <w:rPr>
          <w:rFonts w:ascii="Arial" w:hAnsi="Arial" w:cs="Arial"/>
          <w:sz w:val="24"/>
          <w:szCs w:val="24"/>
        </w:rPr>
        <w:t xml:space="preserve">, entre otros: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Buenas prácticas socioeducativas comunitarias para la atención logopédica en la comunicación y el lenguaje en niños(as) adolescentes, jóvenes y adultos. Eje estratégico 6: Desarrollo humano, equidad y justicia social. Jefe de Proyecto: </w:t>
      </w:r>
      <w:r w:rsidRPr="00123B4B">
        <w:rPr>
          <w:rFonts w:cs="Arial"/>
          <w:szCs w:val="24"/>
        </w:rPr>
        <w:t>Dr.C. María Mercedes Arredondo Kassabb.</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Estudio sobre el bullying homofóbico en instituciones educativas cubanas. (Proyecto asociado). Línea priorizada V: Sociedad y Desarrollo Humano. Jefe de Proyecto: Dr. C. Yoanka Rodney Rodríguez.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 aporte teórico – práctico del centro de estudios de Educación Ambiental – GEA a la educación ambiental y energética. Jefe de proyecto Dr.C. Rafael Bosque Suárez</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Evaluación de impacto del discurso profesional pedagógico en la educación media, media superior y educación superior. Jefe de proyecto: Dr.C. Oriniel Martínez Ibarra</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Participación de grupos de investigación de la institución, o institución participante, vinculados a la línea de investigación para asumir el trabajo de doctorandos</w:t>
      </w:r>
    </w:p>
    <w:p w:rsidR="00123B4B" w:rsidRPr="002D6613" w:rsidRDefault="00123B4B" w:rsidP="002D6613">
      <w:pPr>
        <w:spacing w:after="120" w:line="240" w:lineRule="auto"/>
        <w:ind w:left="567"/>
        <w:jc w:val="both"/>
        <w:rPr>
          <w:rFonts w:ascii="Arial" w:hAnsi="Arial" w:cs="Arial"/>
          <w:sz w:val="24"/>
          <w:szCs w:val="24"/>
        </w:rPr>
      </w:pPr>
      <w:r w:rsidRPr="002D6613">
        <w:rPr>
          <w:rFonts w:ascii="Arial" w:hAnsi="Arial" w:cs="Arial"/>
          <w:sz w:val="24"/>
          <w:szCs w:val="24"/>
        </w:rPr>
        <w:t xml:space="preserve">Los doctorandos de la línea La educación en el desarrollo local pueden vincularse a los grupos de investigación vinculados a los proyectos de investigación, las cátedras de estudio y honorífica, centros de estudio de la universidad e incluso de otras instituciones vinculadas al programa de doctorado. </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Trayectoria institucional investigativa y docente</w:t>
      </w:r>
    </w:p>
    <w:p w:rsidR="00123B4B" w:rsidRPr="00123B4B" w:rsidRDefault="00123B4B" w:rsidP="002D6613">
      <w:pPr>
        <w:spacing w:after="120" w:line="240" w:lineRule="auto"/>
        <w:ind w:left="567"/>
        <w:jc w:val="both"/>
        <w:rPr>
          <w:rFonts w:ascii="Arial" w:hAnsi="Arial" w:cs="Arial"/>
          <w:sz w:val="24"/>
          <w:szCs w:val="24"/>
        </w:rPr>
      </w:pPr>
      <w:r w:rsidRPr="00123B4B">
        <w:rPr>
          <w:rFonts w:ascii="Arial" w:hAnsi="Arial" w:cs="Arial"/>
          <w:sz w:val="24"/>
          <w:szCs w:val="24"/>
        </w:rPr>
        <w:lastRenderedPageBreak/>
        <w:t>Los resultados introducidos en la práctica demuestran que la UCPEJV ya posee una trayectoria investigativa y docente relacionada con esta línea, respaldada por su propia concepción formadora en la actividad y el contexto de actuación de los profesionales, en consecuencia con el encargo social de la formación de los profesionales de la educación y el mejoramiento profesional y humano de los recursos humanos.</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Publicaciones científicas de la institución</w:t>
      </w:r>
    </w:p>
    <w:p w:rsidR="00123B4B" w:rsidRPr="002D6613" w:rsidRDefault="00123B4B" w:rsidP="002D6613">
      <w:pPr>
        <w:spacing w:after="120" w:line="240" w:lineRule="auto"/>
        <w:ind w:left="567"/>
        <w:jc w:val="both"/>
        <w:rPr>
          <w:rFonts w:ascii="Arial" w:hAnsi="Arial" w:cs="Arial"/>
          <w:sz w:val="24"/>
          <w:szCs w:val="24"/>
        </w:rPr>
      </w:pPr>
      <w:r w:rsidRPr="00123B4B">
        <w:rPr>
          <w:rFonts w:ascii="Arial" w:hAnsi="Arial" w:cs="Arial"/>
          <w:sz w:val="24"/>
          <w:szCs w:val="24"/>
        </w:rPr>
        <w:t xml:space="preserve">La </w:t>
      </w:r>
      <w:r w:rsidRPr="002D6613">
        <w:rPr>
          <w:rFonts w:ascii="Arial" w:hAnsi="Arial" w:cs="Arial"/>
          <w:sz w:val="24"/>
          <w:szCs w:val="24"/>
        </w:rPr>
        <w:t xml:space="preserve">socialización de esos resultados mediante publicaciones en revistas científicas, memorias de eventos nacionales e internacionales, libros de texto y en las redes de cooperación ha sido amplia. </w:t>
      </w:r>
      <w:r w:rsidRPr="00123B4B">
        <w:rPr>
          <w:rFonts w:ascii="Arial" w:hAnsi="Arial" w:cs="Arial"/>
          <w:sz w:val="24"/>
          <w:szCs w:val="24"/>
        </w:rPr>
        <w:t xml:space="preserve">  Entre estas se encuentran:</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Linnett de la Rosa Rodríguez. 2021. La retención del capital humano en institución docente. </w:t>
      </w:r>
      <w:r w:rsidRPr="00123B4B">
        <w:rPr>
          <w:rFonts w:cs="Arial"/>
          <w:szCs w:val="24"/>
        </w:rPr>
        <w:t xml:space="preserve">Revista Pedagogía Profesional. </w:t>
      </w:r>
      <w:r w:rsidRPr="002D6613">
        <w:rPr>
          <w:rFonts w:cs="Arial"/>
          <w:szCs w:val="24"/>
        </w:rPr>
        <w:t xml:space="preserve">Vol. 9 no1. </w:t>
      </w:r>
      <w:r w:rsidRPr="00123B4B">
        <w:rPr>
          <w:rFonts w:cs="Arial"/>
          <w:szCs w:val="24"/>
        </w:rPr>
        <w:t>Facultad de Educación en Ciencias Técnicas</w:t>
      </w:r>
      <w:r w:rsidRPr="002D6613">
        <w:rPr>
          <w:rFonts w:cs="Arial"/>
          <w:szCs w:val="24"/>
        </w:rPr>
        <w:t>.</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Raydel Romero Hernández. 2020. Reparación de las válvulas esféricas en las Centrales Hidroeléctricas Revista Pedagogía Profesional. V</w:t>
      </w:r>
      <w:r w:rsidRPr="002D6613">
        <w:rPr>
          <w:rFonts w:cs="Arial"/>
          <w:szCs w:val="24"/>
        </w:rPr>
        <w:t xml:space="preserve">ol. 8 no4. </w:t>
      </w:r>
      <w:r w:rsidRPr="00123B4B">
        <w:rPr>
          <w:rFonts w:cs="Arial"/>
          <w:szCs w:val="24"/>
        </w:rPr>
        <w:t>Facultad de Educación en Ciencias Técnicas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Lázara</w:t>
      </w:r>
      <w:r w:rsidR="0032569B">
        <w:rPr>
          <w:rFonts w:cs="Arial"/>
          <w:szCs w:val="24"/>
        </w:rPr>
        <w:t xml:space="preserve"> </w:t>
      </w:r>
      <w:r w:rsidRPr="00123B4B">
        <w:rPr>
          <w:rFonts w:cs="Arial"/>
          <w:szCs w:val="24"/>
        </w:rPr>
        <w:t>Servanda Ramos Calzadilla 2020. La retención del capital humano en las instituciones de la educación superior cubana Revista Pedagogía Profesional. V</w:t>
      </w:r>
      <w:r w:rsidRPr="002D6613">
        <w:rPr>
          <w:rFonts w:cs="Arial"/>
          <w:szCs w:val="24"/>
        </w:rPr>
        <w:t>ol. 8 No.</w:t>
      </w:r>
      <w:r w:rsidR="002D6613">
        <w:rPr>
          <w:rFonts w:cs="Arial"/>
          <w:szCs w:val="24"/>
        </w:rPr>
        <w:t xml:space="preserve"> 4</w:t>
      </w:r>
      <w:r w:rsidRPr="002D6613">
        <w:rPr>
          <w:rFonts w:cs="Arial"/>
          <w:szCs w:val="24"/>
        </w:rPr>
        <w:t xml:space="preserve">. </w:t>
      </w:r>
      <w:r w:rsidRPr="00123B4B">
        <w:rPr>
          <w:rFonts w:cs="Arial"/>
          <w:szCs w:val="24"/>
        </w:rPr>
        <w:t>Facultad de Educación en Ciencias Técnicas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Ariel Meneses Madrigal. 2020 Evaluación de impacto de la cooperación familia–escuela politécnica. </w:t>
      </w:r>
      <w:r w:rsidRPr="00123B4B">
        <w:rPr>
          <w:rFonts w:cs="Arial"/>
          <w:szCs w:val="24"/>
        </w:rPr>
        <w:t xml:space="preserve">Revista Pedagogía Profesional. </w:t>
      </w:r>
      <w:r w:rsidR="002D6613" w:rsidRPr="00123B4B">
        <w:rPr>
          <w:rFonts w:cs="Arial"/>
          <w:szCs w:val="24"/>
        </w:rPr>
        <w:t>Vol.</w:t>
      </w:r>
      <w:r w:rsidRPr="002D6613">
        <w:rPr>
          <w:rFonts w:cs="Arial"/>
          <w:szCs w:val="24"/>
        </w:rPr>
        <w:t>8</w:t>
      </w:r>
      <w:r w:rsidR="002D6613">
        <w:rPr>
          <w:rFonts w:cs="Arial"/>
          <w:szCs w:val="24"/>
        </w:rPr>
        <w:t>.</w:t>
      </w:r>
      <w:r w:rsidR="002D6613" w:rsidRPr="002D6613">
        <w:rPr>
          <w:rFonts w:cs="Arial"/>
          <w:szCs w:val="24"/>
        </w:rPr>
        <w:t>No.</w:t>
      </w:r>
      <w:r w:rsidR="002D6613">
        <w:rPr>
          <w:rFonts w:cs="Arial"/>
          <w:szCs w:val="24"/>
        </w:rPr>
        <w:t xml:space="preserve"> 4</w:t>
      </w:r>
      <w:r w:rsidRPr="002D6613">
        <w:rPr>
          <w:rFonts w:cs="Arial"/>
          <w:szCs w:val="24"/>
        </w:rPr>
        <w:t xml:space="preserve">. </w:t>
      </w:r>
      <w:r w:rsidRPr="00123B4B">
        <w:rPr>
          <w:rFonts w:cs="Arial"/>
          <w:szCs w:val="24"/>
        </w:rPr>
        <w:t>Facultad de Educación en Ciencias Técnicas</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Caridad Hernández Pérez. 2020. El estudio de la atención a la diversidad en la relación escuela, familia y comunidad. Experiencias en la formación de los maestros de la educación infantil. En Libro Educando (nos) en las comunidades. </w:t>
      </w:r>
      <w:r w:rsidRPr="002D6613">
        <w:rPr>
          <w:rFonts w:cs="Arial"/>
          <w:szCs w:val="24"/>
        </w:rPr>
        <w:t xml:space="preserve">Nuevas Miradas Ediciones, La Serena Chile, </w:t>
      </w:r>
      <w:r w:rsidRPr="00123B4B">
        <w:rPr>
          <w:rFonts w:cs="Arial"/>
          <w:szCs w:val="24"/>
        </w:rPr>
        <w:t>ISBN 978-956-9812-21-7, Primera Edición.</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______________________ 2020. Las neurociencias y la educación en la formación universitaria. Mediaciones necesarias. Curso Internacional Precongreso Universidad 2020, febrero 2020, publicado por Editorial Universitaria, ISBN: 978-959-16-4396-4, La Habana, Cuba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____________________2019. </w:t>
      </w:r>
      <w:r w:rsidRPr="00B46BD3">
        <w:rPr>
          <w:rFonts w:cs="Arial"/>
          <w:szCs w:val="24"/>
          <w:lang w:val="en-US"/>
        </w:rPr>
        <w:t xml:space="preserve">Attention to the diversity inthe Cuban education system; training teachers in times of educational inclusión. </w:t>
      </w:r>
      <w:r w:rsidRPr="002D6613">
        <w:rPr>
          <w:rFonts w:cs="Arial"/>
          <w:szCs w:val="24"/>
        </w:rPr>
        <w:t>En: The multidisciplinary approach for sustainable development; the case of Cuban education. CIES 2019 EDUCATION FOR SUSTAINABILITY 2019, San Francisco UnitedStates, april 14-18, 2019. Memorias del Congreso CIES, 63 ediciones.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Ana Gloria Rubié Cabrera / MSc. Cecilia Margarita Díaz Mullings / Rafael Bosque Suárez. 2019. Experiencia comunitaria de promotores ambientales para la adaptación al cambio climático Rev. Varona No 68.</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Yaranay López Angulo / Dr. C Annia Almeyda Vázquez. 2019. Estado actual de la competencia orientación profesional de profesores/as de institutos preuniversitarios de La Habana. Rev. Varona No. 69.</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Lester Calderón Pérez / Dra. C. Rosalina García Chirino 2019. La gestión del trabajo comunitario del Tai Chí en la tercera edad. Rev. Varona No 69.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Dainier López Rodríguez. 2018. Acercamiento desde la pedagogía a las historias de vida Luis Arturo Ramírez Urizarri, educador destacado. Libro Ciencia e innovación </w:t>
      </w:r>
      <w:r w:rsidRPr="00123B4B">
        <w:rPr>
          <w:rFonts w:cs="Arial"/>
          <w:szCs w:val="24"/>
        </w:rPr>
        <w:lastRenderedPageBreak/>
        <w:t xml:space="preserve">tecnológica, </w:t>
      </w:r>
      <w:r w:rsidR="00B46BD3" w:rsidRPr="00123B4B">
        <w:rPr>
          <w:rFonts w:cs="Arial"/>
          <w:szCs w:val="24"/>
        </w:rPr>
        <w:t>vol.</w:t>
      </w:r>
      <w:r w:rsidRPr="00123B4B">
        <w:rPr>
          <w:rFonts w:cs="Arial"/>
          <w:szCs w:val="24"/>
        </w:rPr>
        <w:t xml:space="preserve"> II, en capítulo Ciencias pedagógicas, Editorial Académica Universitaria - Opuntia Brava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Yelaine Echenique Fernández 2018. Desafío en el proceso de enseñanza–aprendizaje de la historia local: una alternativa didáctica. Rev. Varona No 66.</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Daniel Antonio Pérez Cerro 2018. Los estudios locales en el proceso de enseñanza aprendizaje de las ciencias sociales en educación básica secundaria. Rev. Varona No 67.</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Martha S. Neufville Morris 2018. Los modelos de gestión institucional en el contexto educativo actual y su articulación en las escuelas de idiomas. Revista Órbita Científica, No 105, Volumen 24, Bimestre nov-dic,  ICCN 1024-4472, RNPS:1805.</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Erick Mendoza Barroso / Dr. C. Rolando Durand Rill / Lic. Haydée Cachimaille Duvergel 2017. La comunicación pedagógico-construccionista desde la lógica del tratamiento al patrimonio cultural en la Universidad innovadora. Rev. Varona, No 64.</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Elisabel Roche Álvarez / Dr. C. Ismael de Jesús Rodríguez Mili</w:t>
      </w:r>
      <w:r w:rsidR="00B46BD3">
        <w:rPr>
          <w:rFonts w:cs="Arial"/>
          <w:szCs w:val="24"/>
        </w:rPr>
        <w:t>á</w:t>
      </w:r>
      <w:r w:rsidRPr="00123B4B">
        <w:rPr>
          <w:rFonts w:cs="Arial"/>
          <w:szCs w:val="24"/>
        </w:rPr>
        <w:t xml:space="preserve">n 2017. Valoración de la preparación laboral de los estudiantes en el centro mixto Batalla del Jigüe. Rev. Varona No 65. </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Carmen Reinoso Cápiro 2019. La cultura científica desde la gestión de proyectos de investigación. Editorial Educación Cubana, ISBN 978-959-18-1272-8, 14 de marzo 2019</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____________________ 2018. </w:t>
      </w:r>
      <w:r w:rsidRPr="002D6613">
        <w:rPr>
          <w:rFonts w:cs="Arial"/>
          <w:szCs w:val="24"/>
        </w:rPr>
        <w:t>Resultados Científicos de los proyectos de investigación de la Universidad de Ciencias Pedagógicas. ISBN 978-959-7259-34-8, Editorial EDUVARONA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 2016. El desarrollo de habilidades sociales en la formación humanista magisterial. Experiencias desde un proyecto investigativo. Revista Científico metodológica Varona.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Raiza Montalvo Averhoff: Concepción metodológica de informatización para metodólogos coordinadores municipales de la agricultura en La Habana.  ISSN 2415-5888 XI Taller sobre Ciencia, Tecnología e Innovación ‟Ciencia, tecnología e innovación al servicio de la sociedad”.</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Rafaela Mevis Pupo Pupo 2017. La Reconstrucción de la Dinámica Histórica del Desarrollo en la formación y superación docente desde el laboratorio de intervención psicopedagógica de la facultad Educación infantil. Revista Científico metodológica Varona.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Marta N. Uralde Cancio. “El enfoque social y comunitario en la formación docente” Revista Científico metodológica Varona.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Norberto Valcárcel Izquierdo 2017. Modelo para la dirección de la superación en temas ambientales para los directores de las escuelas primarias en el Municipio 10 de Octubre. CD Resumen XI Taller Regional de Salud. ISBN 978-959-18-1220-9.</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María Mercedes Arredondo Kassabb 2018. La corrección y compensación fisiológica de los trastornos que afectan la comunicación y el lenguaje en sujeto limitados físicos motor. Revista Órbita Científica ISSN: 1027-4472. RNPS: 18º5. Folio 2 Tomo III.</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____________________________2018. La magia de la vida y las artes plásticas en la tercera edad. Revista Varona ISSBN: 978-059-7254-19-5-2018</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____________________________2019. El Punto Logopédico una alternativa de atención logopédica comunitaria para el desarrollo local.</w:t>
      </w:r>
      <w:r w:rsidRPr="00123B4B">
        <w:rPr>
          <w:rFonts w:cs="Arial"/>
          <w:szCs w:val="24"/>
        </w:rPr>
        <w:t xml:space="preserve"> Revista Varona ISSBN: 978-059-7254-51-5.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lastRenderedPageBreak/>
        <w:t>____________________________2019. El impacto social de los Puntos Logopédico para el desarrollo local. Revista Varona ISSBN 978-059-7254-80-6.2019.</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____________________________2020. Experiencias de la universidad de ciencias pedagógicas para el desarrollo local.  Revista Varona ISSBN 978-059-7254-68-5-2020.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Josefina Piñón González. 2020. </w:t>
      </w:r>
      <w:r w:rsidRPr="002D6613">
        <w:rPr>
          <w:rFonts w:cs="Arial"/>
          <w:szCs w:val="24"/>
        </w:rPr>
        <w:t>La investigación y el posgrado mediante la innovación y la integración científica en el desarrollo local. Revista Científico Metodológica Varona No. 71. Septiembre-diciembre 2020.ISSN 1992-8238.Orcid: https:/orcid.org/0000-0002-0659-7691.</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____________________ 2020. Líder científico de la universidad de nuestros tiempos. Revista Cubana de Educación Superior del Centro de Estudios para el Perfeccionamiento de la Educación Superior de la Universidad de La Habana. ISSN 0257 – 4314. No.3, Vol 39 sep.-dic. 2020. Dirección electrónica. </w:t>
      </w:r>
      <w:hyperlink r:id="rId32" w:history="1">
        <w:r w:rsidRPr="002D6613">
          <w:t>www.rces.uh.cu</w:t>
        </w:r>
      </w:hyperlink>
      <w:r w:rsidRPr="002D6613">
        <w:rPr>
          <w:rFonts w:cs="Arial"/>
          <w:szCs w:val="24"/>
        </w:rPr>
        <w:t xml:space="preserve">. </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Isora Enríquez O’Farrill, co-autora. </w:t>
      </w:r>
      <w:r w:rsidRPr="002D6613">
        <w:rPr>
          <w:rFonts w:cs="Arial"/>
          <w:szCs w:val="24"/>
        </w:rPr>
        <w:t>2015. The Role of Cuba´s Educational System towards Eliminating Racial Discrimination. Cap 13 En  International Perspectives on Race (and racism). Historical and Contemporary Consideration in Education and Society ISBN 978-1-63483-126-0 Nova Publishers, New York</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Nancy L. Chacón Arteaga 2020. La política cubana frente a la Covid19. La Educación en este contexto. https://revista.redipe.org  Colombia, IELA (Instituto de </w:t>
      </w:r>
      <w:r w:rsidR="00B46BD3" w:rsidRPr="00123B4B">
        <w:rPr>
          <w:rFonts w:cs="Arial"/>
          <w:szCs w:val="24"/>
        </w:rPr>
        <w:t>Estudios</w:t>
      </w:r>
      <w:r w:rsidRPr="00123B4B">
        <w:rPr>
          <w:rFonts w:cs="Arial"/>
          <w:szCs w:val="24"/>
        </w:rPr>
        <w:t xml:space="preserve"> Latino-Americanos) </w:t>
      </w:r>
      <w:hyperlink r:id="rId33" w:history="1">
        <w:r w:rsidRPr="002D6613">
          <w:t>https://repositorio.ufsc.br/handle/123456789/220219</w:t>
        </w:r>
      </w:hyperlink>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Enrique Cecilio Cejas Yanes. 2020. Bromatological Analysis and Antioxidant Capacity of Hibiscus sabdariffa L. in Cuba Open Access Library Journal 2020, Volume 7, e5920 ISSN Online: 2333-9721 ISSN Print: 2333-9705</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________________________ 2020. La educación ambiental en la disciplina Proyecto, Construcción y Conservación de obras civiles. Revista Pedagogía Profesional. </w:t>
      </w:r>
      <w:r w:rsidR="00B46BD3" w:rsidRPr="00123B4B">
        <w:rPr>
          <w:rFonts w:cs="Arial"/>
          <w:szCs w:val="24"/>
        </w:rPr>
        <w:t>Vol.</w:t>
      </w:r>
      <w:r w:rsidRPr="00123B4B">
        <w:rPr>
          <w:rFonts w:cs="Arial"/>
          <w:szCs w:val="24"/>
        </w:rPr>
        <w:t xml:space="preserve"> 18, número 4, 2020. ISSN 1684-5765</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________________________ 2019. La gestión de la informatización y del conocimiento en las universidades del siglo XXI. Convención Varona. La Habana: Editorial Universitaria Pedagógica Varona.. 55 páginas. – e-ISBN 978-959-7254-72-0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Jorge Enrique Carbonell 2019. El sistema de control del presupuesto del Estado en la UCPEJV. Revista Orbita Científica.  Abril-junio 2019.  No 107 Vol25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____________________ 2017. La relación educación- economía. Una mirada desde las Ciencias de la Educación. Revista      Varona No.64. Año 2017.  Revista electrónica.  ISSN: 192-8238 (enero-abril 2017).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____________________ 2017. Implicaciones pedagógicas de la relación educación-economía en la gestión administrativa universitaria. </w:t>
      </w:r>
      <w:r w:rsidRPr="002D6613">
        <w:rPr>
          <w:rFonts w:cs="Arial"/>
          <w:szCs w:val="24"/>
        </w:rPr>
        <w:t xml:space="preserve">CD Pedagogía Internacional. </w:t>
      </w:r>
      <w:r w:rsidRPr="00123B4B">
        <w:rPr>
          <w:rFonts w:cs="Arial"/>
          <w:szCs w:val="24"/>
        </w:rPr>
        <w:t>Año: 2017. Editorial: Educación ISBN 978-959-18-1203-2</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 2016 </w:t>
      </w:r>
      <w:r w:rsidRPr="002D6613">
        <w:rPr>
          <w:rFonts w:cs="Arial"/>
          <w:szCs w:val="24"/>
        </w:rPr>
        <w:t>La preparación y superación de los directivos del área administrativa en las instituciones. Revista IPLAC, Publicación Latinoamericana y caribeña de Educación. Revista digital con dirección electrónica.</w:t>
      </w:r>
      <w:hyperlink r:id="rId34" w:history="1">
        <w:r w:rsidRPr="002D6613">
          <w:t>www.revista.iplac.rimed.cu</w:t>
        </w:r>
      </w:hyperlink>
      <w:r w:rsidRPr="002D6613">
        <w:rPr>
          <w:rFonts w:cs="Arial"/>
          <w:szCs w:val="24"/>
        </w:rPr>
        <w:t xml:space="preserve"> con RNPS No. 2140/ISSN 1993-6850 Código 7188    No 2 enero-feb/ 2016</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__________________ 2016. Estrategia de superación en gestión administrativa para directivos de instituciones. Revista IPLAC, Publicación Latinoamericana y caribeña de Educación. Revista digital con dirección electrónica. </w:t>
      </w:r>
      <w:hyperlink r:id="rId35" w:history="1">
        <w:r w:rsidRPr="002D6613">
          <w:t>www.revista.iplac.rimed.cu</w:t>
        </w:r>
      </w:hyperlink>
      <w:r w:rsidRPr="002D6613">
        <w:rPr>
          <w:rFonts w:cs="Arial"/>
          <w:szCs w:val="24"/>
        </w:rPr>
        <w:t xml:space="preserve"> con RNPS No. 2140/ISSN 1993-6850 Código 7188   No 3 mayo /2016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lastRenderedPageBreak/>
        <w:t xml:space="preserve">Luis Enrique Lezcano Rodríguez 2021. </w:t>
      </w:r>
      <w:r w:rsidRPr="00123B4B">
        <w:rPr>
          <w:rFonts w:cs="Arial"/>
          <w:szCs w:val="24"/>
        </w:rPr>
        <w:t>Actualización sobre resolución de  problemas matemáticos. Revista impresa Varona No.72, ISSN0864-196X Enero-Abril 2021.</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___________________________2021. Usos innovadores del software </w:t>
      </w:r>
      <w:r w:rsidR="00B46BD3">
        <w:rPr>
          <w:rFonts w:cs="Arial"/>
          <w:szCs w:val="24"/>
        </w:rPr>
        <w:t>GEOGEBRA</w:t>
      </w:r>
      <w:r w:rsidRPr="00123B4B">
        <w:rPr>
          <w:rFonts w:cs="Arial"/>
          <w:szCs w:val="24"/>
        </w:rPr>
        <w:t xml:space="preserve"> en la enseñanza de la Matemática, Revista impresa Varona No.72ISSN0864-196X Enero-Abril.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___________________________2018. Las relaciones interdisciplinarias en el currículo de la Carrera de Ingeniería en Ciencias Informáticas: Una visión desde el Álgebra Lineal”. Revista ALME 31Volumen 31, Número 2. </w:t>
      </w:r>
    </w:p>
    <w:p w:rsidR="00123B4B" w:rsidRPr="002D6613" w:rsidRDefault="00123B4B" w:rsidP="00C04427">
      <w:pPr>
        <w:pStyle w:val="Prrafodelista"/>
        <w:numPr>
          <w:ilvl w:val="0"/>
          <w:numId w:val="5"/>
        </w:numPr>
        <w:tabs>
          <w:tab w:val="num" w:pos="1134"/>
        </w:tabs>
        <w:spacing w:after="120"/>
        <w:ind w:left="851" w:hanging="284"/>
        <w:contextualSpacing/>
        <w:jc w:val="both"/>
        <w:rPr>
          <w:rFonts w:cs="Arial"/>
          <w:szCs w:val="24"/>
        </w:rPr>
      </w:pPr>
      <w:r w:rsidRPr="002D6613">
        <w:rPr>
          <w:rFonts w:cs="Arial"/>
          <w:szCs w:val="24"/>
        </w:rPr>
        <w:t xml:space="preserve">Paula María Sánchez Ortega, Cruz María Frómeta Rodríguez Xiomara Morales Hernández y Elina Hernández Galarraga Por los caminos del arte, un acercamiento a sus manifestaciones en Cuba, Libro. </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Existencia de resultados científicos introducidos en la práctica social</w:t>
      </w:r>
    </w:p>
    <w:p w:rsidR="00123B4B" w:rsidRPr="00123B4B"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 xml:space="preserve">Los resultados introducidos en la práctica educativa han permitido un acercamiento a la comunidad con la implicación de las familias y los niños solicitando orientación y asesoría a la universidad y una mayor apertura de la universidad hacia el entorno y su impacto local en el territorio de La Habana; entre estos se encuentran: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Recursos y apoyos para la inclusión y atención a la diversidad, entre estos dos laboratorios de orientación, diagnóstico y seguimiento y el de neurodesarrollo de conjunto con Centro de Neurociencias de Cuba,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Coordinación de acciones metodológicas y creación de situaciones de enseñanza-aprendizaje desde las diferentes asignaturas para atender el desarrollo de habilidades sociales en los estudiantes de las carreras de los municipios Habana del Este y en Marianao;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Sistema de talleres para el desempeño profesional pedagógico del profesor de Matemática de la Educación Secundaria Básica en el municipio Marianao;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Desarrollo del proyecto extensionista comunitario “Diálogo y Sonrisas”, desde el que se realizaron sesiones de trabajo en centros de salud, escuelas pedagógicas, centros clínicos-pedagógicos, entre otros,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Curso de postgrado en el Grupo Territorial Bahía de la Habana, conferencia para SEPSA,  Conferencia en Ciudad Escolar Libertad (CEL) sobre las Sociedades Científicas Estudiantiles, aplicación en las escuelas primarias de CEL,</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Un estudio dirigido al diagnóstico de escolares con factores de riesgo para la lectura y la matemática y preparación de los docentes de estas escuelas para atender los  resultados del diagnóstico en el proceso de enseñanza - aprendizaje, reanimación y educación ambiental en áreas de la universidad,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La atención logopédica a los diferentes grupos etarios asociados o no a discapacidad en Puntos Logopédicos en varios municipios de la capital,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Preparación de los estudiantes para emprendimientos investigativos y superación de los profesores de Geografía en función de los objetivos del perfeccionamiento educacional vigente.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Una estrategia de superación para la preparación docente-metodológica de los profesores de inglés en La Habana y un programa de inglés para desarrollar las habilidades comunicativas de los estudiantes del círculo de interés de alojamiento hotelero del Palacio Central de Pioneros Ernesto Guevara.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Modelo bilingüe en la atención educativa a las personas sordas e hipoacúsicas.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lastRenderedPageBreak/>
        <w:t xml:space="preserve">Elaboración de materiales educativos (cinco textos, tres trípticos, y un curso abierto) sobre la violencia escolar incluyendo al acoso escolar homofóbico y su prevención.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Propuesta para la prevención y atención educativa de la violencia de género en el contexto escolar. Capacitación para profesionales de la educación, familiares y agentes comunitarios sobre la violencia escolar, el acoso escolar homofóbico y su prevención basados en un enfoque de derecho, inclusión y equidad. De ellos, uno, La atención educativa a niños, niñas y adolescentes en situaci</w:t>
      </w:r>
      <w:r w:rsidR="00EB0DF8">
        <w:rPr>
          <w:rFonts w:cs="Arial"/>
          <w:szCs w:val="24"/>
        </w:rPr>
        <w:t>ones de violencia en la escuela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Contribución teórica y práctica a la didáctica de la matemática, al cálculo diferencial y el álgebra lineal para las carreras de Ingeniería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La utilización del </w:t>
      </w:r>
      <w:r w:rsidR="00B46BD3">
        <w:rPr>
          <w:rFonts w:cs="Arial"/>
          <w:szCs w:val="24"/>
        </w:rPr>
        <w:t>GEOGEBRA</w:t>
      </w:r>
      <w:r w:rsidRPr="00123B4B">
        <w:rPr>
          <w:rFonts w:cs="Arial"/>
          <w:szCs w:val="24"/>
        </w:rPr>
        <w:t xml:space="preserve"> en el proceso de enseñanza aprendizaje de la matemática e interdisciplinariedad</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Ciencia universitaria e integración docencia-producción con la empresa estatal socialista para el desarrollo local</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La preparación teórico-metodológica y práctica en la formación inicial y continua de docentes de inglés en su comunidad escolar antes y durante la pandemia COVID 19</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Aprendiendo inglés en familia en la comunidad La Güinera.</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Recursos y apoyos para la inclusión y atención a la diversidad en la formación del maestro de la educación infantil.</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Estrategia pedagógica para la formación de la identidad profesional pedagógica en los estudiantes del curso diurno en la Licenciatura en Educación Economía.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Proyecto agroalimentario en Ciudad Escolar Libertad AGROCEL con el Gobierno de Marianao.</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Fundamentación del Parque Temático Pedagógico en Ciudad Escolar Libertad.</w:t>
      </w:r>
    </w:p>
    <w:p w:rsidR="00123B4B" w:rsidRPr="00123B4B"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En la Ciudad Escolar Libertad</w:t>
      </w:r>
      <w:r w:rsidR="0032569B">
        <w:rPr>
          <w:rFonts w:ascii="Arial" w:hAnsi="Arial" w:cs="Arial"/>
          <w:sz w:val="24"/>
          <w:szCs w:val="24"/>
        </w:rPr>
        <w:t xml:space="preserve"> </w:t>
      </w:r>
      <w:r w:rsidRPr="00123B4B">
        <w:rPr>
          <w:rFonts w:ascii="Arial" w:hAnsi="Arial" w:cs="Arial"/>
          <w:sz w:val="24"/>
          <w:szCs w:val="24"/>
        </w:rPr>
        <w:t xml:space="preserve">funciona una Red socioeducativa importante para la implementación de los resultados de los proyectos de investigación e innovación concreta en la práctica los ejes estratégicos del PNDE 2030, específicamente el  Eje estratégico 4: Potencial humano, ciencia, tecnología e innovación, desde el objetivo general de elevar el impacto de la ciencia, la tecnología y la innovación en el desarrollo económico y social a partir del perfeccionamiento del marco institucional. </w:t>
      </w:r>
    </w:p>
    <w:p w:rsidR="00123B4B" w:rsidRPr="00B46BD3"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Está enfocado a la introducción de los resultados y promover la cultura que propicie la vocación científica, innovadora y emprendedora para la solución de los problemas de asuntos prioritarios de la sociedad desde la estimulación del proceso de implementación de resultados y permite evaluar los impactos obtenidos. Se sustenta, en una pedagogía que fortalece la red social entre la escuela - la familia – la sociedad, lo cual favorece la identidad cultural y el sentimiento de pertenencia a lo local, al municipio a sus costumbres y valores.</w:t>
      </w:r>
    </w:p>
    <w:p w:rsidR="00123B4B" w:rsidRPr="00B46BD3"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 xml:space="preserve">Concreta el eje estratégico 5 Recursos naturales y medio ambiente y el Plan de Estado Tarea Vida al disminuir la vulnerabilidad ante los efectos del cambio climático pues los resultados de los proyectos que se implementa en CEL  promueven, sistematizan, optimizan y generalizan acciones de prevención y solución a los problemas ambientales que se dan en el entorno desde los procesos educativos y  favorece la creación de la cultura ambiental desde la participación de los pobladores de la comunidad aledaña, las instituciones del Gobierno en el municipio de Marianao. </w:t>
      </w:r>
    </w:p>
    <w:p w:rsidR="00123B4B" w:rsidRPr="00B46BD3"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lastRenderedPageBreak/>
        <w:t>El eje estratégico 6 Desarrollo humano, equidad y justicia social al promover, con la implementación de los resultados obtenidos, el desarrollo integral y pleno de los niños, adolescentes y jóvenes en la comunidad CEL, desde la elevación de la calidad y el rigor del sistema de enseñanza general en sus instituciones educativas, así como de la formación integral y continua de los profesionales.</w:t>
      </w:r>
    </w:p>
    <w:p w:rsidR="00123B4B" w:rsidRPr="00B46BD3"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La implementación de los resultados de los proyectos  de la UCPEJV fortalece el estudio de la historia de Cuba, promueve y reafirma la adopción y la formación de valores, que distinguen a la sociedad cubana, desde la labor educativa que se propicia en las acciones que favorecen actuaciones cívicas y de un ciudadano decente y comprometido con la obra revolucionaria; con ello se  preservan la identidad nacional, local y los mejores valores del arte generado por los pueblos del mundo; así como se sostiene un programa de conservación y difusión de la memoria histórica de la Revolución.</w:t>
      </w:r>
    </w:p>
    <w:p w:rsidR="00123B4B" w:rsidRPr="00123B4B"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Se prepara a la población de CEL y de los territorios de la capital, política, cultural e ideológicamente, con énfasis en las nuevas generaciones, para estar en condiciones de interpretar críticamente y rechazar los mensajes nocivos que produce con frecuencia la industria cultural hegemónica.</w:t>
      </w:r>
      <w:r w:rsidR="0032569B">
        <w:rPr>
          <w:rFonts w:ascii="Arial" w:hAnsi="Arial" w:cs="Arial"/>
          <w:sz w:val="24"/>
          <w:szCs w:val="24"/>
        </w:rPr>
        <w:t xml:space="preserve"> </w:t>
      </w:r>
      <w:r w:rsidRPr="00123B4B">
        <w:rPr>
          <w:rFonts w:ascii="Arial" w:hAnsi="Arial" w:cs="Arial"/>
          <w:sz w:val="24"/>
          <w:szCs w:val="24"/>
        </w:rPr>
        <w:t>Con los resultados de algunos de los proyectos se atiende a la inclusión y se asegura la igualdad de oportunidades a las personas con discapacidad u otras manifestaciones de la diversidad yse protege a aquellos sujetos en condiciones de vulnerabilidad.</w:t>
      </w:r>
    </w:p>
    <w:p w:rsidR="00123B4B" w:rsidRPr="00B46BD3"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Por todo lo anterior, el complejo científico educacional supone una red socioeducativa para el desarrollo local al ser gestionada por profesionales de la educación y que desde la organización interactiva y colaborativa de las instituciones educativas que comparten este espacio físico, permiten promover la cultura de la investigación, la innovación, el flujo de conocimiento y la trasferencia tecnológica desde la actividad pedagógica.</w:t>
      </w:r>
    </w:p>
    <w:p w:rsidR="00123B4B" w:rsidRPr="00123B4B" w:rsidRDefault="00123B4B" w:rsidP="00924914">
      <w:pPr>
        <w:rPr>
          <w:rFonts w:ascii="Arial" w:eastAsia="Calibri" w:hAnsi="Arial" w:cs="Arial"/>
          <w:b/>
          <w:sz w:val="24"/>
          <w:szCs w:val="24"/>
        </w:rPr>
      </w:pPr>
      <w:r w:rsidRPr="00123B4B">
        <w:rPr>
          <w:rFonts w:ascii="Arial" w:eastAsia="Calibri" w:hAnsi="Arial" w:cs="Arial"/>
          <w:b/>
          <w:sz w:val="24"/>
          <w:szCs w:val="24"/>
        </w:rPr>
        <w:t>Vinculación con la formación académica de posgrado (especialidades y maestrías)</w:t>
      </w:r>
    </w:p>
    <w:p w:rsidR="00123B4B" w:rsidRPr="00B46BD3"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La línea posee un elevado vínculo con la formación académica de postgrado, especialmente con los programas académicos de maestría y de especialidad y desde los que ingresan doctorandos al proceso de formación.</w:t>
      </w:r>
      <w:r w:rsidR="00EB0DF8">
        <w:rPr>
          <w:rFonts w:ascii="Arial" w:hAnsi="Arial" w:cs="Arial"/>
          <w:sz w:val="24"/>
          <w:szCs w:val="24"/>
        </w:rPr>
        <w:t xml:space="preserve"> Desde el enfoque de investigación educativa asumido por los programas académicos, las investigaciones surgen a partir desde las necesidades del contexto de actuación para las transformaciones socioeducativas.</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Obtención de reconocimientos o premios por resultados científicos</w:t>
      </w:r>
    </w:p>
    <w:p w:rsidR="00123B4B" w:rsidRPr="00123B4B"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 xml:space="preserve">Entre los premios y reconocimientos, se entregó: </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 xml:space="preserve">Premio “La Giraldilla de La Habana” a profesores y cuadros por sus méritos y excepcional contribución al desarrollo de la Capital, otorgado por el Gobierno de la Capital; </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 xml:space="preserve">Reconocimiento por los aportes al desarrollo económico y social de la provincia La Habana en el 2015 y hasta el 2017, por la Delegación del CITMA Provincial. </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Premio de Academia antes descritos (desde el 2013, al 2020)</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Premio de Innovación Tecnológica Provincial años 2018, 2019 y 2020, antes relacionados</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lastRenderedPageBreak/>
        <w:t>Reconocimientos de la Asociación de Pedagogos de Cuba a la universidad en tres ocasiones por el día de las ciencias obtenidos por el proyecto institucional vinculado al programa de doctorado;</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 xml:space="preserve">Reconocimientos por el Día de la Ciencia al proyecto de mayor impacto en la realidad capitalina: La orientación profesional general y pedagógica en los institutos preuniversitarios y escuelas pedagógicas de La Habana. </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 xml:space="preserve">Premio Iberoamericano de Medio Ambiente “José Mateo Rodríguez” 2020 (en la categoría instituciones) de la Red Iberoamericana de Medio Ambiente (REIMA), la Universidad Centro Panamericana de Estudios Superiores (UNICEPES) y Fondo Verde al Centro de estudios de Educación Ambiental – GEA de la universidad. </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Premio CITMA Provincial de Camagüey (2019) al Dr.C. Luis Enrique Lezcano.</w:t>
      </w:r>
    </w:p>
    <w:p w:rsidR="00123B4B" w:rsidRPr="00B46BD3" w:rsidRDefault="00B46BD3" w:rsidP="00B46BD3">
      <w:pPr>
        <w:spacing w:after="120" w:line="240" w:lineRule="auto"/>
        <w:ind w:left="567"/>
        <w:jc w:val="both"/>
        <w:rPr>
          <w:rFonts w:ascii="Arial" w:hAnsi="Arial" w:cs="Arial"/>
          <w:sz w:val="24"/>
          <w:szCs w:val="24"/>
        </w:rPr>
      </w:pPr>
      <w:r>
        <w:rPr>
          <w:rFonts w:ascii="Arial" w:hAnsi="Arial" w:cs="Arial"/>
          <w:sz w:val="24"/>
          <w:szCs w:val="24"/>
        </w:rPr>
        <w:t>Además</w:t>
      </w:r>
      <w:r w:rsidR="00123B4B" w:rsidRPr="00B46BD3">
        <w:rPr>
          <w:rFonts w:ascii="Arial" w:hAnsi="Arial" w:cs="Arial"/>
          <w:sz w:val="24"/>
          <w:szCs w:val="24"/>
        </w:rPr>
        <w:t xml:space="preserve"> otros premios des</w:t>
      </w:r>
      <w:r w:rsidR="00EB0DF8">
        <w:rPr>
          <w:rFonts w:ascii="Arial" w:hAnsi="Arial" w:cs="Arial"/>
          <w:sz w:val="24"/>
          <w:szCs w:val="24"/>
        </w:rPr>
        <w:t>critos en las líneas I, II, III de este documento, llevan el enfoque de la educación para el desarrollo local en los diversos contextos socioeducativos.</w:t>
      </w:r>
    </w:p>
    <w:p w:rsidR="00123B4B" w:rsidRPr="00123B4B" w:rsidRDefault="00123B4B" w:rsidP="00C04427">
      <w:pPr>
        <w:numPr>
          <w:ilvl w:val="0"/>
          <w:numId w:val="10"/>
        </w:numPr>
        <w:tabs>
          <w:tab w:val="clear" w:pos="720"/>
        </w:tabs>
        <w:spacing w:after="120" w:line="240" w:lineRule="auto"/>
        <w:ind w:left="567" w:hanging="369"/>
        <w:jc w:val="both"/>
        <w:rPr>
          <w:rFonts w:ascii="Arial" w:eastAsia="Calibri" w:hAnsi="Arial" w:cs="Arial"/>
          <w:b/>
          <w:sz w:val="24"/>
          <w:szCs w:val="24"/>
        </w:rPr>
      </w:pPr>
      <w:r w:rsidRPr="00123B4B">
        <w:rPr>
          <w:rFonts w:ascii="Arial" w:eastAsia="Calibri" w:hAnsi="Arial" w:cs="Arial"/>
          <w:b/>
          <w:sz w:val="24"/>
          <w:szCs w:val="24"/>
        </w:rPr>
        <w:t>Experiencia en la formación de doctores defendidos en temas relacionados con la línea</w:t>
      </w:r>
    </w:p>
    <w:p w:rsidR="00123B4B" w:rsidRPr="00B46BD3" w:rsidRDefault="00123B4B" w:rsidP="00B46BD3">
      <w:pPr>
        <w:spacing w:after="120" w:line="240" w:lineRule="auto"/>
        <w:ind w:left="567"/>
        <w:jc w:val="both"/>
        <w:rPr>
          <w:rFonts w:ascii="Arial" w:hAnsi="Arial" w:cs="Arial"/>
          <w:sz w:val="24"/>
          <w:szCs w:val="24"/>
        </w:rPr>
      </w:pPr>
      <w:r w:rsidRPr="00123B4B">
        <w:rPr>
          <w:rFonts w:ascii="Arial" w:hAnsi="Arial" w:cs="Arial"/>
          <w:sz w:val="24"/>
          <w:szCs w:val="24"/>
        </w:rPr>
        <w:t>En la línea se han formado en los últimos años,</w:t>
      </w:r>
      <w:r w:rsidR="0032569B">
        <w:rPr>
          <w:rFonts w:ascii="Arial" w:hAnsi="Arial" w:cs="Arial"/>
          <w:sz w:val="24"/>
          <w:szCs w:val="24"/>
        </w:rPr>
        <w:t xml:space="preserve"> </w:t>
      </w:r>
      <w:r w:rsidRPr="00123B4B">
        <w:rPr>
          <w:rFonts w:ascii="Arial" w:hAnsi="Arial" w:cs="Arial"/>
          <w:sz w:val="24"/>
          <w:szCs w:val="24"/>
        </w:rPr>
        <w:t>más</w:t>
      </w:r>
      <w:r w:rsidR="0032569B">
        <w:rPr>
          <w:rFonts w:ascii="Arial" w:hAnsi="Arial" w:cs="Arial"/>
          <w:sz w:val="24"/>
          <w:szCs w:val="24"/>
        </w:rPr>
        <w:t xml:space="preserve"> </w:t>
      </w:r>
      <w:r w:rsidRPr="003F7CA4">
        <w:rPr>
          <w:rFonts w:ascii="Arial" w:hAnsi="Arial" w:cs="Arial"/>
          <w:sz w:val="24"/>
          <w:szCs w:val="24"/>
        </w:rPr>
        <w:t>de 77 doctorandos, cuyas</w:t>
      </w:r>
      <w:r w:rsidR="0032569B">
        <w:rPr>
          <w:rFonts w:ascii="Arial" w:hAnsi="Arial" w:cs="Arial"/>
          <w:sz w:val="24"/>
          <w:szCs w:val="24"/>
        </w:rPr>
        <w:t xml:space="preserve"> </w:t>
      </w:r>
      <w:r w:rsidRPr="003F7CA4">
        <w:rPr>
          <w:rFonts w:ascii="Arial" w:hAnsi="Arial" w:cs="Arial"/>
          <w:sz w:val="24"/>
          <w:szCs w:val="24"/>
        </w:rPr>
        <w:t>tesis de doctorado</w:t>
      </w:r>
      <w:r w:rsidR="0032569B">
        <w:rPr>
          <w:rFonts w:ascii="Arial" w:hAnsi="Arial" w:cs="Arial"/>
          <w:sz w:val="24"/>
          <w:szCs w:val="24"/>
        </w:rPr>
        <w:t xml:space="preserve"> </w:t>
      </w:r>
      <w:r w:rsidRPr="003F7CA4">
        <w:rPr>
          <w:rFonts w:ascii="Arial" w:hAnsi="Arial" w:cs="Arial"/>
          <w:sz w:val="24"/>
          <w:szCs w:val="24"/>
        </w:rPr>
        <w:t>tributan a su vez a más de una línea.  La educación para el</w:t>
      </w:r>
      <w:r w:rsidRPr="00123B4B">
        <w:rPr>
          <w:rFonts w:ascii="Arial" w:hAnsi="Arial" w:cs="Arial"/>
          <w:sz w:val="24"/>
          <w:szCs w:val="24"/>
        </w:rPr>
        <w:t xml:space="preserve"> desarrollo local constituye concepción y enfoque de la investigación educativa asumida, lo que se puede reflejar en las tesis defendidas en las líneas anteriores. A continuación se relacionan:</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Miriam Peñalver Navarrete2015. Estrategia pedagógica de preparación para el trabajo de prevención con escolares en situación de desventaja social de secundaria básica.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Faustino Wilson Mussolilo2015. Programa de interrelación para la utilización del Parque Nacional de Licuar como recurso de Educación Ambiental en las comunidades de Hombo y Capelongo Provincia de Huila</w:t>
      </w:r>
      <w:r w:rsidRPr="00123B4B">
        <w:rPr>
          <w:rFonts w:cs="Arial"/>
          <w:szCs w:val="24"/>
        </w:rPr>
        <w:t xml:space="preserve">.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María Filomena Manuel2015. Estrategia pedagógica para el desarrollo de la Educación Ambiental formal y no formal en la Escuela de Formación de Profesores “García Neto”</w:t>
      </w:r>
      <w:r w:rsidRPr="00123B4B">
        <w:rPr>
          <w:rFonts w:cs="Arial"/>
          <w:szCs w:val="24"/>
        </w:rPr>
        <w:t xml:space="preserve">. </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Alice Fernando da Costa2015. Estrategia pedagógica para el desempeño profesional en educación ambiental de los profesores del distrito Maianga, Luanda, Angola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Lázaro Armando López Pavón 2016.</w:t>
      </w:r>
      <w:r w:rsidRPr="00B46BD3">
        <w:rPr>
          <w:rFonts w:cs="Arial"/>
          <w:szCs w:val="24"/>
        </w:rPr>
        <w:t>El proceso de orientación profesional pedagógica de los estudiantes que cursan las carreras en Educación Especial y Licenciatura en Logopedia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Bárbara Maritza Agón Fernández</w:t>
      </w:r>
      <w:r w:rsidRPr="00B46BD3">
        <w:rPr>
          <w:rFonts w:cs="Arial"/>
          <w:szCs w:val="24"/>
        </w:rPr>
        <w:t>2016. Modelo pedagógico para la escuela primaria como micro universidad en el municipio 10 de octubre</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 xml:space="preserve">Yisell Bernardes Martínez 2016. </w:t>
      </w:r>
      <w:r w:rsidRPr="00B46BD3">
        <w:rPr>
          <w:rFonts w:cs="Arial"/>
          <w:szCs w:val="24"/>
        </w:rPr>
        <w:t>Estrategia metodológica para la comprensión ético-estética de los textos martianos en estudiantes de nivel preparatoria de la carrera de lenguas extranjeras de la Universidad de La Habana.</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Maritza Guerrero Hidalgo</w:t>
      </w:r>
      <w:r w:rsidRPr="00B46BD3">
        <w:rPr>
          <w:rFonts w:cs="Arial"/>
          <w:szCs w:val="24"/>
        </w:rPr>
        <w:t>2016. Estrategia didáctica para el perfeccionamiento del proceso de enseñanza-aprendizaje de la disciplina Gramática Española en el centro de preparatoria.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lastRenderedPageBreak/>
        <w:t>Deisy Ferrera</w:t>
      </w:r>
      <w:r w:rsidR="0032569B">
        <w:rPr>
          <w:rFonts w:cs="Arial"/>
          <w:szCs w:val="24"/>
        </w:rPr>
        <w:t xml:space="preserve"> </w:t>
      </w:r>
      <w:r w:rsidRPr="00123B4B">
        <w:rPr>
          <w:rFonts w:cs="Arial"/>
          <w:szCs w:val="24"/>
        </w:rPr>
        <w:t>Verdecia 2016.</w:t>
      </w:r>
      <w:r w:rsidRPr="00B46BD3">
        <w:rPr>
          <w:rFonts w:cs="Arial"/>
          <w:szCs w:val="24"/>
        </w:rPr>
        <w:t>Estrategia pedagógica para el desarrollo de habilidades sociales intrapersonales en el desempeño profesional del profesor de secundaria Básica</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Yulexys Navarrete Pita</w:t>
      </w:r>
      <w:r w:rsidRPr="00B46BD3">
        <w:rPr>
          <w:rFonts w:cs="Arial"/>
          <w:szCs w:val="24"/>
        </w:rPr>
        <w:t xml:space="preserve"> 2016. Estrategia Pedagógica para la prevención del consumo de drogas legales.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Esperanza Brito Marrero 2016.</w:t>
      </w:r>
      <w:r w:rsidRPr="00B46BD3">
        <w:rPr>
          <w:rFonts w:cs="Arial"/>
          <w:szCs w:val="24"/>
        </w:rPr>
        <w:t>Concepción teórico-metodológica para potenciar los procesos de categoría docente de la UCP “E.J.Varona”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Melba Maidolis Pérez Tortosa</w:t>
      </w:r>
      <w:r w:rsidRPr="00B46BD3">
        <w:rPr>
          <w:rFonts w:cs="Arial"/>
          <w:szCs w:val="24"/>
        </w:rPr>
        <w:t>2017. Estrategia de Superación para el desempeño profesional de los metodólogos de matemática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Manuel Villanueva Betancourt 2017.</w:t>
      </w:r>
      <w:r w:rsidRPr="00B46BD3">
        <w:rPr>
          <w:rFonts w:cs="Arial"/>
          <w:szCs w:val="24"/>
        </w:rPr>
        <w:t>Estrategia de preparación de los profesores de la universidad de las ciencias informáticas para la atención educativa a los estudiantes potencialmente talentosos</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Lisbet Aragonés Lafita</w:t>
      </w:r>
      <w:r w:rsidRPr="00B46BD3">
        <w:rPr>
          <w:rFonts w:cs="Arial"/>
          <w:szCs w:val="24"/>
        </w:rPr>
        <w:t>2017. El aprovechamiento de las potencialidades del adulto mayor para la atención educativa a los niños de la primera infancia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Nadia Serrano Herrera</w:t>
      </w:r>
      <w:r w:rsidRPr="00B46BD3">
        <w:rPr>
          <w:rFonts w:cs="Arial"/>
          <w:szCs w:val="24"/>
        </w:rPr>
        <w:t xml:space="preserve"> 2017. El estilo de dirección para la participación. Modelo pedagógico para su desarrollo en los dirigentes de la Facultad de Ciencias Técnicas de la Universidad de Ciencias Pedagógicas Enrique J. Varona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Victoria Isabel Martínez Castillo</w:t>
      </w:r>
      <w:r w:rsidRPr="00B46BD3">
        <w:rPr>
          <w:rFonts w:cs="Arial"/>
          <w:szCs w:val="24"/>
        </w:rPr>
        <w:t>2017. Estrategia de superación para el mejoramiento del comportamiento profesional y humano de los entrenadores de la alta competición en la escuela superior de formación de atletas “Giraldo Cordova Cardín”.</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Elizabel Roche Álvarez</w:t>
      </w:r>
      <w:r w:rsidRPr="00B46BD3">
        <w:rPr>
          <w:rFonts w:cs="Arial"/>
          <w:szCs w:val="24"/>
        </w:rPr>
        <w:t>2017. Alternativa didáctica para la preparación laboral de los estudiantes de la especialidad Contabilidad del centro mixto "Batalla del Jigüe".</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Laimy Chao Aguilar</w:t>
      </w:r>
      <w:r w:rsidRPr="00B46BD3">
        <w:rPr>
          <w:rFonts w:cs="Arial"/>
          <w:szCs w:val="24"/>
        </w:rPr>
        <w:t xml:space="preserve"> 2018. La cultura autoevaluativa en la Facultad de Educación en Ciencias Técnicas.</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Raúl Enrique Fernández Canals</w:t>
      </w:r>
      <w:r w:rsidRPr="00B46BD3">
        <w:rPr>
          <w:rFonts w:cs="Arial"/>
          <w:szCs w:val="24"/>
        </w:rPr>
        <w:t>2019. El control del presupuesto del Estado en la Universidad de Ciencias Pedagógicas Enrique José Varona</w:t>
      </w:r>
    </w:p>
    <w:p w:rsidR="00123B4B" w:rsidRPr="00B46BD3"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Josefa Febrero Fernández</w:t>
      </w:r>
      <w:r w:rsidRPr="00B46BD3">
        <w:rPr>
          <w:rFonts w:cs="Arial"/>
          <w:szCs w:val="24"/>
        </w:rPr>
        <w:t>2020. Enfoque de proceso en la gestión institucional de la Escuela de Idioma Vladimir I. Lenin</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Edita Dolores Carrillo Febles 2020. La preparación del profesor de asignaturas no filológicas para el tratamiento de la comprensión en estudiantes no hispanohablantes</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Ana Clara Reyes Puig 2020. Programa educativo para el mejoramiento del desempeño profesional al del especialista en estomatología general integral en la atención odontogeriátrica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Elizandro Fernández Mijares 2021. Modelo de dirección participativa para la Facultad de Ciencias Médicas de Artemisa</w:t>
      </w:r>
    </w:p>
    <w:p w:rsidR="00123B4B" w:rsidRP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123B4B">
        <w:rPr>
          <w:rFonts w:cs="Arial"/>
          <w:szCs w:val="24"/>
        </w:rPr>
        <w:t>Isabel Palmira Fonseca da Silva 2021. Estrategia para la preparación profesional pedagógica de los profesores de la enseñanza primaria en las zonas sub-urbanas de la provincia de Luanda, República de Angola</w:t>
      </w:r>
    </w:p>
    <w:p w:rsidR="00123B4B" w:rsidRDefault="00123B4B" w:rsidP="00C04427">
      <w:pPr>
        <w:pStyle w:val="Prrafodelista"/>
        <w:numPr>
          <w:ilvl w:val="0"/>
          <w:numId w:val="5"/>
        </w:numPr>
        <w:tabs>
          <w:tab w:val="num" w:pos="1134"/>
        </w:tabs>
        <w:spacing w:after="120"/>
        <w:ind w:left="851" w:hanging="284"/>
        <w:contextualSpacing/>
        <w:jc w:val="both"/>
        <w:rPr>
          <w:rFonts w:cs="Arial"/>
          <w:szCs w:val="24"/>
        </w:rPr>
      </w:pPr>
      <w:r w:rsidRPr="00B46BD3">
        <w:rPr>
          <w:rFonts w:cs="Arial"/>
          <w:szCs w:val="24"/>
        </w:rPr>
        <w:t>Grisela Martínez Carrazana 2021. Modelo pedagógico para la preparación del jefe de departamento de la Universidad de Artemisa</w:t>
      </w:r>
      <w:r w:rsidR="003F7CA4">
        <w:rPr>
          <w:rFonts w:cs="Arial"/>
          <w:szCs w:val="24"/>
        </w:rPr>
        <w:t xml:space="preserve">. </w:t>
      </w:r>
    </w:p>
    <w:p w:rsidR="003F7CA4" w:rsidRPr="00B46BD3" w:rsidRDefault="003F7CA4" w:rsidP="003F7CA4">
      <w:pPr>
        <w:pStyle w:val="Prrafodelista"/>
        <w:spacing w:after="120"/>
        <w:ind w:left="851"/>
        <w:contextualSpacing/>
        <w:jc w:val="both"/>
        <w:rPr>
          <w:rFonts w:cs="Arial"/>
          <w:szCs w:val="24"/>
        </w:rPr>
      </w:pPr>
    </w:p>
    <w:p w:rsidR="006F62E2" w:rsidRPr="006F62E2" w:rsidRDefault="006F62E2" w:rsidP="006F62E2">
      <w:pPr>
        <w:spacing w:after="120" w:line="240" w:lineRule="auto"/>
        <w:ind w:left="426" w:hanging="426"/>
        <w:rPr>
          <w:rFonts w:ascii="Arial" w:hAnsi="Arial" w:cs="Arial"/>
          <w:b/>
          <w:sz w:val="24"/>
        </w:rPr>
      </w:pPr>
      <w:r w:rsidRPr="006F62E2">
        <w:rPr>
          <w:rFonts w:ascii="Arial" w:hAnsi="Arial" w:cs="Arial"/>
          <w:b/>
          <w:sz w:val="24"/>
        </w:rPr>
        <w:t>LÍNEA V: LA INFORMATIZACIÓN EN Y PARA LA FORMACIÓN PEDAGÓGICA PROFESIONAL  UNIVERSITARIA</w:t>
      </w:r>
    </w:p>
    <w:p w:rsidR="006F62E2" w:rsidRPr="006F62E2" w:rsidRDefault="006F62E2" w:rsidP="006F62E2">
      <w:pPr>
        <w:spacing w:after="120" w:line="240" w:lineRule="auto"/>
        <w:jc w:val="both"/>
        <w:rPr>
          <w:rFonts w:ascii="Arial" w:hAnsi="Arial" w:cs="Arial"/>
          <w:b/>
          <w:sz w:val="24"/>
          <w:szCs w:val="24"/>
        </w:rPr>
      </w:pPr>
      <w:r w:rsidRPr="006F62E2">
        <w:rPr>
          <w:rFonts w:ascii="Arial" w:hAnsi="Arial" w:cs="Arial"/>
          <w:b/>
          <w:sz w:val="24"/>
          <w:szCs w:val="24"/>
        </w:rPr>
        <w:t xml:space="preserve">Fundamentación: </w:t>
      </w:r>
    </w:p>
    <w:p w:rsidR="006F62E2" w:rsidRPr="006F62E2" w:rsidRDefault="006F62E2" w:rsidP="00C04427">
      <w:pPr>
        <w:numPr>
          <w:ilvl w:val="0"/>
          <w:numId w:val="11"/>
        </w:numPr>
        <w:tabs>
          <w:tab w:val="clear" w:pos="720"/>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lastRenderedPageBreak/>
        <w:t>Pertenencia a líneas de investigación llevadas por la institución o por una institución participante</w:t>
      </w:r>
    </w:p>
    <w:p w:rsidR="006F62E2" w:rsidRPr="006F62E2" w:rsidRDefault="006F62E2" w:rsidP="006F62E2">
      <w:pPr>
        <w:spacing w:after="120" w:line="240" w:lineRule="auto"/>
        <w:ind w:left="567"/>
        <w:jc w:val="both"/>
        <w:rPr>
          <w:rFonts w:ascii="Arial" w:hAnsi="Arial" w:cs="Arial"/>
          <w:sz w:val="24"/>
          <w:szCs w:val="24"/>
        </w:rPr>
      </w:pPr>
      <w:r w:rsidRPr="006F62E2">
        <w:rPr>
          <w:rFonts w:ascii="Arial" w:hAnsi="Arial" w:cs="Arial"/>
          <w:sz w:val="24"/>
          <w:szCs w:val="24"/>
        </w:rPr>
        <w:t xml:space="preserve">Esta es una línea de reciente creación y se corresponde con la importancia que se le da a la informatización de la sociedad, y dentro de ella, la informatización en las instituciones educativas. En particular, el profesional de la educación debe tener una adecuada formación informática, conocer las tendencias de la utilización de las Tecnologías de la Información y la Comunicación (TIC) en Cuba y el mundo, así como las potencialidades, limitaciones, formas, vías, métodos, procedimientos, medios, entornos, soportes, </w:t>
      </w:r>
      <w:r>
        <w:rPr>
          <w:rFonts w:ascii="Arial" w:hAnsi="Arial" w:cs="Arial"/>
          <w:sz w:val="24"/>
          <w:szCs w:val="24"/>
        </w:rPr>
        <w:t xml:space="preserve">incidencia en la formación de valores, </w:t>
      </w:r>
      <w:r w:rsidRPr="006F62E2">
        <w:rPr>
          <w:rFonts w:ascii="Arial" w:hAnsi="Arial" w:cs="Arial"/>
          <w:sz w:val="24"/>
          <w:szCs w:val="24"/>
        </w:rPr>
        <w:t>etc, para</w:t>
      </w:r>
      <w:r>
        <w:rPr>
          <w:rFonts w:ascii="Arial" w:hAnsi="Arial" w:cs="Arial"/>
          <w:sz w:val="24"/>
          <w:szCs w:val="24"/>
        </w:rPr>
        <w:t>,</w:t>
      </w:r>
      <w:r w:rsidRPr="006F62E2">
        <w:rPr>
          <w:rFonts w:ascii="Arial" w:hAnsi="Arial" w:cs="Arial"/>
          <w:sz w:val="24"/>
          <w:szCs w:val="24"/>
        </w:rPr>
        <w:t xml:space="preserve"> en consecuencia, transformar su modo de actuación.</w:t>
      </w:r>
    </w:p>
    <w:p w:rsidR="006F62E2" w:rsidRPr="006F62E2" w:rsidRDefault="006F62E2" w:rsidP="00C04427">
      <w:pPr>
        <w:numPr>
          <w:ilvl w:val="0"/>
          <w:numId w:val="11"/>
        </w:numPr>
        <w:tabs>
          <w:tab w:val="clear" w:pos="720"/>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t>Problemas de interés científico y práctico que investiga</w:t>
      </w:r>
    </w:p>
    <w:p w:rsidR="006F62E2" w:rsidRPr="006F62E2" w:rsidRDefault="006F62E2" w:rsidP="006F62E2">
      <w:pPr>
        <w:spacing w:after="120" w:line="240" w:lineRule="auto"/>
        <w:ind w:left="567"/>
        <w:jc w:val="both"/>
        <w:rPr>
          <w:rFonts w:ascii="Arial" w:hAnsi="Arial" w:cs="Arial"/>
          <w:sz w:val="24"/>
          <w:szCs w:val="24"/>
        </w:rPr>
      </w:pPr>
      <w:r w:rsidRPr="006F62E2">
        <w:rPr>
          <w:rFonts w:ascii="Arial" w:hAnsi="Arial" w:cs="Arial"/>
          <w:sz w:val="24"/>
          <w:szCs w:val="24"/>
        </w:rPr>
        <w:t xml:space="preserve">En la actualidad, en relación con esta línea, se investigan problemas relativos a: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educación informática en general y en particular en la formación del profesional de la educación,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alfabetización infotecnológica,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formación y desarrollo de habilidades informáticas,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capacitación y superación en y con las TIC, </w:t>
      </w:r>
    </w:p>
    <w:p w:rsid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Las estrategias de enseñanza-aprendizaje mediadas por las TIC en los diferentes niveles educativos, </w:t>
      </w:r>
    </w:p>
    <w:p w:rsidR="001F7176" w:rsidRPr="006F62E2" w:rsidRDefault="001F7176"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Software educativos para la educación,</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gestión de la información y el conocimiento utilizando recursos y herramientas informáticas,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integración de las TIC en educación,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virtualidad en los procesos educativos y formativos,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didáctica de la informática,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informática en el perfeccionamiento educacional,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La innovación y transformación educativa a partir del desarrollo científico-técnico.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La utilización de materiales audiovisuales y la informática en educandos con discapacidad desde la edad preescolar y básica.</w:t>
      </w:r>
    </w:p>
    <w:p w:rsidR="006F62E2" w:rsidRPr="006F62E2" w:rsidRDefault="003F7CA4"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Las c</w:t>
      </w:r>
      <w:r w:rsidR="006F62E2" w:rsidRPr="006F62E2">
        <w:rPr>
          <w:rFonts w:cs="Arial"/>
          <w:szCs w:val="24"/>
        </w:rPr>
        <w:t xml:space="preserve">onsideraciones teóricas y metodológicas acerca de la Tecnología Educativa en la Educación Especial. </w:t>
      </w:r>
    </w:p>
    <w:p w:rsid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El desarrollo de programas televisivos en el Canal Educativo de la TVC en diversas áreas del conocimiento del programa para los subsistemas y niveles educativos y la superación</w:t>
      </w:r>
      <w:r>
        <w:rPr>
          <w:rFonts w:cs="Arial"/>
          <w:szCs w:val="24"/>
        </w:rPr>
        <w:t>.</w:t>
      </w:r>
    </w:p>
    <w:p w:rsidR="006F62E2" w:rsidRPr="009958DF" w:rsidRDefault="006F62E2" w:rsidP="00C04427">
      <w:pPr>
        <w:pStyle w:val="Prrafodelista"/>
        <w:numPr>
          <w:ilvl w:val="0"/>
          <w:numId w:val="5"/>
        </w:numPr>
        <w:tabs>
          <w:tab w:val="num" w:pos="1134"/>
        </w:tabs>
        <w:spacing w:after="120"/>
        <w:ind w:left="851" w:hanging="284"/>
        <w:contextualSpacing/>
        <w:jc w:val="both"/>
        <w:rPr>
          <w:rFonts w:cs="Arial"/>
          <w:szCs w:val="24"/>
        </w:rPr>
      </w:pPr>
      <w:r w:rsidRPr="009958DF">
        <w:rPr>
          <w:rFonts w:cs="Arial"/>
          <w:szCs w:val="24"/>
        </w:rPr>
        <w:t>La Educación a Distancia en el nuevo contexto de desarrollo del proceso de enseñanza aprendizaje en las universidades</w:t>
      </w:r>
      <w:r w:rsidR="009958DF">
        <w:rPr>
          <w:rFonts w:cs="Arial"/>
          <w:szCs w:val="24"/>
        </w:rPr>
        <w:t>.</w:t>
      </w:r>
    </w:p>
    <w:p w:rsidR="006F62E2" w:rsidRPr="006F62E2" w:rsidRDefault="006F62E2" w:rsidP="00C04427">
      <w:pPr>
        <w:numPr>
          <w:ilvl w:val="0"/>
          <w:numId w:val="11"/>
        </w:numPr>
        <w:tabs>
          <w:tab w:val="clear" w:pos="720"/>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t>Correspondencia con las prioridades científicas nacionales, sectoriales y territoriales</w:t>
      </w:r>
    </w:p>
    <w:p w:rsidR="006F62E2" w:rsidRPr="006F62E2" w:rsidRDefault="006F62E2" w:rsidP="006F62E2">
      <w:pPr>
        <w:spacing w:after="120" w:line="240" w:lineRule="auto"/>
        <w:ind w:left="567"/>
        <w:jc w:val="both"/>
        <w:rPr>
          <w:rFonts w:ascii="Arial" w:hAnsi="Arial" w:cs="Arial"/>
          <w:sz w:val="24"/>
          <w:szCs w:val="24"/>
        </w:rPr>
      </w:pPr>
      <w:r w:rsidRPr="006F62E2">
        <w:rPr>
          <w:rFonts w:ascii="Arial" w:hAnsi="Arial" w:cs="Arial"/>
          <w:sz w:val="24"/>
          <w:szCs w:val="24"/>
        </w:rPr>
        <w:t xml:space="preserve">Consecuentemente, la línea responde a prioridades del país, el territorio y la institución. Es una necesidad la búsqueda de alternativas por la vía científica, que contribuyan al perfeccionamiento del proceso educativo en general y de enseñanza-aprendizaje en particular, se aprovechen las potencialidades de las TIC,  teniendo en cuenta que es más un problema pedagógico que tecnológico. Hay que aprender y enseñar a utilizar </w:t>
      </w:r>
      <w:r w:rsidRPr="006F62E2">
        <w:rPr>
          <w:rFonts w:ascii="Arial" w:hAnsi="Arial" w:cs="Arial"/>
          <w:sz w:val="24"/>
          <w:szCs w:val="24"/>
        </w:rPr>
        <w:lastRenderedPageBreak/>
        <w:t>las tecnologías para gestionar los procesos vinculados a la labor educativa: docente-metodológica, de investigación, superación y extensión. Visualización de programas televisivos de clases en diversas áreas del conocimiento del programa para la educación y la superación de los profesionales.</w:t>
      </w:r>
    </w:p>
    <w:p w:rsidR="006F62E2" w:rsidRPr="006F62E2" w:rsidRDefault="006F62E2" w:rsidP="00C04427">
      <w:pPr>
        <w:numPr>
          <w:ilvl w:val="0"/>
          <w:numId w:val="11"/>
        </w:numPr>
        <w:tabs>
          <w:tab w:val="clear" w:pos="720"/>
          <w:tab w:val="num" w:pos="567"/>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t>Líder o líderes científicos responsables de la formación doctoral</w:t>
      </w:r>
    </w:p>
    <w:p w:rsidR="006F62E2" w:rsidRPr="00EF609F" w:rsidRDefault="006F62E2" w:rsidP="00EF609F">
      <w:pPr>
        <w:spacing w:after="120" w:line="240" w:lineRule="auto"/>
        <w:ind w:left="567"/>
        <w:jc w:val="both"/>
        <w:rPr>
          <w:rFonts w:ascii="Arial" w:hAnsi="Arial" w:cs="Arial"/>
          <w:sz w:val="24"/>
          <w:szCs w:val="24"/>
        </w:rPr>
      </w:pPr>
      <w:r w:rsidRPr="00EF609F">
        <w:rPr>
          <w:rFonts w:ascii="Arial" w:hAnsi="Arial" w:cs="Arial"/>
          <w:sz w:val="24"/>
          <w:szCs w:val="24"/>
        </w:rPr>
        <w:t xml:space="preserve">Representantes: </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Dr.C. Georgina Díaz Fernández</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Dr.C. Ileana Rosa Domínguez García</w:t>
      </w:r>
    </w:p>
    <w:p w:rsidR="006F62E2" w:rsidRPr="00EF609F" w:rsidRDefault="006F62E2" w:rsidP="00EF609F">
      <w:pPr>
        <w:spacing w:after="120" w:line="240" w:lineRule="auto"/>
        <w:ind w:left="567"/>
        <w:jc w:val="both"/>
        <w:rPr>
          <w:rFonts w:ascii="Arial" w:hAnsi="Arial" w:cs="Arial"/>
          <w:sz w:val="24"/>
          <w:szCs w:val="24"/>
        </w:rPr>
      </w:pPr>
      <w:r w:rsidRPr="00EF609F">
        <w:rPr>
          <w:rFonts w:ascii="Arial" w:hAnsi="Arial" w:cs="Arial"/>
          <w:sz w:val="24"/>
          <w:szCs w:val="24"/>
        </w:rPr>
        <w:t xml:space="preserve">Desde el desarrollo vertiginoso de la tecnología en la educación en el mundo y en Cuba, la UCPEJV ha marcado sus aportes en este campo, y contribuido al desarrollo de resultados científicos importantes en las ciencias de la educación y su implementación en la práctica educativa y social del país. </w:t>
      </w:r>
      <w:r w:rsidR="00EF609F">
        <w:rPr>
          <w:rFonts w:ascii="Arial" w:hAnsi="Arial" w:cs="Arial"/>
          <w:sz w:val="24"/>
          <w:szCs w:val="24"/>
        </w:rPr>
        <w:t>Varios profesionales de la Universidad</w:t>
      </w:r>
      <w:r w:rsidRPr="00EF609F">
        <w:rPr>
          <w:rFonts w:ascii="Arial" w:hAnsi="Arial" w:cs="Arial"/>
          <w:sz w:val="24"/>
          <w:szCs w:val="24"/>
        </w:rPr>
        <w:t xml:space="preserve"> marcaron el devenir histórico del pensamiento científico y la tradición de ciencia, tecnología e innovación para la educación y la formación de los profesionales en diversos sectores de la sociedad cubana.</w:t>
      </w:r>
    </w:p>
    <w:p w:rsidR="006F62E2" w:rsidRPr="00EF609F" w:rsidRDefault="006F62E2" w:rsidP="00EF609F">
      <w:pPr>
        <w:spacing w:after="120" w:line="240" w:lineRule="auto"/>
        <w:ind w:left="567"/>
        <w:jc w:val="both"/>
        <w:rPr>
          <w:rFonts w:ascii="Arial" w:hAnsi="Arial" w:cs="Arial"/>
          <w:sz w:val="24"/>
          <w:szCs w:val="24"/>
        </w:rPr>
      </w:pPr>
      <w:r w:rsidRPr="00EF609F">
        <w:rPr>
          <w:rFonts w:ascii="Arial" w:hAnsi="Arial" w:cs="Arial"/>
          <w:sz w:val="24"/>
          <w:szCs w:val="24"/>
        </w:rPr>
        <w:t xml:space="preserve">Se destacan los siguientes: </w:t>
      </w:r>
    </w:p>
    <w:p w:rsidR="006F62E2" w:rsidRPr="008F182B"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 xml:space="preserve">Dr.C. </w:t>
      </w:r>
      <w:r w:rsidR="008F182B">
        <w:rPr>
          <w:rFonts w:cs="Arial"/>
          <w:szCs w:val="24"/>
        </w:rPr>
        <w:t>Vicente González Castro (EPD)</w:t>
      </w:r>
    </w:p>
    <w:p w:rsidR="006F62E2" w:rsidRPr="008F182B" w:rsidRDefault="006F62E2" w:rsidP="00C04427">
      <w:pPr>
        <w:pStyle w:val="Prrafodelista"/>
        <w:numPr>
          <w:ilvl w:val="0"/>
          <w:numId w:val="5"/>
        </w:numPr>
        <w:tabs>
          <w:tab w:val="num" w:pos="1134"/>
        </w:tabs>
        <w:spacing w:after="120"/>
        <w:ind w:left="851" w:hanging="284"/>
        <w:contextualSpacing/>
        <w:jc w:val="both"/>
        <w:rPr>
          <w:rFonts w:cs="Arial"/>
          <w:szCs w:val="24"/>
        </w:rPr>
      </w:pPr>
      <w:r w:rsidRPr="008F182B">
        <w:rPr>
          <w:rFonts w:cs="Arial"/>
          <w:szCs w:val="24"/>
        </w:rPr>
        <w:t>Dr.C</w:t>
      </w:r>
      <w:r w:rsidR="00EF609F" w:rsidRPr="008F182B">
        <w:rPr>
          <w:rFonts w:cs="Arial"/>
          <w:szCs w:val="24"/>
        </w:rPr>
        <w:t>.</w:t>
      </w:r>
      <w:r w:rsidRPr="008F182B">
        <w:rPr>
          <w:rFonts w:cs="Arial"/>
          <w:szCs w:val="24"/>
        </w:rPr>
        <w:t xml:space="preserve"> Carlos </w:t>
      </w:r>
      <w:r w:rsidR="008F182B">
        <w:rPr>
          <w:rFonts w:cs="Arial"/>
          <w:szCs w:val="24"/>
        </w:rPr>
        <w:t>Edelmiro Expósito Ricardo (EPD)</w:t>
      </w:r>
    </w:p>
    <w:p w:rsidR="00EF609F" w:rsidRPr="008F182B" w:rsidRDefault="00EF609F" w:rsidP="00C04427">
      <w:pPr>
        <w:pStyle w:val="Prrafodelista"/>
        <w:numPr>
          <w:ilvl w:val="0"/>
          <w:numId w:val="5"/>
        </w:numPr>
        <w:tabs>
          <w:tab w:val="num" w:pos="1134"/>
        </w:tabs>
        <w:spacing w:after="120"/>
        <w:ind w:left="851" w:hanging="284"/>
        <w:contextualSpacing/>
        <w:jc w:val="both"/>
        <w:rPr>
          <w:rFonts w:cs="Arial"/>
          <w:szCs w:val="24"/>
        </w:rPr>
      </w:pPr>
      <w:r w:rsidRPr="008F182B">
        <w:rPr>
          <w:rFonts w:cs="Arial"/>
          <w:szCs w:val="24"/>
        </w:rPr>
        <w:t>Dr. C. Jai</w:t>
      </w:r>
      <w:r w:rsidR="008F182B">
        <w:rPr>
          <w:rFonts w:cs="Arial"/>
          <w:szCs w:val="24"/>
        </w:rPr>
        <w:t>me Vidal Cruañas Sospedra (EPD)</w:t>
      </w:r>
    </w:p>
    <w:p w:rsidR="006F62E2" w:rsidRPr="008F182B" w:rsidRDefault="006F62E2" w:rsidP="00C04427">
      <w:pPr>
        <w:pStyle w:val="Prrafodelista"/>
        <w:numPr>
          <w:ilvl w:val="0"/>
          <w:numId w:val="5"/>
        </w:numPr>
        <w:tabs>
          <w:tab w:val="num" w:pos="1134"/>
        </w:tabs>
        <w:spacing w:after="120"/>
        <w:ind w:left="851" w:hanging="284"/>
        <w:contextualSpacing/>
        <w:jc w:val="both"/>
        <w:rPr>
          <w:rFonts w:cs="Arial"/>
          <w:szCs w:val="24"/>
        </w:rPr>
      </w:pPr>
      <w:r w:rsidRPr="008F182B">
        <w:rPr>
          <w:rFonts w:cs="Arial"/>
          <w:szCs w:val="24"/>
        </w:rPr>
        <w:t>Dr.</w:t>
      </w:r>
      <w:r w:rsidR="008F182B">
        <w:rPr>
          <w:rFonts w:cs="Arial"/>
          <w:szCs w:val="24"/>
        </w:rPr>
        <w:t>C. César Labañino Rizo (EPD)</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w:t>
      </w:r>
      <w:r w:rsidR="008F182B">
        <w:rPr>
          <w:rFonts w:cs="Arial"/>
          <w:szCs w:val="24"/>
        </w:rPr>
        <w:t>C. Enrique José Gener Navarro</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Dr.C. Jesús Ramón Vasco Capote</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w:t>
      </w:r>
      <w:r w:rsidR="008F182B">
        <w:rPr>
          <w:rFonts w:cs="Arial"/>
          <w:szCs w:val="24"/>
        </w:rPr>
        <w:t>C. Iván Barreto Gelles</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Dr.C</w:t>
      </w:r>
      <w:r w:rsidR="00EF609F">
        <w:rPr>
          <w:rFonts w:cs="Arial"/>
          <w:szCs w:val="24"/>
        </w:rPr>
        <w:t>.</w:t>
      </w:r>
      <w:r w:rsidR="008F182B">
        <w:rPr>
          <w:rFonts w:cs="Arial"/>
          <w:szCs w:val="24"/>
        </w:rPr>
        <w:t xml:space="preserve"> Ileana Rosa Domínguez García</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w:t>
      </w:r>
      <w:r w:rsidR="00EF609F">
        <w:rPr>
          <w:rFonts w:cs="Arial"/>
          <w:szCs w:val="24"/>
        </w:rPr>
        <w:t xml:space="preserve"> C. </w:t>
      </w:r>
      <w:r w:rsidR="008F182B">
        <w:rPr>
          <w:rFonts w:cs="Arial"/>
          <w:szCs w:val="24"/>
        </w:rPr>
        <w:t>Juana María Borrego Lobo</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Dr.C. Mi</w:t>
      </w:r>
      <w:r w:rsidR="008F182B">
        <w:rPr>
          <w:rFonts w:cs="Arial"/>
          <w:szCs w:val="24"/>
        </w:rPr>
        <w:t>guel Alejandro Rodríguez Cuervo</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w:t>
      </w:r>
      <w:r w:rsidR="008F182B">
        <w:rPr>
          <w:rFonts w:cs="Arial"/>
          <w:szCs w:val="24"/>
        </w:rPr>
        <w:t>C. Sylvia Lima Montenegro</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w:t>
      </w:r>
      <w:r w:rsidR="008F182B">
        <w:rPr>
          <w:rFonts w:cs="Arial"/>
          <w:szCs w:val="24"/>
        </w:rPr>
        <w:t>C. Georgina Díaz Fernández</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Dr.</w:t>
      </w:r>
      <w:r w:rsidR="008F182B">
        <w:rPr>
          <w:rFonts w:cs="Arial"/>
          <w:szCs w:val="24"/>
        </w:rPr>
        <w:t>C. Mario del Toro Rodríguez</w:t>
      </w:r>
    </w:p>
    <w:p w:rsidR="006F62E2" w:rsidRPr="00EF609F" w:rsidRDefault="00EF609F" w:rsidP="00EF609F">
      <w:pPr>
        <w:spacing w:after="120" w:line="240" w:lineRule="auto"/>
        <w:ind w:left="567"/>
        <w:jc w:val="both"/>
        <w:rPr>
          <w:rFonts w:ascii="Arial" w:hAnsi="Arial" w:cs="Arial"/>
          <w:sz w:val="24"/>
          <w:szCs w:val="24"/>
        </w:rPr>
      </w:pPr>
      <w:r w:rsidRPr="00EF609F">
        <w:rPr>
          <w:rFonts w:ascii="Arial" w:hAnsi="Arial" w:cs="Arial"/>
          <w:sz w:val="24"/>
          <w:szCs w:val="24"/>
        </w:rPr>
        <w:t>Existen también</w:t>
      </w:r>
      <w:r w:rsidR="006F62E2" w:rsidRPr="00EF609F">
        <w:rPr>
          <w:rFonts w:ascii="Arial" w:hAnsi="Arial" w:cs="Arial"/>
          <w:sz w:val="24"/>
          <w:szCs w:val="24"/>
        </w:rPr>
        <w:t xml:space="preserve"> otros académicos e investigadores que dirigen importantes actividades en la formación de los profesionales de la educación tanto en pregrado como en posgrado, </w:t>
      </w:r>
      <w:r w:rsidRPr="00EF609F">
        <w:rPr>
          <w:rFonts w:ascii="Arial" w:hAnsi="Arial" w:cs="Arial"/>
          <w:sz w:val="24"/>
          <w:szCs w:val="24"/>
        </w:rPr>
        <w:t>así como</w:t>
      </w:r>
      <w:r w:rsidR="006F62E2" w:rsidRPr="00EF609F">
        <w:rPr>
          <w:rFonts w:ascii="Arial" w:hAnsi="Arial" w:cs="Arial"/>
          <w:sz w:val="24"/>
          <w:szCs w:val="24"/>
        </w:rPr>
        <w:t xml:space="preserve"> proyectos, grupos de investigación, </w:t>
      </w:r>
      <w:r w:rsidRPr="00EF609F">
        <w:rPr>
          <w:rFonts w:ascii="Arial" w:hAnsi="Arial" w:cs="Arial"/>
          <w:sz w:val="24"/>
          <w:szCs w:val="24"/>
        </w:rPr>
        <w:t xml:space="preserve">que </w:t>
      </w:r>
      <w:r w:rsidR="006F62E2" w:rsidRPr="00EF609F">
        <w:rPr>
          <w:rFonts w:ascii="Arial" w:hAnsi="Arial" w:cs="Arial"/>
          <w:sz w:val="24"/>
          <w:szCs w:val="24"/>
        </w:rPr>
        <w:t>socializan sus resultados científicos.</w:t>
      </w:r>
    </w:p>
    <w:p w:rsidR="006F62E2" w:rsidRPr="00EF609F" w:rsidRDefault="006F62E2" w:rsidP="00EF609F">
      <w:pPr>
        <w:spacing w:after="120" w:line="240" w:lineRule="auto"/>
        <w:ind w:left="567"/>
        <w:jc w:val="both"/>
        <w:rPr>
          <w:rFonts w:ascii="Arial" w:hAnsi="Arial" w:cs="Arial"/>
          <w:sz w:val="24"/>
          <w:szCs w:val="24"/>
        </w:rPr>
      </w:pPr>
      <w:r w:rsidRPr="00EF609F">
        <w:rPr>
          <w:rFonts w:ascii="Arial" w:hAnsi="Arial" w:cs="Arial"/>
          <w:sz w:val="24"/>
          <w:szCs w:val="24"/>
        </w:rPr>
        <w:t>El desarrollo del pensamiento creador de estos líderes fortaleció la formación de los profesionales de la educación y en particular en la carrera de licenciatura en educación Informática, la estrategia de informatización en diversos sectores de la sociedad como el Ministerio de Educación, Ministerio de Cultura (ICRT), el Centro Metodológico del Software del MINED, la creación de empresas como CINESOFT, entre otras de al</w:t>
      </w:r>
      <w:r w:rsidR="00EF609F">
        <w:rPr>
          <w:rFonts w:ascii="Arial" w:hAnsi="Arial" w:cs="Arial"/>
          <w:sz w:val="24"/>
          <w:szCs w:val="24"/>
        </w:rPr>
        <w:t>cance nacional e internacional.</w:t>
      </w:r>
    </w:p>
    <w:p w:rsidR="006F62E2" w:rsidRPr="006F62E2" w:rsidRDefault="006F62E2" w:rsidP="00C04427">
      <w:pPr>
        <w:numPr>
          <w:ilvl w:val="0"/>
          <w:numId w:val="11"/>
        </w:numPr>
        <w:tabs>
          <w:tab w:val="clear" w:pos="720"/>
          <w:tab w:val="num" w:pos="567"/>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t>Existencia de proyectos de investigación en curso asociados con posibilidades de inserción de doctorandos</w:t>
      </w:r>
    </w:p>
    <w:p w:rsidR="006F62E2" w:rsidRPr="00EF609F" w:rsidRDefault="006F62E2" w:rsidP="00EF609F">
      <w:pPr>
        <w:spacing w:after="120" w:line="240" w:lineRule="auto"/>
        <w:ind w:left="567"/>
        <w:jc w:val="both"/>
        <w:rPr>
          <w:rFonts w:ascii="Arial" w:hAnsi="Arial" w:cs="Arial"/>
          <w:sz w:val="24"/>
          <w:szCs w:val="24"/>
        </w:rPr>
      </w:pPr>
      <w:r w:rsidRPr="00EF609F">
        <w:rPr>
          <w:rFonts w:ascii="Arial" w:hAnsi="Arial" w:cs="Arial"/>
          <w:sz w:val="24"/>
          <w:szCs w:val="24"/>
        </w:rPr>
        <w:lastRenderedPageBreak/>
        <w:t xml:space="preserve">Relacionado directamente con la línea, en estos momentos se desarrollan los proyectos de investigación: </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 xml:space="preserve">El proceso de virtualización en la formación de profesionales de la universidad. (Dirección de Informatización de la </w:t>
      </w:r>
      <w:r w:rsidR="00EF609F">
        <w:rPr>
          <w:rFonts w:cs="Arial"/>
          <w:szCs w:val="24"/>
        </w:rPr>
        <w:t>UCPEJV</w:t>
      </w:r>
      <w:r w:rsidRPr="00EF609F">
        <w:rPr>
          <w:rFonts w:cs="Arial"/>
          <w:szCs w:val="24"/>
        </w:rPr>
        <w:t>)</w:t>
      </w:r>
      <w:r w:rsidR="00EF609F">
        <w:rPr>
          <w:rFonts w:cs="Arial"/>
          <w:szCs w:val="24"/>
        </w:rPr>
        <w:t>.</w:t>
      </w:r>
      <w:r w:rsidRPr="00EF609F">
        <w:rPr>
          <w:rFonts w:cs="Arial"/>
          <w:szCs w:val="24"/>
        </w:rPr>
        <w:t xml:space="preserve"> Jefe de p</w:t>
      </w:r>
      <w:r w:rsidR="00EF609F">
        <w:rPr>
          <w:rFonts w:cs="Arial"/>
          <w:szCs w:val="24"/>
        </w:rPr>
        <w:t>royecto Hamdid García Verdecia.</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La gestión de la ciencia y la tecnología en el desarrollo local desde la innovación: integración docencia-producción con la Empresa de Informática y Medios Audiovisuales (CINESOFT) (Proyecto empresarial) (Facultad de Educación en Ciencias Técnica) Jefe de proyecto Dr.C. Laimy Chao Aguilar</w:t>
      </w:r>
      <w:r w:rsidR="00FD3DEF">
        <w:rPr>
          <w:rFonts w:cs="Arial"/>
          <w:szCs w:val="24"/>
        </w:rPr>
        <w:t>.</w:t>
      </w:r>
    </w:p>
    <w:p w:rsidR="006F62E2" w:rsidRPr="00FD3DEF" w:rsidRDefault="006F62E2" w:rsidP="00FD3DEF">
      <w:pPr>
        <w:spacing w:after="120" w:line="240" w:lineRule="auto"/>
        <w:ind w:left="567"/>
        <w:jc w:val="both"/>
        <w:rPr>
          <w:rFonts w:ascii="Arial" w:hAnsi="Arial" w:cs="Arial"/>
          <w:sz w:val="24"/>
          <w:szCs w:val="24"/>
        </w:rPr>
      </w:pPr>
      <w:r w:rsidRPr="00FD3DEF">
        <w:rPr>
          <w:rFonts w:ascii="Arial" w:hAnsi="Arial" w:cs="Arial"/>
          <w:sz w:val="24"/>
          <w:szCs w:val="24"/>
        </w:rPr>
        <w:t>En su devenir histórico en la universidad, la línea ha demostrado sus fortalezas en proyectos de investigación con importantes resultados científicos y liderazgo en la educación, la formación de los profesionales en pregrado y posgrado tanto para la educación como para otros sectores de la sociedad. Se destacan acciones en diversos proyectos de investigación asociados a programas nacionales, sectoriales y no asociados a programas:</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El fundamento humanista y didáctico-pedagógico de las TIC en la formación integral del profesional de la Educación, en el proyecto Fundamentos epistemológicos y humanistas de la Pedagogía y la Didáctica y sus derivaciones en el diseño y realiz</w:t>
      </w:r>
      <w:r w:rsidR="00FD3DEF">
        <w:rPr>
          <w:rFonts w:cs="Arial"/>
          <w:szCs w:val="24"/>
        </w:rPr>
        <w:t>ación de la práctica educativa.</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Una estrategia para el desarrollo de competencias en la utilización de las Tecnologías de la Información y las Comunicaciones en la labor educativa de los profesionales de la educación en Ciudad Escolar Libertad.</w:t>
      </w:r>
    </w:p>
    <w:p w:rsidR="006F62E2" w:rsidRPr="00EF609F" w:rsidRDefault="006F62E2" w:rsidP="00C04427">
      <w:pPr>
        <w:pStyle w:val="Prrafodelista"/>
        <w:numPr>
          <w:ilvl w:val="0"/>
          <w:numId w:val="5"/>
        </w:numPr>
        <w:tabs>
          <w:tab w:val="num" w:pos="1134"/>
        </w:tabs>
        <w:spacing w:after="120"/>
        <w:ind w:left="851" w:hanging="284"/>
        <w:contextualSpacing/>
        <w:jc w:val="both"/>
        <w:rPr>
          <w:rFonts w:cs="Arial"/>
          <w:szCs w:val="24"/>
        </w:rPr>
      </w:pPr>
      <w:r w:rsidRPr="00EF609F">
        <w:rPr>
          <w:rFonts w:cs="Arial"/>
          <w:szCs w:val="24"/>
        </w:rPr>
        <w:t>Tecnología y discapacidad. Una concepción metodológica en la atención educativa a los escolares con discapacidad (2004 al 2012)</w:t>
      </w:r>
    </w:p>
    <w:p w:rsidR="006F62E2" w:rsidRPr="00FD3DEF" w:rsidRDefault="00FD3DEF" w:rsidP="00FD3DEF">
      <w:pPr>
        <w:spacing w:after="120" w:line="240" w:lineRule="auto"/>
        <w:ind w:left="567"/>
        <w:jc w:val="both"/>
        <w:rPr>
          <w:rFonts w:ascii="Arial" w:hAnsi="Arial" w:cs="Arial"/>
          <w:sz w:val="24"/>
          <w:szCs w:val="24"/>
        </w:rPr>
      </w:pPr>
      <w:r>
        <w:rPr>
          <w:rFonts w:ascii="Arial" w:hAnsi="Arial" w:cs="Arial"/>
          <w:sz w:val="24"/>
          <w:szCs w:val="24"/>
        </w:rPr>
        <w:t>Se destacan o</w:t>
      </w:r>
      <w:r w:rsidR="006F62E2" w:rsidRPr="00FD3DEF">
        <w:rPr>
          <w:rFonts w:ascii="Arial" w:hAnsi="Arial" w:cs="Arial"/>
          <w:sz w:val="24"/>
          <w:szCs w:val="24"/>
        </w:rPr>
        <w:t>tros proyectos de investigación que contribuyen con sus resultados científicos al desarrollo y fortalecimiento de esta línea por su implicación en el desarrollo de programas televisivos en el canal educativo y el programa Universidad para Todos</w:t>
      </w:r>
      <w:r>
        <w:rPr>
          <w:rFonts w:ascii="Arial" w:hAnsi="Arial" w:cs="Arial"/>
          <w:sz w:val="24"/>
          <w:szCs w:val="24"/>
        </w:rPr>
        <w:t>. E</w:t>
      </w:r>
      <w:r w:rsidR="006F62E2" w:rsidRPr="00FD3DEF">
        <w:rPr>
          <w:rFonts w:ascii="Arial" w:hAnsi="Arial" w:cs="Arial"/>
          <w:sz w:val="24"/>
          <w:szCs w:val="24"/>
        </w:rPr>
        <w:t xml:space="preserve">stos son: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El perfeccionamiento de la enseñanza del inglés en la primera infancia, la educación primaria, media y superior. (proyecto asociado al programa sectorial MINED). Eje estratégico 6 Desarrollo humano, equidad y justicia social. Jefe de Proyecto: Dr. C. Isora Enriquez O´Farril.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El perfeccionamiento de la educación estética y de la educación artística en el sistema educacional cubano. Perspectivas de desarrollo. Jefe de proyecto: Dr.Cs. Paula María Sánchez Ortega</w:t>
      </w:r>
    </w:p>
    <w:p w:rsidR="008047DB" w:rsidRDefault="006F62E2" w:rsidP="008047DB">
      <w:pPr>
        <w:numPr>
          <w:ilvl w:val="0"/>
          <w:numId w:val="11"/>
        </w:numPr>
        <w:tabs>
          <w:tab w:val="clear" w:pos="720"/>
          <w:tab w:val="num" w:pos="567"/>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t>Participación de grupos de investigación de la institución, o institución participante, vinculados a la línea de investigación para asumir el trabajo de doctorandos</w:t>
      </w:r>
    </w:p>
    <w:p w:rsidR="008047DB" w:rsidRPr="008047DB" w:rsidRDefault="008047DB" w:rsidP="008047DB">
      <w:pPr>
        <w:spacing w:after="120" w:line="240" w:lineRule="auto"/>
        <w:ind w:left="567"/>
        <w:jc w:val="both"/>
        <w:rPr>
          <w:rFonts w:ascii="Arial" w:eastAsia="Calibri" w:hAnsi="Arial" w:cs="Arial"/>
          <w:b/>
          <w:sz w:val="24"/>
          <w:szCs w:val="24"/>
        </w:rPr>
      </w:pPr>
      <w:r w:rsidRPr="008047DB">
        <w:rPr>
          <w:rFonts w:ascii="Arial" w:hAnsi="Arial" w:cs="Arial"/>
          <w:sz w:val="24"/>
          <w:szCs w:val="24"/>
        </w:rPr>
        <w:t>Desde la Universidad se gestiona en la actualidad el proyecto de investigación</w:t>
      </w:r>
      <w:r w:rsidRPr="008047DB">
        <w:rPr>
          <w:rFonts w:ascii="Arial" w:hAnsi="Arial" w:cs="Arial"/>
          <w:sz w:val="24"/>
          <w:szCs w:val="24"/>
          <w:lang w:val="es-ES_tradnl"/>
        </w:rPr>
        <w:t xml:space="preserve"> no asociado, El proceso de virtualización en la formación de profesionales de la UCPEJV” desde el 2018 a la actualidad. Además se han desarrollado proyectos de investigación que han contribuido al desarrollo de esta línea como La formación en Educación Laboral e Informática (2016),  La Pedagogía y la Didáctica ante el desarrollo </w:t>
      </w:r>
      <w:r w:rsidRPr="008047DB">
        <w:rPr>
          <w:rFonts w:ascii="Arial" w:hAnsi="Arial" w:cs="Arial"/>
          <w:sz w:val="24"/>
          <w:szCs w:val="24"/>
          <w:lang w:val="es-ES_tradnl"/>
        </w:rPr>
        <w:lastRenderedPageBreak/>
        <w:t xml:space="preserve">socioeconómico sostenible y la formación pedagógica profesional (2017), Tecnología y discapacidad una concepción metodológica (2008 al 2012), entre otros. </w:t>
      </w:r>
    </w:p>
    <w:p w:rsidR="008047DB" w:rsidRDefault="006F62E2" w:rsidP="008047DB">
      <w:pPr>
        <w:spacing w:after="120" w:line="240" w:lineRule="auto"/>
        <w:ind w:left="567"/>
        <w:jc w:val="both"/>
        <w:rPr>
          <w:rFonts w:ascii="Arial" w:hAnsi="Arial" w:cs="Arial"/>
          <w:sz w:val="24"/>
          <w:szCs w:val="24"/>
        </w:rPr>
      </w:pPr>
      <w:r w:rsidRPr="00FD3DEF">
        <w:rPr>
          <w:rFonts w:ascii="Arial" w:hAnsi="Arial" w:cs="Arial"/>
          <w:sz w:val="24"/>
          <w:szCs w:val="24"/>
        </w:rPr>
        <w:t xml:space="preserve">Se ha tenido un rol protagónico en </w:t>
      </w:r>
      <w:r w:rsidR="00C554AB">
        <w:rPr>
          <w:rFonts w:ascii="Arial" w:hAnsi="Arial" w:cs="Arial"/>
          <w:sz w:val="24"/>
          <w:szCs w:val="24"/>
        </w:rPr>
        <w:t>la participación</w:t>
      </w:r>
      <w:r w:rsidR="0032569B">
        <w:rPr>
          <w:rFonts w:ascii="Arial" w:hAnsi="Arial" w:cs="Arial"/>
          <w:sz w:val="24"/>
          <w:szCs w:val="24"/>
        </w:rPr>
        <w:t xml:space="preserve"> </w:t>
      </w:r>
      <w:r w:rsidR="00C554AB">
        <w:rPr>
          <w:rFonts w:ascii="Arial" w:hAnsi="Arial" w:cs="Arial"/>
          <w:sz w:val="24"/>
          <w:szCs w:val="24"/>
        </w:rPr>
        <w:t>de los académicos e investigadores de la universidad e</w:t>
      </w:r>
      <w:r w:rsidR="0065565B">
        <w:rPr>
          <w:rFonts w:ascii="Arial" w:hAnsi="Arial" w:cs="Arial"/>
          <w:sz w:val="24"/>
          <w:szCs w:val="24"/>
        </w:rPr>
        <w:t>n</w:t>
      </w:r>
      <w:r w:rsidR="008047DB">
        <w:rPr>
          <w:rFonts w:ascii="Arial" w:hAnsi="Arial" w:cs="Arial"/>
          <w:sz w:val="24"/>
          <w:szCs w:val="24"/>
        </w:rPr>
        <w:t xml:space="preserve"> los grupos y </w:t>
      </w:r>
      <w:r w:rsidRPr="00FD3DEF">
        <w:rPr>
          <w:rFonts w:ascii="Arial" w:hAnsi="Arial" w:cs="Arial"/>
          <w:sz w:val="24"/>
          <w:szCs w:val="24"/>
        </w:rPr>
        <w:t>proyectos</w:t>
      </w:r>
      <w:r w:rsidR="0065565B">
        <w:rPr>
          <w:rFonts w:ascii="Arial" w:hAnsi="Arial" w:cs="Arial"/>
          <w:sz w:val="24"/>
          <w:szCs w:val="24"/>
        </w:rPr>
        <w:t xml:space="preserve"> de investigación</w:t>
      </w:r>
      <w:r w:rsidRPr="00FD3DEF">
        <w:rPr>
          <w:rFonts w:ascii="Arial" w:hAnsi="Arial" w:cs="Arial"/>
          <w:sz w:val="24"/>
          <w:szCs w:val="24"/>
        </w:rPr>
        <w:t xml:space="preserve"> gestionados por el Ministerio de Educación, el Instituto Central de Ciencias </w:t>
      </w:r>
      <w:r w:rsidR="0065565B">
        <w:rPr>
          <w:rFonts w:ascii="Arial" w:hAnsi="Arial" w:cs="Arial"/>
          <w:sz w:val="24"/>
          <w:szCs w:val="24"/>
        </w:rPr>
        <w:t xml:space="preserve">Pedagógicas y anteriormente, </w:t>
      </w:r>
      <w:r w:rsidRPr="00FD3DEF">
        <w:rPr>
          <w:rFonts w:ascii="Arial" w:hAnsi="Arial" w:cs="Arial"/>
          <w:sz w:val="24"/>
          <w:szCs w:val="24"/>
        </w:rPr>
        <w:t xml:space="preserve">el Instituto Pedagógico Latinoamericano y Caribeño </w:t>
      </w:r>
      <w:r w:rsidR="00FD3DEF">
        <w:rPr>
          <w:rFonts w:ascii="Arial" w:hAnsi="Arial" w:cs="Arial"/>
          <w:sz w:val="24"/>
          <w:szCs w:val="24"/>
        </w:rPr>
        <w:t>(IPLAC)</w:t>
      </w:r>
      <w:r w:rsidR="0065565B">
        <w:rPr>
          <w:rFonts w:ascii="Arial" w:hAnsi="Arial" w:cs="Arial"/>
          <w:sz w:val="24"/>
          <w:szCs w:val="24"/>
        </w:rPr>
        <w:t xml:space="preserve">, </w:t>
      </w:r>
      <w:r w:rsidR="00C554AB">
        <w:rPr>
          <w:rFonts w:ascii="Arial" w:hAnsi="Arial" w:cs="Arial"/>
          <w:sz w:val="24"/>
          <w:szCs w:val="24"/>
        </w:rPr>
        <w:t xml:space="preserve">para la informatización de los procesos educativos, </w:t>
      </w:r>
      <w:r w:rsidR="0065565B">
        <w:rPr>
          <w:rFonts w:ascii="Arial" w:hAnsi="Arial" w:cs="Arial"/>
          <w:sz w:val="24"/>
          <w:szCs w:val="24"/>
        </w:rPr>
        <w:t>entre otros se destacan:</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La computación en edades preescolares, </w:t>
      </w:r>
    </w:p>
    <w:p w:rsidR="006F62E2" w:rsidRPr="00FD3DEF" w:rsidRDefault="0065565B"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El p</w:t>
      </w:r>
      <w:r w:rsidR="006F62E2" w:rsidRPr="00FD3DEF">
        <w:rPr>
          <w:rFonts w:cs="Arial"/>
          <w:szCs w:val="24"/>
        </w:rPr>
        <w:t>royecto de formación a distancia para el personal docente,</w:t>
      </w:r>
    </w:p>
    <w:p w:rsidR="006F62E2" w:rsidRPr="00FD3DEF" w:rsidRDefault="0065565B"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El s</w:t>
      </w:r>
      <w:r w:rsidR="006F62E2" w:rsidRPr="00FD3DEF">
        <w:rPr>
          <w:rFonts w:cs="Arial"/>
          <w:szCs w:val="24"/>
        </w:rPr>
        <w:t>istema de desarrollo de la Educación a Distancia con uso de las TIC para la capacitación y superación de docentes,</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La concepción y modelación de clases y eventos virtuales,</w:t>
      </w:r>
    </w:p>
    <w:p w:rsidR="006F62E2" w:rsidRPr="00FD3DEF" w:rsidRDefault="0065565B"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El d</w:t>
      </w:r>
      <w:r w:rsidR="006F62E2" w:rsidRPr="00FD3DEF">
        <w:rPr>
          <w:rFonts w:cs="Arial"/>
          <w:szCs w:val="24"/>
        </w:rPr>
        <w:t>iseño y conducción de programas televisivos,</w:t>
      </w:r>
    </w:p>
    <w:p w:rsidR="0065565B" w:rsidRDefault="0065565B"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Las p</w:t>
      </w:r>
      <w:r w:rsidR="006F62E2" w:rsidRPr="00FD3DEF">
        <w:rPr>
          <w:rFonts w:cs="Arial"/>
          <w:szCs w:val="24"/>
        </w:rPr>
        <w:t xml:space="preserve">autas para la accesibilidad de la informática a los niños con discapacidad, </w:t>
      </w:r>
    </w:p>
    <w:p w:rsidR="006F62E2" w:rsidRPr="00035EC1" w:rsidRDefault="00035EC1" w:rsidP="0065565B">
      <w:pPr>
        <w:pStyle w:val="Prrafodelista"/>
        <w:numPr>
          <w:ilvl w:val="0"/>
          <w:numId w:val="5"/>
        </w:numPr>
        <w:tabs>
          <w:tab w:val="num" w:pos="1134"/>
        </w:tabs>
        <w:spacing w:after="120"/>
        <w:ind w:left="851" w:hanging="284"/>
        <w:contextualSpacing/>
        <w:jc w:val="both"/>
        <w:rPr>
          <w:rFonts w:cs="Arial"/>
          <w:szCs w:val="24"/>
        </w:rPr>
      </w:pPr>
      <w:r w:rsidRPr="00035EC1">
        <w:rPr>
          <w:rFonts w:cs="Arial"/>
          <w:szCs w:val="24"/>
        </w:rPr>
        <w:t>Concepción de la computación e informática en</w:t>
      </w:r>
      <w:r>
        <w:rPr>
          <w:rFonts w:cs="Arial"/>
          <w:szCs w:val="24"/>
        </w:rPr>
        <w:t xml:space="preserve"> la </w:t>
      </w:r>
      <w:r w:rsidRPr="00035EC1">
        <w:rPr>
          <w:rFonts w:cs="Arial"/>
          <w:szCs w:val="24"/>
        </w:rPr>
        <w:t>educa</w:t>
      </w:r>
      <w:r>
        <w:rPr>
          <w:rFonts w:cs="Arial"/>
          <w:szCs w:val="24"/>
        </w:rPr>
        <w:t xml:space="preserve">ción de los educandos con </w:t>
      </w:r>
      <w:r w:rsidRPr="00035EC1">
        <w:rPr>
          <w:rFonts w:cs="Arial"/>
          <w:szCs w:val="24"/>
        </w:rPr>
        <w:t>discapacidad</w:t>
      </w:r>
      <w:r>
        <w:rPr>
          <w:rFonts w:cs="Arial"/>
          <w:szCs w:val="24"/>
        </w:rPr>
        <w:t xml:space="preserve"> intelectual, con ceguera,</w:t>
      </w:r>
      <w:r w:rsidRPr="00035EC1">
        <w:rPr>
          <w:rFonts w:cs="Arial"/>
          <w:szCs w:val="24"/>
        </w:rPr>
        <w:t xml:space="preserve"> e</w:t>
      </w:r>
      <w:r w:rsidR="008047DB" w:rsidRPr="00035EC1">
        <w:rPr>
          <w:rFonts w:cs="Arial"/>
          <w:szCs w:val="24"/>
        </w:rPr>
        <w:t>ntre otros</w:t>
      </w:r>
      <w:r>
        <w:rPr>
          <w:rFonts w:cs="Arial"/>
          <w:szCs w:val="24"/>
        </w:rPr>
        <w:t>.</w:t>
      </w:r>
    </w:p>
    <w:p w:rsidR="006F62E2" w:rsidRPr="006F62E2" w:rsidRDefault="006F62E2" w:rsidP="00C04427">
      <w:pPr>
        <w:numPr>
          <w:ilvl w:val="0"/>
          <w:numId w:val="11"/>
        </w:numPr>
        <w:tabs>
          <w:tab w:val="clear" w:pos="720"/>
          <w:tab w:val="num" w:pos="567"/>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t xml:space="preserve">Trayectoria institucional investigativa y docente. </w:t>
      </w:r>
    </w:p>
    <w:p w:rsidR="006F62E2" w:rsidRPr="00FD3DEF" w:rsidRDefault="006F62E2" w:rsidP="00FD3DEF">
      <w:pPr>
        <w:spacing w:after="120" w:line="240" w:lineRule="auto"/>
        <w:ind w:left="567"/>
        <w:jc w:val="both"/>
        <w:rPr>
          <w:rFonts w:ascii="Arial" w:hAnsi="Arial" w:cs="Arial"/>
          <w:sz w:val="24"/>
          <w:szCs w:val="24"/>
        </w:rPr>
      </w:pPr>
      <w:r w:rsidRPr="00FD3DEF">
        <w:rPr>
          <w:rFonts w:ascii="Arial" w:hAnsi="Arial" w:cs="Arial"/>
          <w:sz w:val="24"/>
          <w:szCs w:val="24"/>
        </w:rPr>
        <w:t xml:space="preserve">La UCPEJV posee una destacada trayectoria investigativa y docente asociada </w:t>
      </w:r>
      <w:r w:rsidR="00535B79">
        <w:rPr>
          <w:rFonts w:ascii="Arial" w:hAnsi="Arial" w:cs="Arial"/>
          <w:sz w:val="24"/>
          <w:szCs w:val="24"/>
        </w:rPr>
        <w:t>a esta línea de investigación, que devino en el fortalecimiento y la creación de importantes direcciones, centros e instituciones</w:t>
      </w:r>
      <w:r w:rsidR="00FE4254">
        <w:rPr>
          <w:rFonts w:ascii="Arial" w:hAnsi="Arial" w:cs="Arial"/>
          <w:sz w:val="24"/>
          <w:szCs w:val="24"/>
        </w:rPr>
        <w:t xml:space="preserve"> como </w:t>
      </w:r>
      <w:r w:rsidR="00535B79">
        <w:rPr>
          <w:rFonts w:ascii="Arial" w:hAnsi="Arial" w:cs="Arial"/>
          <w:sz w:val="24"/>
          <w:szCs w:val="24"/>
        </w:rPr>
        <w:t xml:space="preserve">CESOFTE, Dirección metodológica del MINED, CINESOFT. </w:t>
      </w:r>
      <w:r w:rsidR="00C706BD">
        <w:rPr>
          <w:rFonts w:ascii="Arial" w:hAnsi="Arial" w:cs="Arial"/>
          <w:sz w:val="24"/>
          <w:szCs w:val="24"/>
        </w:rPr>
        <w:t xml:space="preserve">Se han desarrollado asesorías e </w:t>
      </w:r>
      <w:r w:rsidRPr="00FD3DEF">
        <w:rPr>
          <w:rFonts w:ascii="Arial" w:hAnsi="Arial" w:cs="Arial"/>
          <w:sz w:val="24"/>
          <w:szCs w:val="24"/>
        </w:rPr>
        <w:t>investigaciones</w:t>
      </w:r>
      <w:r w:rsidR="00C706BD">
        <w:rPr>
          <w:rFonts w:ascii="Arial" w:hAnsi="Arial" w:cs="Arial"/>
          <w:sz w:val="24"/>
          <w:szCs w:val="24"/>
        </w:rPr>
        <w:t xml:space="preserve"> en</w:t>
      </w:r>
      <w:r w:rsidRPr="00FD3DEF">
        <w:rPr>
          <w:rFonts w:ascii="Arial" w:hAnsi="Arial" w:cs="Arial"/>
          <w:sz w:val="24"/>
          <w:szCs w:val="24"/>
        </w:rPr>
        <w:t xml:space="preserve">: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La informática, la televisión y el video en el proceso de enseñanza - aprendizaje en la educación primaria, especial y secundaria básica de La Habana, </w:t>
      </w:r>
    </w:p>
    <w:p w:rsidR="006F62E2" w:rsidRPr="00FD3DEF" w:rsidRDefault="00535B79"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La c</w:t>
      </w:r>
      <w:r w:rsidR="006F62E2" w:rsidRPr="00FD3DEF">
        <w:rPr>
          <w:rFonts w:cs="Arial"/>
          <w:szCs w:val="24"/>
        </w:rPr>
        <w:t xml:space="preserve">oncepción cubana de producción </w:t>
      </w:r>
      <w:r w:rsidR="00C706BD">
        <w:rPr>
          <w:rFonts w:cs="Arial"/>
          <w:szCs w:val="24"/>
        </w:rPr>
        <w:t xml:space="preserve">de software educativos </w:t>
      </w:r>
      <w:r w:rsidR="006F62E2" w:rsidRPr="00FD3DEF">
        <w:rPr>
          <w:rFonts w:cs="Arial"/>
          <w:szCs w:val="24"/>
        </w:rPr>
        <w:t>y utilización de medios audi</w:t>
      </w:r>
      <w:r w:rsidR="00FD3DEF">
        <w:rPr>
          <w:rFonts w:cs="Arial"/>
          <w:szCs w:val="24"/>
        </w:rPr>
        <w:t>ovisuales con fines educativos,</w:t>
      </w:r>
    </w:p>
    <w:p w:rsidR="006F62E2" w:rsidRPr="00FD3DEF" w:rsidRDefault="00535B79"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La e</w:t>
      </w:r>
      <w:r w:rsidR="006F62E2" w:rsidRPr="00FD3DEF">
        <w:rPr>
          <w:rFonts w:cs="Arial"/>
          <w:szCs w:val="24"/>
        </w:rPr>
        <w:t>ducación a distancia para la superación profesional de los profesores en las microuniversidades de Ciudad Escolar Libertad</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La formación de los profesionales en Educación Laboral e Informática, </w:t>
      </w:r>
    </w:p>
    <w:p w:rsidR="006F62E2" w:rsidRPr="00FD3DEF" w:rsidRDefault="00535B79"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 xml:space="preserve">La </w:t>
      </w:r>
      <w:r w:rsidR="006F62E2" w:rsidRPr="00FD3DEF">
        <w:rPr>
          <w:rFonts w:cs="Arial"/>
          <w:szCs w:val="24"/>
        </w:rPr>
        <w:t xml:space="preserve">estrategia para el desarrollo de competencias en la utilización de las TIC en la labor educativa de los profesionales de la educación, </w:t>
      </w:r>
    </w:p>
    <w:p w:rsidR="006F62E2" w:rsidRPr="00FD3DEF" w:rsidRDefault="00535B79"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La c</w:t>
      </w:r>
      <w:r w:rsidR="006F62E2" w:rsidRPr="00FD3DEF">
        <w:rPr>
          <w:rFonts w:cs="Arial"/>
          <w:szCs w:val="24"/>
        </w:rPr>
        <w:t xml:space="preserve">oncepción metodológica para la utilización de las tecnologías en la educación de las personas con discapacidad,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El proceso de virtualización en la formación de profesionales de la universidad.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La concepción pedagógica de la educación a distancia de los programas de la formación inicial y continua, en particular en la virtualización de los procesos educativos,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La aplicación de la informática a la educación y</w:t>
      </w:r>
      <w:r w:rsidR="00C706BD">
        <w:rPr>
          <w:rFonts w:cs="Arial"/>
          <w:szCs w:val="24"/>
        </w:rPr>
        <w:t xml:space="preserve"> el trabajo colaborativo en red, entre otros.</w:t>
      </w:r>
    </w:p>
    <w:p w:rsidR="006F62E2" w:rsidRDefault="006F62E2" w:rsidP="00FD3DEF">
      <w:pPr>
        <w:spacing w:after="120" w:line="240" w:lineRule="auto"/>
        <w:ind w:left="567"/>
        <w:jc w:val="both"/>
        <w:rPr>
          <w:rFonts w:ascii="Arial" w:hAnsi="Arial" w:cs="Arial"/>
          <w:sz w:val="24"/>
          <w:szCs w:val="24"/>
        </w:rPr>
      </w:pPr>
      <w:r w:rsidRPr="00FD3DEF">
        <w:rPr>
          <w:rFonts w:ascii="Arial" w:hAnsi="Arial" w:cs="Arial"/>
          <w:sz w:val="24"/>
          <w:szCs w:val="24"/>
        </w:rPr>
        <w:t>También en la UCPEJV existen cátedras honoríficas y de estudio que trabajan esta línea de investigación: Cátedra de enseñanza de la Matemática y la Computación “Dulce María Escalona”, Cátedra de Tecnología Educativa “Vicente González Castro”, Cátedra de Educación Tecnológica “José Manuel González Soto” y la Cátedra de Pedagogía y Didáctica y de Est</w:t>
      </w:r>
      <w:r w:rsidR="00FD3DEF">
        <w:rPr>
          <w:rFonts w:ascii="Arial" w:hAnsi="Arial" w:cs="Arial"/>
          <w:sz w:val="24"/>
          <w:szCs w:val="24"/>
        </w:rPr>
        <w:t>udios de la Educación Especial.</w:t>
      </w:r>
    </w:p>
    <w:p w:rsidR="006F62E2" w:rsidRPr="006F62E2" w:rsidRDefault="006F62E2" w:rsidP="00C04427">
      <w:pPr>
        <w:numPr>
          <w:ilvl w:val="0"/>
          <w:numId w:val="11"/>
        </w:numPr>
        <w:tabs>
          <w:tab w:val="clear" w:pos="720"/>
          <w:tab w:val="num" w:pos="567"/>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lastRenderedPageBreak/>
        <w:t>Publicaciones científicas de la institución</w:t>
      </w:r>
    </w:p>
    <w:p w:rsidR="006F62E2" w:rsidRPr="00FD3DEF" w:rsidRDefault="006F62E2" w:rsidP="00FD3DEF">
      <w:pPr>
        <w:spacing w:after="120" w:line="240" w:lineRule="auto"/>
        <w:ind w:left="567"/>
        <w:jc w:val="both"/>
        <w:rPr>
          <w:rFonts w:ascii="Arial" w:hAnsi="Arial" w:cs="Arial"/>
          <w:sz w:val="24"/>
          <w:szCs w:val="24"/>
        </w:rPr>
      </w:pPr>
      <w:r w:rsidRPr="006F62E2">
        <w:rPr>
          <w:rFonts w:ascii="Arial" w:hAnsi="Arial" w:cs="Arial"/>
          <w:sz w:val="24"/>
          <w:szCs w:val="24"/>
        </w:rPr>
        <w:t xml:space="preserve">La </w:t>
      </w:r>
      <w:r w:rsidRPr="00FD3DEF">
        <w:rPr>
          <w:rFonts w:ascii="Arial" w:hAnsi="Arial" w:cs="Arial"/>
          <w:sz w:val="24"/>
          <w:szCs w:val="24"/>
        </w:rPr>
        <w:t xml:space="preserve">socialización de esos resultados mediante publicaciones en revistas científicas, memorias de eventos nacionales e internacionales, libros de texto y en las redes de cooperación ha sido amplia. Entre las </w:t>
      </w:r>
      <w:r w:rsidR="00FD3DEF">
        <w:rPr>
          <w:rFonts w:ascii="Arial" w:hAnsi="Arial" w:cs="Arial"/>
          <w:sz w:val="24"/>
          <w:szCs w:val="24"/>
        </w:rPr>
        <w:t>más recientes</w:t>
      </w:r>
      <w:r w:rsidRPr="00FD3DEF">
        <w:rPr>
          <w:rFonts w:ascii="Arial" w:hAnsi="Arial" w:cs="Arial"/>
          <w:sz w:val="24"/>
          <w:szCs w:val="24"/>
        </w:rPr>
        <w:t xml:space="preserve"> se encuentran: </w:t>
      </w:r>
    </w:p>
    <w:p w:rsidR="006F62E2" w:rsidRPr="00236FE3"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Enrique Gener Navarro 2019. Temas de Informática Básica.  Décimo Tercera </w:t>
      </w:r>
      <w:r w:rsidRPr="00236FE3">
        <w:rPr>
          <w:rFonts w:cs="Arial"/>
          <w:szCs w:val="24"/>
        </w:rPr>
        <w:t>Reimpresión. ISBN: 959-13-1277-6. Editorial Pueblo y Educación.</w:t>
      </w:r>
    </w:p>
    <w:p w:rsidR="007E369A" w:rsidRPr="00236FE3" w:rsidRDefault="007E369A" w:rsidP="00C04427">
      <w:pPr>
        <w:pStyle w:val="Prrafodelista"/>
        <w:numPr>
          <w:ilvl w:val="0"/>
          <w:numId w:val="5"/>
        </w:numPr>
        <w:tabs>
          <w:tab w:val="num" w:pos="1134"/>
        </w:tabs>
        <w:spacing w:after="120"/>
        <w:ind w:left="851" w:hanging="284"/>
        <w:contextualSpacing/>
        <w:jc w:val="both"/>
        <w:rPr>
          <w:rFonts w:cs="Arial"/>
          <w:szCs w:val="24"/>
        </w:rPr>
      </w:pPr>
      <w:r w:rsidRPr="00236FE3">
        <w:rPr>
          <w:rFonts w:cs="Arial"/>
          <w:szCs w:val="24"/>
        </w:rPr>
        <w:t>_____________________ 2015. Temas de Tecnología Educativa. Compilación y edición para el Programa de Doctorado en la UATF, Potosí, Bolivia.</w:t>
      </w:r>
    </w:p>
    <w:p w:rsidR="006F62E2" w:rsidRPr="00236FE3" w:rsidRDefault="00FD3DEF" w:rsidP="00C04427">
      <w:pPr>
        <w:pStyle w:val="Prrafodelista"/>
        <w:numPr>
          <w:ilvl w:val="0"/>
          <w:numId w:val="5"/>
        </w:numPr>
        <w:tabs>
          <w:tab w:val="num" w:pos="1134"/>
        </w:tabs>
        <w:spacing w:after="120"/>
        <w:ind w:left="851" w:hanging="284"/>
        <w:contextualSpacing/>
        <w:jc w:val="both"/>
        <w:rPr>
          <w:rFonts w:cs="Arial"/>
          <w:szCs w:val="24"/>
        </w:rPr>
      </w:pPr>
      <w:r w:rsidRPr="00236FE3">
        <w:rPr>
          <w:rFonts w:cs="Arial"/>
          <w:szCs w:val="24"/>
        </w:rPr>
        <w:t>César Labañino y Mario del Toro 2005. Multimedia para la Educación. Editorial Pueblo y Educación.</w:t>
      </w:r>
    </w:p>
    <w:p w:rsidR="007E369A" w:rsidRPr="00236FE3" w:rsidRDefault="007E369A" w:rsidP="00C04427">
      <w:pPr>
        <w:pStyle w:val="Prrafodelista"/>
        <w:numPr>
          <w:ilvl w:val="0"/>
          <w:numId w:val="5"/>
        </w:numPr>
        <w:tabs>
          <w:tab w:val="num" w:pos="1134"/>
        </w:tabs>
        <w:spacing w:after="120"/>
        <w:ind w:left="851" w:hanging="284"/>
        <w:contextualSpacing/>
        <w:jc w:val="both"/>
        <w:rPr>
          <w:rFonts w:cs="Arial"/>
          <w:szCs w:val="24"/>
        </w:rPr>
      </w:pPr>
      <w:r w:rsidRPr="00236FE3">
        <w:t xml:space="preserve">Iván Barreto, Mario Del Toro, Aniuska Riquenes. </w:t>
      </w:r>
      <w:r w:rsidR="00C43C88">
        <w:t xml:space="preserve">2009. </w:t>
      </w:r>
      <w:r w:rsidRPr="00236FE3">
        <w:t>Tecnología Educativa: dos modelos para la acción del maestro. Curso 22. Pedagogía 2009</w:t>
      </w:r>
      <w:r w:rsidR="00C43C88">
        <w:t>. Ministerio de Educación.</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236FE3">
        <w:rPr>
          <w:rFonts w:cs="Arial"/>
          <w:szCs w:val="24"/>
        </w:rPr>
        <w:t>Jesús Ramón Vasc</w:t>
      </w:r>
      <w:r w:rsidRPr="00FD3DEF">
        <w:rPr>
          <w:rFonts w:cs="Arial"/>
          <w:szCs w:val="24"/>
        </w:rPr>
        <w:t>o Capote 2014. La gestión de la información, orígenes, desarrollo y perspectivas, Revista Orbita Científica, No. 80, Vol. 20, Septiembre-Octubre, 2014</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________________________ 2017. Entornos personales de aprendizaje en la modalidad b-Learning para el aprender a aprender en la sociedad del conocimiento, Revista Pedagogía Profesional, Vol.15, No.3, Julio-Septiembre, 2017</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________________________ 2019. Uso de los recursos educativos digitales, Revista Pedagogía Profesional, Vol.17, No.1, Enero-Marzo, 2019</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________________________ 2019 Los recursos didácticos para la educación a distancia con un enfoque desde la neurociencia, Revista Pedagogía Profesional, Vol. 17, No.4, Octubre-Diciembre, 2019</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________________________ 2019 La virtualización de los procesos pedagógicos en las universidades en el siglo XXI, UNESCO, La Habana, Cuba, 2019, ISBN 978-959-7254-82-9</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________________________ 2020. Recursos educativos digitales en el ámbito de la educación superior y las TIC. Antecedentes, fundamentos, funcionalidad formativa y rol del docente, Ponencia presentada al XXII Taller Internacional Maestro ante los retos del siglo XXI</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________________________ 2021 Estrategia metodológica para el diagnóstico de la producción de recursos educativos digitales, Revista Minerva, Universidad de El Salvador.</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Georgina Díaz Fernández2021. </w:t>
      </w:r>
      <w:r w:rsidRPr="006F62E2">
        <w:rPr>
          <w:rFonts w:cs="Arial"/>
          <w:szCs w:val="24"/>
        </w:rPr>
        <w:t>El empleo de las TIC en la elaboración de conceptos matemáticos y sus definiciones. Rev. Órbita Científica. ISSN 1027-4472, RNPS 1805, folio 2, tomo III. Volumen 27, No. 115, abril-junio de 2021.</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____________________2021 </w:t>
      </w:r>
      <w:r w:rsidRPr="006F62E2">
        <w:rPr>
          <w:rFonts w:cs="Arial"/>
          <w:szCs w:val="24"/>
        </w:rPr>
        <w:t>Estrategia didáctica para la formación y desarrollo de las habilidades informáticas en la formación del profesional de la educación. Rev. IPLAC, 2021.</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___________________2021 </w:t>
      </w:r>
      <w:r w:rsidRPr="006F62E2">
        <w:rPr>
          <w:rFonts w:cs="Arial"/>
          <w:szCs w:val="24"/>
        </w:rPr>
        <w:t>El empleo de recursos informáticos en la formación de conceptos matemáticos por la vía inductiva. Rev. IPLAC, 2021</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__________________2020 </w:t>
      </w:r>
      <w:r w:rsidRPr="006F62E2">
        <w:rPr>
          <w:rFonts w:cs="Arial"/>
          <w:szCs w:val="24"/>
        </w:rPr>
        <w:t>El diagnóstico de habilidades informáticas en el profesional de la educación. Rev. Pedagogía Profesional. ISSN 1684-5765. Volumen 18, no.3, julio-septiembre de 2020.</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lastRenderedPageBreak/>
        <w:t xml:space="preserve">_________________2020 </w:t>
      </w:r>
      <w:r w:rsidRPr="006F62E2">
        <w:rPr>
          <w:rFonts w:cs="Arial"/>
          <w:szCs w:val="24"/>
        </w:rPr>
        <w:t>Sitio Web “Conociendo la discapacidad físico-motora”. Rev. Pedagogía Profesional. ISSN 1684-5765. Volumen 18, no.1, enero-marzo de 2020.</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___________________2020. Análisis y Diseño de Software. Enseñanza con la utilización de los ambientes virtuales de enseñanza-aprendizaje (coautora). Libro. Editorial Académica Española ISBN 978-613-9-07757-1 (2020)</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_________________2019 </w:t>
      </w:r>
      <w:r w:rsidRPr="006F62E2">
        <w:rPr>
          <w:rFonts w:cs="Arial"/>
          <w:szCs w:val="24"/>
        </w:rPr>
        <w:t>Las tecnologías de la información y la comunicación en el desarrollo de la práctica de campo. Rev. Pedagogía Profesional. ISSN 1684-5765. Volumen 17, no.1, enero-marzo de 2019.</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________________2018 </w:t>
      </w:r>
      <w:r w:rsidRPr="006F62E2">
        <w:rPr>
          <w:rFonts w:cs="Arial"/>
          <w:szCs w:val="24"/>
        </w:rPr>
        <w:t>Didáctica de la Informática (coautora). Libro. Tomo I. Editorial Félix Varela, ISBN 978-959-07-2302-5, Cuba, 2018.</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________________2018. </w:t>
      </w:r>
      <w:r w:rsidRPr="006F62E2">
        <w:rPr>
          <w:rFonts w:cs="Arial"/>
          <w:szCs w:val="24"/>
        </w:rPr>
        <w:t>Recursos da web 2.0 no mestrado em ciências da educação no Instituto Superior de Ciências de Educação do Huambo, artículo en TELOS, Revista de Estudios Interdisciplinarios en Ciencias Sociales, Universidad Privada Dr. Rafael Belloso Chacín, ISSN1317-0570~Depósitolegalpp: 199702ZU31, ISSN (e) 2343-5763, Vol. 20, No. 1 (2018). 82-100.</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________________2017. </w:t>
      </w:r>
      <w:r w:rsidRPr="006F62E2">
        <w:rPr>
          <w:rFonts w:cs="Arial"/>
          <w:szCs w:val="24"/>
        </w:rPr>
        <w:t>Los recursos educativos abiertos en entornos virtuales en la educación superior cubana. Rev. Pedagogía Profesional. Volumen 15, no.3, julio-septiembre de 2017.</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________________2017. </w:t>
      </w:r>
      <w:r w:rsidRPr="006F62E2">
        <w:rPr>
          <w:rFonts w:cs="Arial"/>
          <w:szCs w:val="24"/>
        </w:rPr>
        <w:t>Movimiento educativo abierto: una mirada actual desde la educación superior cubana. Rev. Órbita Científica. No. 95, volumen 22, marzo-abril de 2017.</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________________2017. </w:t>
      </w:r>
      <w:r w:rsidRPr="006F62E2">
        <w:rPr>
          <w:rFonts w:cs="Arial"/>
          <w:szCs w:val="24"/>
        </w:rPr>
        <w:t>Diagnóstico del uso de ambientes virtuales de enseñanza-aprendizaje en el ISCED de Huíla. Caso particular de la Asignatura Análisis y Diseño de software. Rev. Pedagogía Profesional. Volumen 15, no.1, enero-marzo de 2017.</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_______________2015. </w:t>
      </w:r>
      <w:r w:rsidRPr="006F62E2">
        <w:rPr>
          <w:rFonts w:cs="Arial"/>
          <w:szCs w:val="24"/>
        </w:rPr>
        <w:t>Fundamentos y principios para la superación en ambientes virtuales de enseñanza aprendizaje Libro (coautora). Editorial Académica Española, ISBN 978-3-659-09494-1, 2015.</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______________2012. </w:t>
      </w:r>
      <w:r w:rsidRPr="006F62E2">
        <w:rPr>
          <w:rFonts w:cs="Arial"/>
          <w:szCs w:val="24"/>
        </w:rPr>
        <w:t>Tecnología Educativa. Libro (coautora). Editorial Pueblo y Educación, Cuba, ISBN 979-859-13-2276-0, 2012.</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Ileana R. Domínguez García: El proceso de enseñanza-aprendizaje diferenciado y cooperativo en entornos virtuales: sus exigencias y pertinencia en la formación profesional pedagógica. En La didáctica de la educación superior ante los retos del siglo XXI. V. Páez (Compiladora) Editora Educación Cubana. La Habana, pp 160-178, ISBN978-959-18-1218-6 (coautora).</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______________________: La lectura de textos en formato digital. Revista Ciencias Pedagógicas, Vol 1 No. 3, 2019. ISSN 1605 5888.</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Fidel Cordoví Díaz: Buenas prácticas docentes para la utilización de la imagen digital, revista Varona ISBN: 0864-96X.</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 ________________: Fundamentos y principios para la utilización de la imagen digital como medio de comunicación en el proceso pedagógico universitario, revista Órbita ISSN: 1027-4472.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Caridad Hernández Pérez (Coautora) 2016: Consideraciones teóricas y metodológicas acerca de la Tecnología Educativa en la Educación Especial. Editorial Pueblo y Educación, La Habana, Cuba,</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lastRenderedPageBreak/>
        <w:t>Caridad Hernández Pérez 2012. La utilización de la tecnología en la educación especial en Cuba. Una concepción mediadora en manos de los maestros. En: V Congreso Internacional Educación y Pedagogía Especial. Editorial Educación Cubana ISBN 978-959-18-0797-7</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 Meivys Páez Paredes: El podcast como herramienta de retroalimentación en la evaluación de actividades virtuales. Revista Mendive. Vol. 19, Núm. 1 (2021): Enero-marzo.</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Ivonne Burguet Lago: Aplicación de tecnologías para la determinación de la competencia de expertos. Revista cubana de Ciencias Informáticas, 13 (1), 2019, 116-1.</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________________El desempeño docente en la educación virtual: instrumentos para su evaluación. Libro “Ciencia e innovación tecnológica”. Vol XI. Capítulo Educación a Distancia. Coedición editorial academia universitaria Opuntia Brava, 2019.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________________Autoevaluación del desempeño docente para la enseñanza de la Matemática con el uso de las Tecnologías Educativas. Editorial: Educación cubana. ISBN 978-959-18-1272-8. UCP “Enrique José Varona”. 2019. La Habana, Cuba.</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 xml:space="preserve">José S. Márquez Cundú 2016. Modelo de trabajo colaborativo en red para la elaboración de medios de enseñanza representativo de las TIC. Varona. 2016 octubre-diciembre;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___________________ 2017. El desempeño del docente en la elaboración colaborativa en red de software educativo. Pedagogía Profesional. 2017 ABRIL-JUNIO; 15(2).</w:t>
      </w:r>
    </w:p>
    <w:p w:rsidR="006F62E2" w:rsidRPr="00FD3DEF" w:rsidRDefault="006F62E2" w:rsidP="00C04427">
      <w:pPr>
        <w:pStyle w:val="Prrafodelista"/>
        <w:numPr>
          <w:ilvl w:val="0"/>
          <w:numId w:val="5"/>
        </w:numPr>
        <w:tabs>
          <w:tab w:val="num" w:pos="1134"/>
        </w:tabs>
        <w:spacing w:after="120"/>
        <w:ind w:left="851" w:hanging="284"/>
        <w:contextualSpacing/>
        <w:jc w:val="both"/>
      </w:pPr>
      <w:r w:rsidRPr="00FD3DEF">
        <w:t xml:space="preserve">___________________2016. Fundamentos teóricos del trabajo colaborativo en red para la elaboración de software educativo. Revista Pedagogía Profesional. 2016 abril-junio; </w:t>
      </w:r>
    </w:p>
    <w:p w:rsidR="006F62E2" w:rsidRPr="00FD3DEF" w:rsidRDefault="006F62E2" w:rsidP="00C04427">
      <w:pPr>
        <w:pStyle w:val="Prrafodelista"/>
        <w:numPr>
          <w:ilvl w:val="0"/>
          <w:numId w:val="5"/>
        </w:numPr>
        <w:tabs>
          <w:tab w:val="num" w:pos="1134"/>
        </w:tabs>
        <w:spacing w:after="120"/>
        <w:ind w:left="851" w:hanging="284"/>
        <w:contextualSpacing/>
        <w:jc w:val="both"/>
      </w:pPr>
      <w:r w:rsidRPr="00FD3DEF">
        <w:t xml:space="preserve">_________________2017. Algunas particularidades del docente de ciencias técnicas. Revista Varona. 2017 enero-marzo; </w:t>
      </w:r>
    </w:p>
    <w:p w:rsidR="006F62E2" w:rsidRPr="00FD3DEF" w:rsidRDefault="006F62E2" w:rsidP="00C04427">
      <w:pPr>
        <w:pStyle w:val="Prrafodelista"/>
        <w:numPr>
          <w:ilvl w:val="0"/>
          <w:numId w:val="5"/>
        </w:numPr>
        <w:tabs>
          <w:tab w:val="num" w:pos="1134"/>
        </w:tabs>
        <w:spacing w:after="120"/>
        <w:ind w:left="851" w:hanging="284"/>
        <w:contextualSpacing/>
        <w:jc w:val="both"/>
      </w:pPr>
      <w:bookmarkStart w:id="0" w:name="OLE_LINK1"/>
      <w:r w:rsidRPr="006F62E2">
        <w:rPr>
          <w:rFonts w:cs="Arial"/>
          <w:szCs w:val="24"/>
        </w:rPr>
        <w:t>_________________</w:t>
      </w:r>
      <w:bookmarkEnd w:id="0"/>
      <w:r w:rsidRPr="006F62E2">
        <w:rPr>
          <w:rFonts w:cs="Arial"/>
          <w:szCs w:val="24"/>
        </w:rPr>
        <w:t xml:space="preserve">2019. </w:t>
      </w:r>
      <w:r w:rsidRPr="00FD3DEF">
        <w:t xml:space="preserve">El Hipervideo, </w:t>
      </w:r>
      <w:r w:rsidR="007E369A">
        <w:t>u</w:t>
      </w:r>
      <w:r w:rsidRPr="00FD3DEF">
        <w:t xml:space="preserve">na opción potenciadora del aprendizaje en la Educación a Distancia.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_________________ 2019. La utilización de Moodle en el diagnóstico de necesidades para la formación de cuadros de instituciones de enseñanza.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María Cristina González Dosil 2016. El empleo de recursos informáticos en el proceso de enseñanza-aprendizaje del Análisis Matemático. Revista IPLAC, Publicación Latinoamericana y Caribeña de Educación, Revista digital con dirección electrónica www.revista.iplac.rimed.cu, RNPS No. 2140/ ISSN 1993-6850, correspondiente al No.1 enero-febrero del 2016, sección Experiencia Educativa. Código 7487.</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FD3DEF">
        <w:rPr>
          <w:rFonts w:cs="Arial"/>
          <w:szCs w:val="24"/>
        </w:rPr>
        <w:t>Hamdid García Verdecia  Las TIC, su integración al proceso pedagógico profesional de las carreras pedagógicas de perfil técnico. 978-959-7254-81-2.</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___________________ 2019 La virtualización de los procesos pedagógicos en las universidades del siglo XXI. Libro. ISBN 978-959-7254-82-9. </w:t>
      </w:r>
    </w:p>
    <w:p w:rsidR="006F62E2" w:rsidRPr="00FD3DEF"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___________________2018. Habilidades didáctico-digitales del profesor para el trabajo en la plataforma Moodle. 978-959-7254-53-9. </w:t>
      </w:r>
    </w:p>
    <w:p w:rsidR="001F7176" w:rsidRDefault="006F62E2" w:rsidP="001F7176">
      <w:pPr>
        <w:pStyle w:val="Prrafodelista"/>
        <w:numPr>
          <w:ilvl w:val="0"/>
          <w:numId w:val="5"/>
        </w:numPr>
        <w:tabs>
          <w:tab w:val="num" w:pos="1134"/>
        </w:tabs>
        <w:spacing w:after="120"/>
        <w:ind w:left="851" w:hanging="284"/>
        <w:contextualSpacing/>
        <w:jc w:val="both"/>
        <w:rPr>
          <w:rFonts w:cs="Arial"/>
          <w:szCs w:val="24"/>
        </w:rPr>
      </w:pPr>
      <w:r w:rsidRPr="007E369A">
        <w:rPr>
          <w:rFonts w:cs="Arial"/>
          <w:szCs w:val="24"/>
        </w:rPr>
        <w:t xml:space="preserve">Luis Orlando </w:t>
      </w:r>
      <w:r w:rsidR="007E369A">
        <w:rPr>
          <w:rFonts w:cs="Arial"/>
          <w:szCs w:val="24"/>
        </w:rPr>
        <w:t>Pérez Albejales et al. Tecnología Educativa. Editorial Pueblo y Educación, 2012.</w:t>
      </w:r>
    </w:p>
    <w:p w:rsidR="001F7176" w:rsidRPr="001F7176" w:rsidRDefault="001F7176" w:rsidP="001F7176">
      <w:pPr>
        <w:pStyle w:val="Prrafodelista"/>
        <w:numPr>
          <w:ilvl w:val="0"/>
          <w:numId w:val="5"/>
        </w:numPr>
        <w:tabs>
          <w:tab w:val="num" w:pos="1134"/>
        </w:tabs>
        <w:spacing w:after="120"/>
        <w:ind w:left="851" w:hanging="284"/>
        <w:contextualSpacing/>
        <w:jc w:val="both"/>
        <w:rPr>
          <w:rFonts w:cs="Arial"/>
          <w:szCs w:val="24"/>
        </w:rPr>
      </w:pPr>
      <w:r w:rsidRPr="001F7176">
        <w:rPr>
          <w:rFonts w:cs="Arial"/>
          <w:szCs w:val="24"/>
        </w:rPr>
        <w:lastRenderedPageBreak/>
        <w:t xml:space="preserve">Juana María Borrego Lobo </w:t>
      </w:r>
      <w:r w:rsidRPr="001F7176">
        <w:rPr>
          <w:szCs w:val="24"/>
          <w:lang w:val="es-ES_tradnl"/>
        </w:rPr>
        <w:t>2017 Libro de texto “Didáctica de la Informática” Editorial Universitaria Félix Varela ISBN 978-959-07-2302-5</w:t>
      </w:r>
    </w:p>
    <w:p w:rsidR="001F7176" w:rsidRPr="001F7176" w:rsidRDefault="001F7176" w:rsidP="001F7176">
      <w:pPr>
        <w:pStyle w:val="Prrafodelista"/>
        <w:numPr>
          <w:ilvl w:val="0"/>
          <w:numId w:val="5"/>
        </w:numPr>
        <w:tabs>
          <w:tab w:val="num" w:pos="1134"/>
        </w:tabs>
        <w:spacing w:after="120"/>
        <w:ind w:left="851" w:hanging="284"/>
        <w:contextualSpacing/>
        <w:jc w:val="both"/>
        <w:rPr>
          <w:rFonts w:cs="Arial"/>
          <w:szCs w:val="24"/>
        </w:rPr>
      </w:pPr>
      <w:r w:rsidRPr="001F7176">
        <w:rPr>
          <w:szCs w:val="24"/>
          <w:lang w:val="es-ES_tradnl"/>
        </w:rPr>
        <w:t>______________________________2018 “Colección de problemas integradores para el desarrollo de habilidades informáticas en los estudiantes de séptimo grado de la secundaria básica “Guido Fuentes Jiménez” Editorial Universitaria Pedagógica Varona ISBN 978-959-7254-49-2</w:t>
      </w:r>
    </w:p>
    <w:p w:rsidR="001F7176" w:rsidRPr="001F7176" w:rsidRDefault="001F7176" w:rsidP="001F7176">
      <w:pPr>
        <w:pStyle w:val="Prrafodelista"/>
        <w:numPr>
          <w:ilvl w:val="0"/>
          <w:numId w:val="5"/>
        </w:numPr>
        <w:tabs>
          <w:tab w:val="num" w:pos="1134"/>
        </w:tabs>
        <w:spacing w:after="120"/>
        <w:ind w:left="851" w:hanging="284"/>
        <w:contextualSpacing/>
        <w:jc w:val="both"/>
        <w:rPr>
          <w:rFonts w:cs="Arial"/>
          <w:szCs w:val="24"/>
        </w:rPr>
      </w:pPr>
      <w:r w:rsidRPr="001F7176">
        <w:rPr>
          <w:szCs w:val="24"/>
          <w:lang w:val="es-ES_tradnl"/>
        </w:rPr>
        <w:t xml:space="preserve">______________________________2019: “La superación en la educación tecnológica de los profesores de preuniversitario”. Editorial Edu-Varona ISBN 978-959-7254-88-1 </w:t>
      </w:r>
    </w:p>
    <w:p w:rsidR="001F7176" w:rsidRPr="001F7176" w:rsidRDefault="001F7176" w:rsidP="001F7176">
      <w:pPr>
        <w:pStyle w:val="Prrafodelista"/>
        <w:numPr>
          <w:ilvl w:val="0"/>
          <w:numId w:val="5"/>
        </w:numPr>
        <w:tabs>
          <w:tab w:val="num" w:pos="1134"/>
        </w:tabs>
        <w:spacing w:after="120"/>
        <w:ind w:left="851" w:hanging="284"/>
        <w:contextualSpacing/>
        <w:jc w:val="both"/>
        <w:rPr>
          <w:rFonts w:cs="Arial"/>
          <w:szCs w:val="24"/>
        </w:rPr>
      </w:pPr>
      <w:r w:rsidRPr="001F7176">
        <w:rPr>
          <w:szCs w:val="24"/>
          <w:lang w:val="es-ES_tradnl"/>
        </w:rPr>
        <w:t>______________________________2019: “La superación profesional en Informática de los docentes universitarios”. Editorial Edu-Varona ISBN 978-959-7254-88-12019: “Enfoque de proyecto: un enfoque metodológico en la enseñanza de la Informática. Editorial Universitaria Pedagógica Varona ISBN 978-959-7254-49-2</w:t>
      </w:r>
    </w:p>
    <w:p w:rsidR="001F7176" w:rsidRPr="001F7176" w:rsidRDefault="001F7176" w:rsidP="001F7176">
      <w:pPr>
        <w:pStyle w:val="Prrafodelista"/>
        <w:numPr>
          <w:ilvl w:val="0"/>
          <w:numId w:val="5"/>
        </w:numPr>
        <w:tabs>
          <w:tab w:val="num" w:pos="1134"/>
        </w:tabs>
        <w:spacing w:after="120"/>
        <w:ind w:left="851" w:hanging="284"/>
        <w:contextualSpacing/>
        <w:jc w:val="both"/>
        <w:rPr>
          <w:rFonts w:cs="Arial"/>
          <w:szCs w:val="24"/>
        </w:rPr>
      </w:pPr>
      <w:r w:rsidRPr="001F7176">
        <w:rPr>
          <w:szCs w:val="24"/>
          <w:lang w:val="es-ES_tradnl"/>
        </w:rPr>
        <w:t>_____________________________2020: Libro “Análisis y Diseño de software. Enseñanza con la utilización de los ambientes virtuales de enseñanza-aprendizaje”. Editorial Academia Española ISBN 978-613-9-07757-1</w:t>
      </w:r>
    </w:p>
    <w:p w:rsidR="001F7176" w:rsidRPr="004A759E" w:rsidRDefault="001F7176" w:rsidP="001F7176">
      <w:pPr>
        <w:pStyle w:val="Prrafodelista"/>
        <w:numPr>
          <w:ilvl w:val="0"/>
          <w:numId w:val="5"/>
        </w:numPr>
        <w:tabs>
          <w:tab w:val="num" w:pos="1134"/>
        </w:tabs>
        <w:spacing w:after="120"/>
        <w:ind w:left="851" w:hanging="284"/>
        <w:contextualSpacing/>
        <w:jc w:val="both"/>
        <w:rPr>
          <w:rFonts w:cs="Arial"/>
          <w:sz w:val="22"/>
          <w:szCs w:val="24"/>
        </w:rPr>
      </w:pPr>
      <w:r w:rsidRPr="001F7176">
        <w:rPr>
          <w:szCs w:val="24"/>
          <w:lang w:val="es-ES_tradnl"/>
        </w:rPr>
        <w:t xml:space="preserve">_____________________________2021: “Software Educativo para la Educación Tecnológica desde el proceso de formación vocacional y orientación profesional en Secundaria Básica. Editorial Universitaria Pedagógica Varona </w:t>
      </w:r>
      <w:r w:rsidRPr="004A759E">
        <w:rPr>
          <w:sz w:val="22"/>
          <w:szCs w:val="24"/>
          <w:lang w:val="es-ES_tradnl"/>
        </w:rPr>
        <w:t xml:space="preserve">ISBN 978-959-7254-95-9 </w:t>
      </w:r>
    </w:p>
    <w:p w:rsidR="001F7176" w:rsidRPr="001F7176" w:rsidRDefault="001F7176" w:rsidP="001F7176">
      <w:pPr>
        <w:pStyle w:val="Prrafodelista"/>
        <w:numPr>
          <w:ilvl w:val="0"/>
          <w:numId w:val="5"/>
        </w:numPr>
        <w:tabs>
          <w:tab w:val="num" w:pos="1134"/>
        </w:tabs>
        <w:spacing w:after="120"/>
        <w:ind w:left="851" w:hanging="284"/>
        <w:contextualSpacing/>
        <w:jc w:val="both"/>
        <w:rPr>
          <w:rFonts w:cs="Arial"/>
          <w:szCs w:val="24"/>
        </w:rPr>
      </w:pPr>
      <w:r w:rsidRPr="001F7176">
        <w:rPr>
          <w:szCs w:val="24"/>
          <w:lang w:val="es-ES_tradnl"/>
        </w:rPr>
        <w:t>_____________________________2021: “La utilización de métodos y elementos heurísticos en el proceso de enseñanza-aprendizaje de los Sistemas de Gestión de Bases de Datos”. Editorial Universitaria Pedagógica Varona ISBN 978-959-7254-95-9</w:t>
      </w:r>
    </w:p>
    <w:p w:rsidR="001F7176" w:rsidRPr="001F7176" w:rsidRDefault="001F7176" w:rsidP="001F7176">
      <w:pPr>
        <w:pStyle w:val="Prrafodelista"/>
        <w:numPr>
          <w:ilvl w:val="0"/>
          <w:numId w:val="5"/>
        </w:numPr>
        <w:tabs>
          <w:tab w:val="num" w:pos="1134"/>
        </w:tabs>
        <w:spacing w:after="120"/>
        <w:ind w:left="851" w:hanging="284"/>
        <w:contextualSpacing/>
        <w:jc w:val="both"/>
        <w:rPr>
          <w:rFonts w:cs="Arial"/>
          <w:szCs w:val="24"/>
        </w:rPr>
      </w:pPr>
      <w:r w:rsidRPr="001F7176">
        <w:rPr>
          <w:szCs w:val="24"/>
          <w:lang w:val="es-ES_tradnl"/>
        </w:rPr>
        <w:t>_____________________________2021: “Estrategia de Capacitación para la educación Tecnológica de los especialistas de Cubavisión Internacional”  Editorial Universitaria Pedagógica Varona ISBN 978-959-7254-95-9</w:t>
      </w:r>
    </w:p>
    <w:p w:rsidR="006F62E2" w:rsidRPr="006F62E2" w:rsidRDefault="00FD3DEF" w:rsidP="00C04427">
      <w:pPr>
        <w:numPr>
          <w:ilvl w:val="0"/>
          <w:numId w:val="11"/>
        </w:numPr>
        <w:tabs>
          <w:tab w:val="clear" w:pos="720"/>
          <w:tab w:val="num" w:pos="567"/>
        </w:tabs>
        <w:spacing w:after="120" w:line="240" w:lineRule="auto"/>
        <w:ind w:left="567" w:hanging="369"/>
        <w:jc w:val="both"/>
        <w:rPr>
          <w:rFonts w:ascii="Arial" w:eastAsia="Calibri" w:hAnsi="Arial" w:cs="Arial"/>
          <w:b/>
          <w:sz w:val="24"/>
          <w:szCs w:val="24"/>
        </w:rPr>
      </w:pPr>
      <w:r>
        <w:rPr>
          <w:rFonts w:ascii="Arial" w:eastAsia="Calibri" w:hAnsi="Arial" w:cs="Arial"/>
          <w:b/>
          <w:sz w:val="24"/>
          <w:szCs w:val="24"/>
        </w:rPr>
        <w:t>E</w:t>
      </w:r>
      <w:r w:rsidR="006F62E2" w:rsidRPr="006F62E2">
        <w:rPr>
          <w:rFonts w:ascii="Arial" w:eastAsia="Calibri" w:hAnsi="Arial" w:cs="Arial"/>
          <w:b/>
          <w:sz w:val="24"/>
          <w:szCs w:val="24"/>
        </w:rPr>
        <w:t xml:space="preserve">xistencia de resultados científicos introducidos en la práctica social </w:t>
      </w:r>
    </w:p>
    <w:p w:rsidR="006F62E2" w:rsidRPr="00426CCA" w:rsidRDefault="006F62E2" w:rsidP="00426CCA">
      <w:pPr>
        <w:spacing w:after="120" w:line="240" w:lineRule="auto"/>
        <w:ind w:left="567"/>
        <w:jc w:val="both"/>
        <w:rPr>
          <w:rFonts w:ascii="Arial" w:hAnsi="Arial" w:cs="Arial"/>
          <w:sz w:val="24"/>
          <w:szCs w:val="24"/>
        </w:rPr>
      </w:pPr>
      <w:r w:rsidRPr="00426CCA">
        <w:rPr>
          <w:rFonts w:ascii="Arial" w:hAnsi="Arial" w:cs="Arial"/>
          <w:sz w:val="24"/>
          <w:szCs w:val="24"/>
        </w:rPr>
        <w:t>La incorporación de docentes en proyectos y cátedras ha facilitado la introducción de resultados en la práctica y su impacto se pone de manifiesto en el perfeccionamiento y actualización del diseño curricular de pregrado y posgrado, así como su influencia en todos los tipos y niveles educacionales. También mediante asesorías y entrenamientos, en el trabajo científico estudiantil y sociedades científicas estudiantiles. Se destacan los siguientes:</w:t>
      </w:r>
    </w:p>
    <w:p w:rsidR="006F62E2" w:rsidRPr="00C11E45"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Elaboración </w:t>
      </w:r>
      <w:r w:rsidR="00426CCA">
        <w:rPr>
          <w:rFonts w:cs="Arial"/>
          <w:szCs w:val="24"/>
        </w:rPr>
        <w:t xml:space="preserve">de las colecciones </w:t>
      </w:r>
      <w:r w:rsidRPr="006F62E2">
        <w:rPr>
          <w:rFonts w:cs="Arial"/>
          <w:szCs w:val="24"/>
        </w:rPr>
        <w:t xml:space="preserve">de software educativo para los subsistemas y niveles </w:t>
      </w:r>
      <w:r w:rsidRPr="00C11E45">
        <w:rPr>
          <w:rFonts w:cs="Arial"/>
          <w:szCs w:val="24"/>
        </w:rPr>
        <w:t>educativos</w:t>
      </w:r>
      <w:r w:rsidR="00426CCA" w:rsidRPr="00C11E45">
        <w:rPr>
          <w:rFonts w:cs="Arial"/>
          <w:szCs w:val="24"/>
        </w:rPr>
        <w:t xml:space="preserve"> de la enseñanza general, politécnica y laboral (MULTISABER</w:t>
      </w:r>
      <w:r w:rsidR="0032569B">
        <w:rPr>
          <w:rFonts w:cs="Arial"/>
          <w:szCs w:val="24"/>
        </w:rPr>
        <w:t>)</w:t>
      </w:r>
      <w:r w:rsidR="00426CCA" w:rsidRPr="00C11E45">
        <w:rPr>
          <w:rFonts w:cs="Arial"/>
          <w:szCs w:val="24"/>
        </w:rPr>
        <w:t xml:space="preserve">, </w:t>
      </w:r>
    </w:p>
    <w:p w:rsidR="006F62E2" w:rsidRPr="00C11E45" w:rsidRDefault="006F62E2" w:rsidP="00C04427">
      <w:pPr>
        <w:pStyle w:val="Prrafodelista"/>
        <w:numPr>
          <w:ilvl w:val="0"/>
          <w:numId w:val="5"/>
        </w:numPr>
        <w:tabs>
          <w:tab w:val="num" w:pos="1134"/>
        </w:tabs>
        <w:spacing w:after="120"/>
        <w:ind w:left="851" w:hanging="284"/>
        <w:contextualSpacing/>
        <w:jc w:val="both"/>
        <w:rPr>
          <w:rFonts w:cs="Arial"/>
          <w:szCs w:val="24"/>
        </w:rPr>
      </w:pPr>
      <w:r w:rsidRPr="00C11E45">
        <w:rPr>
          <w:rFonts w:cs="Arial"/>
          <w:szCs w:val="24"/>
        </w:rPr>
        <w:t>Diseño</w:t>
      </w:r>
      <w:r w:rsidR="0010580C" w:rsidRPr="00C11E45">
        <w:rPr>
          <w:rFonts w:cs="Arial"/>
          <w:szCs w:val="24"/>
        </w:rPr>
        <w:t>, edición, producción</w:t>
      </w:r>
      <w:r w:rsidRPr="00C11E45">
        <w:rPr>
          <w:rFonts w:cs="Arial"/>
          <w:szCs w:val="24"/>
        </w:rPr>
        <w:t xml:space="preserve"> y </w:t>
      </w:r>
      <w:r w:rsidR="0010580C" w:rsidRPr="00C11E45">
        <w:rPr>
          <w:rFonts w:cs="Arial"/>
          <w:szCs w:val="24"/>
        </w:rPr>
        <w:t>dirección</w:t>
      </w:r>
      <w:r w:rsidRPr="00C11E45">
        <w:rPr>
          <w:rFonts w:cs="Arial"/>
          <w:szCs w:val="24"/>
        </w:rPr>
        <w:t xml:space="preserve"> de recursos televisivos para el aprendizaje</w:t>
      </w:r>
    </w:p>
    <w:p w:rsidR="006F62E2" w:rsidRPr="00C11E45" w:rsidRDefault="006F62E2" w:rsidP="00C11E45">
      <w:pPr>
        <w:pStyle w:val="Prrafodelista"/>
        <w:numPr>
          <w:ilvl w:val="0"/>
          <w:numId w:val="5"/>
        </w:numPr>
        <w:tabs>
          <w:tab w:val="num" w:pos="1134"/>
        </w:tabs>
        <w:spacing w:after="120"/>
        <w:ind w:left="851" w:hanging="284"/>
        <w:contextualSpacing/>
        <w:jc w:val="both"/>
        <w:rPr>
          <w:rFonts w:cs="Arial"/>
          <w:szCs w:val="24"/>
        </w:rPr>
      </w:pPr>
      <w:r w:rsidRPr="00C11E45">
        <w:rPr>
          <w:rFonts w:cs="Arial"/>
          <w:szCs w:val="24"/>
        </w:rPr>
        <w:t>Concepciones</w:t>
      </w:r>
      <w:r w:rsidR="00C11E45" w:rsidRPr="00C11E45">
        <w:rPr>
          <w:rFonts w:cs="Arial"/>
          <w:szCs w:val="24"/>
        </w:rPr>
        <w:t xml:space="preserve"> teóricas y metodológicas</w:t>
      </w:r>
      <w:r w:rsidRPr="00C11E45">
        <w:rPr>
          <w:rFonts w:cs="Arial"/>
          <w:szCs w:val="24"/>
        </w:rPr>
        <w:t xml:space="preserve"> para la enseñanza - aprendizaje de la informática y la computación en niños con discapacidad</w:t>
      </w:r>
      <w:r w:rsidR="00C11E45" w:rsidRPr="00C11E45">
        <w:rPr>
          <w:rFonts w:cs="Arial"/>
          <w:szCs w:val="24"/>
        </w:rPr>
        <w:t xml:space="preserve"> asociada a ceguera, espectro autismo, sordera, retraso mental u otras.</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Pautas para la accesibilidad al software educati</w:t>
      </w:r>
      <w:r w:rsidR="0010580C">
        <w:rPr>
          <w:rFonts w:cs="Arial"/>
          <w:szCs w:val="24"/>
        </w:rPr>
        <w:t>vo para niños con discapacidad.</w:t>
      </w:r>
    </w:p>
    <w:p w:rsid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Capacitación y superación </w:t>
      </w:r>
      <w:r w:rsidR="0010580C">
        <w:rPr>
          <w:rFonts w:cs="Arial"/>
          <w:szCs w:val="24"/>
        </w:rPr>
        <w:t xml:space="preserve">profesional </w:t>
      </w:r>
      <w:r w:rsidRPr="006F62E2">
        <w:rPr>
          <w:rFonts w:cs="Arial"/>
          <w:szCs w:val="24"/>
        </w:rPr>
        <w:t xml:space="preserve">en informática y computación de los profesionales de la educación, </w:t>
      </w:r>
    </w:p>
    <w:p w:rsidR="00777947" w:rsidRPr="00777947" w:rsidRDefault="00777947" w:rsidP="00777947">
      <w:pPr>
        <w:pStyle w:val="Prrafodelista"/>
        <w:numPr>
          <w:ilvl w:val="0"/>
          <w:numId w:val="5"/>
        </w:numPr>
        <w:tabs>
          <w:tab w:val="num" w:pos="1134"/>
        </w:tabs>
        <w:spacing w:after="120"/>
        <w:ind w:left="851" w:hanging="284"/>
        <w:contextualSpacing/>
        <w:jc w:val="both"/>
        <w:rPr>
          <w:rFonts w:cs="Arial"/>
          <w:szCs w:val="24"/>
        </w:rPr>
      </w:pPr>
      <w:r>
        <w:rPr>
          <w:rFonts w:cs="Arial"/>
          <w:szCs w:val="24"/>
        </w:rPr>
        <w:t>Software educativo para la educación Tecnológica,</w:t>
      </w:r>
    </w:p>
    <w:p w:rsidR="006F62E2" w:rsidRPr="00426CCA" w:rsidRDefault="006F62E2" w:rsidP="00C04427">
      <w:pPr>
        <w:pStyle w:val="Prrafodelista"/>
        <w:numPr>
          <w:ilvl w:val="0"/>
          <w:numId w:val="5"/>
        </w:numPr>
        <w:tabs>
          <w:tab w:val="num" w:pos="1134"/>
        </w:tabs>
        <w:spacing w:after="120"/>
        <w:ind w:left="851" w:hanging="284"/>
        <w:contextualSpacing/>
        <w:jc w:val="both"/>
        <w:rPr>
          <w:rFonts w:cs="Arial"/>
          <w:szCs w:val="24"/>
        </w:rPr>
      </w:pPr>
      <w:r w:rsidRPr="00426CCA">
        <w:rPr>
          <w:rFonts w:cs="Arial"/>
          <w:szCs w:val="24"/>
        </w:rPr>
        <w:t xml:space="preserve">Programas televisivos para el Canal Educativo.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426CCA">
        <w:rPr>
          <w:rFonts w:cs="Arial"/>
          <w:szCs w:val="24"/>
        </w:rPr>
        <w:lastRenderedPageBreak/>
        <w:t>A</w:t>
      </w:r>
      <w:r w:rsidRPr="006F62E2">
        <w:rPr>
          <w:rFonts w:cs="Arial"/>
          <w:szCs w:val="24"/>
        </w:rPr>
        <w:t xml:space="preserve">poyo audiovisual a las clases de Educación Musical, Educación Plástica y Educación Artística para la escuela general. (400 programas en el Canal Educativo desde el 2001 al 2021), </w:t>
      </w:r>
    </w:p>
    <w:p w:rsidR="006F62E2" w:rsidRPr="00426CCA"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Desarrollo del programa Universidad para Todos en el tema de lengua inglesa,</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Inglés de verano: un programa televisivo para niños en tiempos de COVID 19</w:t>
      </w:r>
      <w:r w:rsidR="005E5D60">
        <w:rPr>
          <w:rFonts w:cs="Arial"/>
          <w:szCs w:val="24"/>
        </w:rPr>
        <w:t>,</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Multimedia Educativa “Electroquímica y corrosión,</w:t>
      </w:r>
    </w:p>
    <w:p w:rsid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Manual digital DESEMAT para el desempeño profesional pedagógico del profesor de Matemática de</w:t>
      </w:r>
      <w:r w:rsidR="005E5D60">
        <w:rPr>
          <w:rFonts w:cs="Arial"/>
          <w:szCs w:val="24"/>
        </w:rPr>
        <w:t xml:space="preserve"> la Educación Secundaria Básica,</w:t>
      </w:r>
    </w:p>
    <w:p w:rsidR="0010580C" w:rsidRPr="005E5D60" w:rsidRDefault="0010580C" w:rsidP="00C04427">
      <w:pPr>
        <w:pStyle w:val="Prrafodelista"/>
        <w:numPr>
          <w:ilvl w:val="0"/>
          <w:numId w:val="5"/>
        </w:numPr>
        <w:tabs>
          <w:tab w:val="num" w:pos="1134"/>
        </w:tabs>
        <w:spacing w:after="120"/>
        <w:ind w:left="851" w:hanging="284"/>
        <w:contextualSpacing/>
        <w:jc w:val="both"/>
        <w:rPr>
          <w:rFonts w:cs="Arial"/>
          <w:szCs w:val="24"/>
        </w:rPr>
      </w:pPr>
      <w:r>
        <w:rPr>
          <w:rFonts w:cs="Arial"/>
          <w:szCs w:val="24"/>
        </w:rPr>
        <w:t xml:space="preserve">Libros de texto para la enseñanza de la Informática en la enseñanza general, politécnica y </w:t>
      </w:r>
      <w:r w:rsidR="005E5D60">
        <w:rPr>
          <w:rFonts w:cs="Arial"/>
          <w:szCs w:val="24"/>
        </w:rPr>
        <w:t>laboral,</w:t>
      </w:r>
    </w:p>
    <w:p w:rsidR="00777947" w:rsidRPr="007734D7" w:rsidRDefault="00777947" w:rsidP="00C04427">
      <w:pPr>
        <w:pStyle w:val="Prrafodelista"/>
        <w:numPr>
          <w:ilvl w:val="0"/>
          <w:numId w:val="5"/>
        </w:numPr>
        <w:tabs>
          <w:tab w:val="num" w:pos="1134"/>
        </w:tabs>
        <w:spacing w:after="120"/>
        <w:ind w:left="851" w:hanging="284"/>
        <w:contextualSpacing/>
        <w:jc w:val="both"/>
        <w:rPr>
          <w:rFonts w:cs="Arial"/>
          <w:szCs w:val="24"/>
        </w:rPr>
      </w:pPr>
      <w:r w:rsidRPr="007734D7">
        <w:rPr>
          <w:rFonts w:cs="Arial"/>
          <w:szCs w:val="24"/>
        </w:rPr>
        <w:t>Métodos heurísticos para la gestión de bases de datos,</w:t>
      </w:r>
    </w:p>
    <w:p w:rsidR="00777947" w:rsidRPr="007734D7" w:rsidRDefault="005E5D60" w:rsidP="00C04427">
      <w:pPr>
        <w:pStyle w:val="Prrafodelista"/>
        <w:numPr>
          <w:ilvl w:val="0"/>
          <w:numId w:val="5"/>
        </w:numPr>
        <w:tabs>
          <w:tab w:val="num" w:pos="1134"/>
        </w:tabs>
        <w:spacing w:after="120"/>
        <w:ind w:left="851" w:hanging="284"/>
        <w:contextualSpacing/>
        <w:jc w:val="both"/>
        <w:rPr>
          <w:rFonts w:cs="Arial"/>
          <w:szCs w:val="24"/>
        </w:rPr>
      </w:pPr>
      <w:r w:rsidRPr="007734D7">
        <w:rPr>
          <w:szCs w:val="24"/>
          <w:lang w:val="es-ES_tradnl"/>
        </w:rPr>
        <w:t>Análisis y Diseño de software para la enseñanza con la utilización de los ambientes virtuales,</w:t>
      </w:r>
    </w:p>
    <w:p w:rsidR="005E5D60" w:rsidRPr="00107766" w:rsidRDefault="007734D7" w:rsidP="00C04427">
      <w:pPr>
        <w:pStyle w:val="Prrafodelista"/>
        <w:numPr>
          <w:ilvl w:val="0"/>
          <w:numId w:val="5"/>
        </w:numPr>
        <w:tabs>
          <w:tab w:val="num" w:pos="1134"/>
        </w:tabs>
        <w:spacing w:after="120"/>
        <w:ind w:left="851" w:hanging="284"/>
        <w:contextualSpacing/>
        <w:jc w:val="both"/>
        <w:rPr>
          <w:rFonts w:cs="Arial"/>
          <w:szCs w:val="24"/>
        </w:rPr>
      </w:pPr>
      <w:r w:rsidRPr="007734D7">
        <w:rPr>
          <w:szCs w:val="24"/>
          <w:lang w:val="es-ES_tradnl"/>
        </w:rPr>
        <w:t xml:space="preserve">Colección </w:t>
      </w:r>
      <w:r w:rsidRPr="00107766">
        <w:rPr>
          <w:szCs w:val="24"/>
          <w:lang w:val="es-ES_tradnl"/>
        </w:rPr>
        <w:t>de problemas integradores para el desarrollo de habilidades inf</w:t>
      </w:r>
      <w:r w:rsidR="00107766">
        <w:rPr>
          <w:szCs w:val="24"/>
          <w:lang w:val="es-ES_tradnl"/>
        </w:rPr>
        <w:t>ormáticas en la educación media,</w:t>
      </w:r>
    </w:p>
    <w:p w:rsidR="00107766" w:rsidRPr="00107766" w:rsidRDefault="00107766" w:rsidP="00C04427">
      <w:pPr>
        <w:pStyle w:val="Prrafodelista"/>
        <w:numPr>
          <w:ilvl w:val="0"/>
          <w:numId w:val="5"/>
        </w:numPr>
        <w:tabs>
          <w:tab w:val="num" w:pos="1134"/>
        </w:tabs>
        <w:spacing w:after="120"/>
        <w:ind w:left="851" w:hanging="284"/>
        <w:contextualSpacing/>
        <w:jc w:val="both"/>
        <w:rPr>
          <w:rFonts w:cs="Arial"/>
          <w:szCs w:val="24"/>
        </w:rPr>
      </w:pPr>
      <w:r w:rsidRPr="00107766">
        <w:rPr>
          <w:szCs w:val="24"/>
          <w:lang w:val="es-ES_tradnl"/>
        </w:rPr>
        <w:t>Enfoque de proyecto: un enfoque metodológico en la enseñanza de la Informática</w:t>
      </w:r>
      <w:r>
        <w:rPr>
          <w:szCs w:val="24"/>
          <w:lang w:val="es-ES_tradnl"/>
        </w:rPr>
        <w:t>, entre otros.</w:t>
      </w:r>
    </w:p>
    <w:p w:rsidR="006F62E2" w:rsidRPr="006F62E2" w:rsidRDefault="006F62E2" w:rsidP="00C04427">
      <w:pPr>
        <w:numPr>
          <w:ilvl w:val="0"/>
          <w:numId w:val="11"/>
        </w:numPr>
        <w:tabs>
          <w:tab w:val="clear" w:pos="720"/>
          <w:tab w:val="num" w:pos="567"/>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t>Vinculación con la formación académica de posgrado</w:t>
      </w:r>
    </w:p>
    <w:p w:rsidR="006F62E2" w:rsidRPr="0010580C" w:rsidRDefault="006F62E2" w:rsidP="0010580C">
      <w:pPr>
        <w:spacing w:after="120" w:line="240" w:lineRule="auto"/>
        <w:ind w:left="567"/>
        <w:jc w:val="both"/>
        <w:rPr>
          <w:rFonts w:ascii="Arial" w:hAnsi="Arial" w:cs="Arial"/>
          <w:sz w:val="24"/>
          <w:szCs w:val="24"/>
        </w:rPr>
      </w:pPr>
      <w:r w:rsidRPr="0010580C">
        <w:rPr>
          <w:rFonts w:ascii="Arial" w:hAnsi="Arial" w:cs="Arial"/>
          <w:sz w:val="24"/>
          <w:szCs w:val="24"/>
        </w:rPr>
        <w:t>El vínculo con la formación académica de postgrado se manifiesta en los programas de maestría y de especialidad que trabajan esta línea como componente académico e investigativo. Se cuenta con la Maestría en Educación Tecnológica con un amplio víncul</w:t>
      </w:r>
      <w:r w:rsidR="0010580C">
        <w:rPr>
          <w:rFonts w:ascii="Arial" w:hAnsi="Arial" w:cs="Arial"/>
          <w:sz w:val="24"/>
          <w:szCs w:val="24"/>
        </w:rPr>
        <w:t>o territorial e intersectorial.</w:t>
      </w:r>
    </w:p>
    <w:p w:rsidR="006F62E2" w:rsidRPr="006F62E2" w:rsidRDefault="006F62E2" w:rsidP="00C04427">
      <w:pPr>
        <w:numPr>
          <w:ilvl w:val="0"/>
          <w:numId w:val="11"/>
        </w:numPr>
        <w:tabs>
          <w:tab w:val="clear" w:pos="720"/>
          <w:tab w:val="num" w:pos="567"/>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t xml:space="preserve">Obtención de reconocimientos o premios por resultados científicos. </w:t>
      </w:r>
    </w:p>
    <w:p w:rsidR="006F62E2" w:rsidRPr="006F62E2" w:rsidRDefault="006F62E2" w:rsidP="0010580C">
      <w:pPr>
        <w:spacing w:after="120" w:line="240" w:lineRule="auto"/>
        <w:ind w:left="567"/>
        <w:jc w:val="both"/>
        <w:rPr>
          <w:rFonts w:ascii="Arial" w:hAnsi="Arial" w:cs="Arial"/>
          <w:sz w:val="24"/>
          <w:szCs w:val="24"/>
        </w:rPr>
      </w:pPr>
      <w:r w:rsidRPr="0010580C">
        <w:rPr>
          <w:rFonts w:ascii="Arial" w:hAnsi="Arial" w:cs="Arial"/>
          <w:sz w:val="24"/>
          <w:szCs w:val="24"/>
        </w:rPr>
        <w:t>Se han obtenido premios a resultados científicos relacionados con esta línea de investigación. Entre otros p</w:t>
      </w:r>
      <w:r w:rsidRPr="006F62E2">
        <w:rPr>
          <w:rFonts w:ascii="Arial" w:hAnsi="Arial" w:cs="Arial"/>
          <w:sz w:val="24"/>
          <w:szCs w:val="24"/>
        </w:rPr>
        <w:t>remios</w:t>
      </w:r>
      <w:r w:rsidR="0010580C">
        <w:rPr>
          <w:rFonts w:ascii="Arial" w:hAnsi="Arial" w:cs="Arial"/>
          <w:sz w:val="24"/>
          <w:szCs w:val="24"/>
        </w:rPr>
        <w:t>, se destacan</w:t>
      </w:r>
      <w:r w:rsidRPr="006F62E2">
        <w:rPr>
          <w:rFonts w:ascii="Arial" w:hAnsi="Arial" w:cs="Arial"/>
          <w:sz w:val="24"/>
          <w:szCs w:val="24"/>
        </w:rPr>
        <w:t>:</w:t>
      </w:r>
    </w:p>
    <w:p w:rsidR="0032569B"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Premio Nacional Pablo Miquel</w:t>
      </w:r>
      <w:r w:rsidR="00824271">
        <w:rPr>
          <w:rFonts w:cs="Arial"/>
          <w:szCs w:val="24"/>
        </w:rPr>
        <w:t xml:space="preserve"> y Merino en </w:t>
      </w:r>
      <w:r w:rsidRPr="006F62E2">
        <w:rPr>
          <w:rFonts w:cs="Arial"/>
          <w:szCs w:val="24"/>
        </w:rPr>
        <w:t>la enseñanza de</w:t>
      </w:r>
      <w:r w:rsidR="0032569B">
        <w:rPr>
          <w:rFonts w:cs="Arial"/>
          <w:szCs w:val="24"/>
        </w:rPr>
        <w:t xml:space="preserve"> </w:t>
      </w:r>
      <w:r w:rsidRPr="006F62E2">
        <w:rPr>
          <w:rFonts w:cs="Arial"/>
          <w:szCs w:val="24"/>
        </w:rPr>
        <w:t>la computación</w:t>
      </w:r>
      <w:r w:rsidR="00824271">
        <w:rPr>
          <w:rFonts w:cs="Arial"/>
          <w:szCs w:val="24"/>
        </w:rPr>
        <w:t xml:space="preserve"> que otorga la Sociedad Cubana de Matemática y Computación</w:t>
      </w:r>
      <w:r w:rsidRPr="006F62E2">
        <w:rPr>
          <w:rFonts w:cs="Arial"/>
          <w:szCs w:val="24"/>
        </w:rPr>
        <w:t xml:space="preserve">, a las profesoras </w:t>
      </w:r>
    </w:p>
    <w:p w:rsidR="006F62E2" w:rsidRPr="00C11E45" w:rsidRDefault="006F62E2" w:rsidP="0032569B">
      <w:pPr>
        <w:pStyle w:val="Prrafodelista"/>
        <w:spacing w:after="120"/>
        <w:ind w:left="851"/>
        <w:contextualSpacing/>
        <w:jc w:val="both"/>
        <w:rPr>
          <w:rFonts w:cs="Arial"/>
          <w:szCs w:val="24"/>
        </w:rPr>
      </w:pPr>
      <w:r w:rsidRPr="006F62E2">
        <w:rPr>
          <w:rFonts w:cs="Arial"/>
          <w:szCs w:val="24"/>
        </w:rPr>
        <w:t>Dr.C. Georgina Díaz Fernández (2020),</w:t>
      </w:r>
      <w:r w:rsidR="0032569B">
        <w:rPr>
          <w:rFonts w:cs="Arial"/>
          <w:szCs w:val="24"/>
        </w:rPr>
        <w:t xml:space="preserve"> </w:t>
      </w:r>
      <w:r w:rsidRPr="006F62E2">
        <w:rPr>
          <w:rFonts w:cs="Arial"/>
          <w:szCs w:val="24"/>
        </w:rPr>
        <w:t>Dr.</w:t>
      </w:r>
      <w:r w:rsidR="00824271">
        <w:rPr>
          <w:rFonts w:cs="Arial"/>
          <w:szCs w:val="24"/>
        </w:rPr>
        <w:t>C. Juana María Borrego Lobo, (2021)</w:t>
      </w:r>
    </w:p>
    <w:p w:rsidR="00C11E45" w:rsidRPr="00C11E45" w:rsidRDefault="006F62E2" w:rsidP="00C11E45">
      <w:pPr>
        <w:pStyle w:val="Prrafodelista"/>
        <w:numPr>
          <w:ilvl w:val="0"/>
          <w:numId w:val="5"/>
        </w:numPr>
        <w:tabs>
          <w:tab w:val="num" w:pos="1134"/>
        </w:tabs>
        <w:spacing w:after="120"/>
        <w:ind w:left="851" w:hanging="284"/>
        <w:contextualSpacing/>
        <w:jc w:val="both"/>
        <w:rPr>
          <w:rFonts w:cs="Arial"/>
          <w:szCs w:val="24"/>
        </w:rPr>
      </w:pPr>
      <w:r w:rsidRPr="00C11E45">
        <w:rPr>
          <w:rFonts w:cs="Arial"/>
          <w:szCs w:val="24"/>
        </w:rPr>
        <w:t>Pre</w:t>
      </w:r>
      <w:r w:rsidR="00C11E45">
        <w:rPr>
          <w:rFonts w:cs="Arial"/>
          <w:szCs w:val="24"/>
        </w:rPr>
        <w:t>mio Nacional Raymundo Regueira  (</w:t>
      </w:r>
      <w:r w:rsidRPr="00C11E45">
        <w:rPr>
          <w:rFonts w:cs="Arial"/>
          <w:szCs w:val="24"/>
        </w:rPr>
        <w:t>2021</w:t>
      </w:r>
      <w:r w:rsidR="00C11E45">
        <w:rPr>
          <w:rFonts w:cs="Arial"/>
          <w:szCs w:val="24"/>
        </w:rPr>
        <w:t>)</w:t>
      </w:r>
    </w:p>
    <w:p w:rsidR="00C11E45" w:rsidRPr="00824271" w:rsidRDefault="00C11E45" w:rsidP="00C11E45">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Premio en Forum provincial. La Mediateca Varona, la plataforma que soporta los recursos educativos </w:t>
      </w:r>
      <w:r w:rsidRPr="00824271">
        <w:rPr>
          <w:rFonts w:cs="Arial"/>
          <w:szCs w:val="24"/>
        </w:rPr>
        <w:t xml:space="preserve">para la virtualización de la UCPEJV (2020) </w:t>
      </w:r>
    </w:p>
    <w:p w:rsidR="00824271" w:rsidRPr="00824271" w:rsidRDefault="006F62E2" w:rsidP="00824271">
      <w:pPr>
        <w:pStyle w:val="Prrafodelista"/>
        <w:numPr>
          <w:ilvl w:val="0"/>
          <w:numId w:val="5"/>
        </w:numPr>
        <w:tabs>
          <w:tab w:val="num" w:pos="1134"/>
        </w:tabs>
        <w:spacing w:after="120"/>
        <w:ind w:left="851" w:hanging="284"/>
        <w:contextualSpacing/>
        <w:jc w:val="both"/>
        <w:rPr>
          <w:rFonts w:cs="Arial"/>
          <w:szCs w:val="24"/>
        </w:rPr>
      </w:pPr>
      <w:r w:rsidRPr="00824271">
        <w:rPr>
          <w:rFonts w:cs="Arial"/>
          <w:szCs w:val="24"/>
        </w:rPr>
        <w:t xml:space="preserve">Premios Forum Centro de recursos educativos avanzados para La Educación a Distancia </w:t>
      </w:r>
      <w:r w:rsidR="00C11E45" w:rsidRPr="00824271">
        <w:rPr>
          <w:rFonts w:cs="Arial"/>
          <w:szCs w:val="24"/>
        </w:rPr>
        <w:t xml:space="preserve"> (</w:t>
      </w:r>
      <w:r w:rsidRPr="00824271">
        <w:rPr>
          <w:rFonts w:cs="Arial"/>
          <w:szCs w:val="24"/>
        </w:rPr>
        <w:t>2019</w:t>
      </w:r>
      <w:r w:rsidR="00C11E45" w:rsidRPr="00824271">
        <w:rPr>
          <w:rFonts w:cs="Arial"/>
          <w:szCs w:val="24"/>
        </w:rPr>
        <w:t>)</w:t>
      </w:r>
    </w:p>
    <w:p w:rsidR="00824271" w:rsidRPr="00824271" w:rsidRDefault="00824271" w:rsidP="00824271">
      <w:pPr>
        <w:pStyle w:val="Prrafodelista"/>
        <w:numPr>
          <w:ilvl w:val="0"/>
          <w:numId w:val="5"/>
        </w:numPr>
        <w:tabs>
          <w:tab w:val="num" w:pos="1134"/>
        </w:tabs>
        <w:spacing w:after="120"/>
        <w:ind w:left="851" w:hanging="284"/>
        <w:contextualSpacing/>
        <w:jc w:val="both"/>
        <w:rPr>
          <w:rFonts w:cs="Arial"/>
          <w:szCs w:val="24"/>
        </w:rPr>
      </w:pPr>
      <w:r w:rsidRPr="00824271">
        <w:rPr>
          <w:szCs w:val="24"/>
        </w:rPr>
        <w:t>Reconocimiento de la JAN como Experto de la Comisión de Evaluación Externa en el proceso de Acreditación de la carrera Licenciatura en Ciencia de la Computación</w:t>
      </w:r>
      <w:r w:rsidR="0032569B">
        <w:rPr>
          <w:szCs w:val="24"/>
        </w:rPr>
        <w:t xml:space="preserve"> de la Universidad de La Habana (</w:t>
      </w:r>
      <w:r w:rsidRPr="00824271">
        <w:rPr>
          <w:szCs w:val="24"/>
        </w:rPr>
        <w:t>2017</w:t>
      </w:r>
      <w:r w:rsidR="0032569B">
        <w:rPr>
          <w:szCs w:val="24"/>
        </w:rPr>
        <w:t>)</w:t>
      </w:r>
      <w:r w:rsidRPr="00824271">
        <w:rPr>
          <w:szCs w:val="24"/>
        </w:rPr>
        <w:t xml:space="preserve"> </w:t>
      </w:r>
    </w:p>
    <w:p w:rsidR="00824271" w:rsidRPr="00824271" w:rsidRDefault="00824271" w:rsidP="00824271">
      <w:pPr>
        <w:pStyle w:val="Prrafodelista"/>
        <w:numPr>
          <w:ilvl w:val="0"/>
          <w:numId w:val="5"/>
        </w:numPr>
        <w:tabs>
          <w:tab w:val="num" w:pos="1134"/>
        </w:tabs>
        <w:spacing w:after="120"/>
        <w:ind w:left="851" w:hanging="284"/>
        <w:contextualSpacing/>
        <w:jc w:val="both"/>
        <w:rPr>
          <w:rFonts w:cs="Arial"/>
          <w:szCs w:val="24"/>
        </w:rPr>
      </w:pPr>
      <w:r w:rsidRPr="00824271">
        <w:rPr>
          <w:szCs w:val="24"/>
        </w:rPr>
        <w:t>Premio CITMA Provincial “Propuestas didácticas para el perfeccionamiento del proceso formativo del Licenciado en Educación especialidad Informática. Resultados d</w:t>
      </w:r>
      <w:r w:rsidR="0032569B">
        <w:rPr>
          <w:szCs w:val="24"/>
        </w:rPr>
        <w:t>e un proyecto de investigación (</w:t>
      </w:r>
      <w:r w:rsidRPr="00824271">
        <w:rPr>
          <w:szCs w:val="24"/>
        </w:rPr>
        <w:t>2014</w:t>
      </w:r>
      <w:r w:rsidR="0032569B">
        <w:rPr>
          <w:szCs w:val="24"/>
        </w:rPr>
        <w:t>)</w:t>
      </w:r>
    </w:p>
    <w:p w:rsidR="00C11E45" w:rsidRDefault="006F62E2" w:rsidP="0010580C">
      <w:pPr>
        <w:spacing w:after="120" w:line="240" w:lineRule="auto"/>
        <w:ind w:left="567"/>
        <w:jc w:val="both"/>
        <w:rPr>
          <w:rFonts w:ascii="Arial" w:hAnsi="Arial" w:cs="Arial"/>
          <w:sz w:val="24"/>
          <w:szCs w:val="24"/>
        </w:rPr>
      </w:pPr>
      <w:r w:rsidRPr="0010580C">
        <w:rPr>
          <w:rFonts w:ascii="Arial" w:hAnsi="Arial" w:cs="Arial"/>
          <w:sz w:val="24"/>
          <w:szCs w:val="24"/>
        </w:rPr>
        <w:t xml:space="preserve">Además, </w:t>
      </w:r>
      <w:r w:rsidR="00C11E45">
        <w:rPr>
          <w:rFonts w:ascii="Arial" w:hAnsi="Arial" w:cs="Arial"/>
          <w:sz w:val="24"/>
          <w:szCs w:val="24"/>
        </w:rPr>
        <w:t xml:space="preserve">se destacan otros reconocimientos a profesores y estudiantes como: </w:t>
      </w:r>
    </w:p>
    <w:p w:rsidR="006F62E2" w:rsidRPr="00C11E45" w:rsidRDefault="0032569B" w:rsidP="00C11E45">
      <w:pPr>
        <w:pStyle w:val="Prrafodelista"/>
        <w:numPr>
          <w:ilvl w:val="1"/>
          <w:numId w:val="8"/>
        </w:numPr>
        <w:spacing w:after="120"/>
        <w:jc w:val="both"/>
        <w:rPr>
          <w:rFonts w:cs="Arial"/>
          <w:szCs w:val="24"/>
        </w:rPr>
      </w:pPr>
      <w:r>
        <w:rPr>
          <w:rFonts w:cs="Arial"/>
          <w:szCs w:val="24"/>
        </w:rPr>
        <w:t>P</w:t>
      </w:r>
      <w:r w:rsidR="006B5B8D">
        <w:rPr>
          <w:rFonts w:cs="Arial"/>
          <w:szCs w:val="24"/>
        </w:rPr>
        <w:t>rofesores Socios Emérito</w:t>
      </w:r>
      <w:r w:rsidR="006F62E2" w:rsidRPr="00C11E45">
        <w:rPr>
          <w:rFonts w:cs="Arial"/>
          <w:szCs w:val="24"/>
        </w:rPr>
        <w:t>s de la Sociedad de Matemática y Computación</w:t>
      </w:r>
      <w:r>
        <w:rPr>
          <w:rFonts w:cs="Arial"/>
          <w:szCs w:val="24"/>
        </w:rPr>
        <w:t xml:space="preserve"> (seis)</w:t>
      </w:r>
      <w:r w:rsidR="006F62E2" w:rsidRPr="00C11E45">
        <w:rPr>
          <w:rFonts w:cs="Arial"/>
          <w:szCs w:val="24"/>
        </w:rPr>
        <w:t>.</w:t>
      </w:r>
    </w:p>
    <w:p w:rsidR="00C11E45" w:rsidRDefault="006F62E2" w:rsidP="00C11E45">
      <w:pPr>
        <w:pStyle w:val="Prrafodelista"/>
        <w:numPr>
          <w:ilvl w:val="1"/>
          <w:numId w:val="8"/>
        </w:numPr>
        <w:spacing w:after="120"/>
        <w:jc w:val="both"/>
        <w:rPr>
          <w:rFonts w:cs="Arial"/>
          <w:szCs w:val="24"/>
        </w:rPr>
      </w:pPr>
      <w:r w:rsidRPr="00C11E45">
        <w:rPr>
          <w:rFonts w:cs="Arial"/>
          <w:szCs w:val="24"/>
        </w:rPr>
        <w:lastRenderedPageBreak/>
        <w:t xml:space="preserve">Estudiantes de la formación inicial han sido premiados en Concursos de Computación a nivel nacional. </w:t>
      </w:r>
    </w:p>
    <w:p w:rsidR="006B5B8D" w:rsidRDefault="006F62E2" w:rsidP="00C11E45">
      <w:pPr>
        <w:pStyle w:val="Prrafodelista"/>
        <w:numPr>
          <w:ilvl w:val="1"/>
          <w:numId w:val="8"/>
        </w:numPr>
        <w:spacing w:after="120"/>
        <w:jc w:val="both"/>
        <w:rPr>
          <w:rFonts w:cs="Arial"/>
          <w:szCs w:val="24"/>
        </w:rPr>
      </w:pPr>
      <w:r w:rsidRPr="00C11E45">
        <w:rPr>
          <w:rFonts w:cs="Arial"/>
          <w:szCs w:val="24"/>
        </w:rPr>
        <w:t xml:space="preserve">Varios docentes forman parte de Consejos editoriales y de arbitraje en revistas nacionales e internacionales que tratan este tema. </w:t>
      </w:r>
    </w:p>
    <w:p w:rsidR="006F62E2" w:rsidRPr="006F62E2" w:rsidRDefault="006F62E2" w:rsidP="00C04427">
      <w:pPr>
        <w:numPr>
          <w:ilvl w:val="0"/>
          <w:numId w:val="11"/>
        </w:numPr>
        <w:tabs>
          <w:tab w:val="clear" w:pos="720"/>
          <w:tab w:val="num" w:pos="567"/>
        </w:tabs>
        <w:spacing w:after="120" w:line="240" w:lineRule="auto"/>
        <w:ind w:left="567" w:hanging="369"/>
        <w:jc w:val="both"/>
        <w:rPr>
          <w:rFonts w:ascii="Arial" w:eastAsia="Calibri" w:hAnsi="Arial" w:cs="Arial"/>
          <w:b/>
          <w:sz w:val="24"/>
          <w:szCs w:val="24"/>
        </w:rPr>
      </w:pPr>
      <w:r w:rsidRPr="006F62E2">
        <w:rPr>
          <w:rFonts w:ascii="Arial" w:eastAsia="Calibri" w:hAnsi="Arial" w:cs="Arial"/>
          <w:b/>
          <w:sz w:val="24"/>
          <w:szCs w:val="24"/>
        </w:rPr>
        <w:t>Experiencia en la formación de doctores defendidos en temas relacionados con la línea</w:t>
      </w:r>
    </w:p>
    <w:p w:rsidR="006F62E2" w:rsidRPr="0010580C" w:rsidRDefault="006F62E2" w:rsidP="0010580C">
      <w:pPr>
        <w:spacing w:after="120" w:line="240" w:lineRule="auto"/>
        <w:ind w:left="567"/>
        <w:jc w:val="both"/>
        <w:rPr>
          <w:rFonts w:ascii="Arial" w:hAnsi="Arial" w:cs="Arial"/>
          <w:sz w:val="24"/>
          <w:szCs w:val="24"/>
        </w:rPr>
      </w:pPr>
      <w:r w:rsidRPr="0010580C">
        <w:rPr>
          <w:rFonts w:ascii="Arial" w:hAnsi="Arial" w:cs="Arial"/>
          <w:sz w:val="24"/>
          <w:szCs w:val="24"/>
        </w:rPr>
        <w:t>En esta línea existe una gran experiencia en la formación de doctores.  Desde el 2015 se han defendidos más de 115 tesis de doctorados que tienen relación con el tema. A continuación se relacionan</w:t>
      </w:r>
      <w:r w:rsidR="0010580C">
        <w:rPr>
          <w:rFonts w:ascii="Arial" w:hAnsi="Arial" w:cs="Arial"/>
          <w:sz w:val="24"/>
          <w:szCs w:val="24"/>
        </w:rPr>
        <w:t xml:space="preserve"> algunas de estas</w:t>
      </w:r>
      <w:r w:rsidRPr="0010580C">
        <w:rPr>
          <w:rFonts w:ascii="Arial" w:hAnsi="Arial" w:cs="Arial"/>
          <w:sz w:val="24"/>
          <w:szCs w:val="24"/>
        </w:rPr>
        <w:t>:</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María Caridad Sanabria Travería 2015. Concepción pedagógica para la preparación del tutor en la docencia universitaria desde los entornos virtuales de aprendizaje de la UCPETP</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Luis Alberto Abreu Toribio 2015. El proceso de enseñanza –aprendizaje del Cálculo Diferencial e Integral mediante la resolución de problemas contextualizados y la integración de las TIC en la carrera de Ingeniería Financiera.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Surgei Bolivia Caicedo Villamizar 2015. Estrategia de superación para mejorar el desempeño profesional pedagógico en la utilización de las tecnologías de la información y la comunicación en los maestros de básica primaria en el norte de Satander, Colombia.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Francisco</w:t>
      </w:r>
      <w:r w:rsidR="0032569B">
        <w:rPr>
          <w:rFonts w:cs="Arial"/>
          <w:szCs w:val="24"/>
        </w:rPr>
        <w:t xml:space="preserve"> </w:t>
      </w:r>
      <w:r w:rsidRPr="0010580C">
        <w:rPr>
          <w:rFonts w:cs="Arial"/>
          <w:szCs w:val="24"/>
        </w:rPr>
        <w:t>Stlano 2015. El proceso de enseñanza –aprendizaje de la asignatura Análisis de Sistema con integración de las tecnologías de la información y  las comunicaciones  en la carrera de Ingeniería Informática en la Re</w:t>
      </w:r>
      <w:r w:rsidR="006B3420">
        <w:rPr>
          <w:rFonts w:cs="Arial"/>
          <w:szCs w:val="24"/>
        </w:rPr>
        <w:t>pública de República de Angola.</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Domingos Agostinho 2015. La preparación de los profesores para la utilización de las computadoras en el proceso de enseñanza aprendizaje de la física en las escuelas de segundo ciclo en la provincia de Luanda de la República de Angola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Yosdey Dávila Valdés 2016. Metodología de preparación para la producción de  materiales audiovisuales con fines educativos en la formación inicial  pedagógica de la carrera de Marxismo Leninismo e Historia.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Alberto da Conceicao de Sousa2016. La Superación profesional en tecnología de la información y las comunicaciones de los docentes del Instituto Superior de Ciencias de la Educación de Luanda, Angola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Marta Beatriz Briggs2016. Actividad Científica estudiantil desde entornos virtuales</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Luis Carlos Lemes Fernández2016. La integración de las TIC en el proceso de enseñanza aprendizaje de la Física en el preuniversitario</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Ruth Arroyo Tovar</w:t>
      </w:r>
      <w:r w:rsidR="0032569B">
        <w:rPr>
          <w:rFonts w:cs="Arial"/>
          <w:szCs w:val="24"/>
        </w:rPr>
        <w:t xml:space="preserve"> </w:t>
      </w:r>
      <w:r w:rsidRPr="0010580C">
        <w:rPr>
          <w:rFonts w:cs="Arial"/>
          <w:szCs w:val="24"/>
        </w:rPr>
        <w:t>2016. Un sistema de capacitación para el empleo de las TICs en la asignatura  Administración en la carrera de Hotelería y Turismo</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Benita Hernández Pérez</w:t>
      </w:r>
      <w:r w:rsidR="0032569B">
        <w:rPr>
          <w:rFonts w:cs="Arial"/>
          <w:szCs w:val="24"/>
        </w:rPr>
        <w:t xml:space="preserve"> </w:t>
      </w:r>
      <w:r w:rsidRPr="0010580C">
        <w:rPr>
          <w:rFonts w:cs="Arial"/>
          <w:szCs w:val="24"/>
        </w:rPr>
        <w:t xml:space="preserve">2016. Una estrategia didáctica para la integración de las Tics  en el proceso de enseñanza aprendizaje de las Matemáticas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María Filomena Bello Hernández 2016. Sistema de capacitación para el desarrollo de la competencia profesional pedagógica en el manejo de las TIC de los docentes de la Facultad de Educación.</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lastRenderedPageBreak/>
        <w:t>Bernardo Filipe Matías 2017. Concepción teórico-metodológica para la utilización de los ambientes virtuales de enseñanza-aprendizaje en la asignatura Análisis y diseño de software en el Instituto Superior de Ciencias de la Educación de Huíla.</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Orlando Farray Álvarez</w:t>
      </w:r>
      <w:r w:rsidR="0032569B">
        <w:rPr>
          <w:rFonts w:cs="Arial"/>
          <w:szCs w:val="24"/>
        </w:rPr>
        <w:t xml:space="preserve"> </w:t>
      </w:r>
      <w:r w:rsidRPr="0010580C">
        <w:rPr>
          <w:rFonts w:cs="Arial"/>
          <w:szCs w:val="24"/>
        </w:rPr>
        <w:t>2017. Sistema de superación profesional para la utilización de las Tecnologías Informáticas como medios en el proceso de enseñanza-aprendizaje en la UCI</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Raúl Urquiaga Rodríguez, 2017.Una concepción teórico-metodológica para el diseño de recursos educativos abiertos en entornos virtuales para la Escuela Latinoamericana de Medicina.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Gonzalo Fidel Conde Rejas, 2017. Estrategia de superación profesional de los docentes para la utilización de las tecnologías de la información y la comunicación en el proceso de enseñanza-aprendizaje en el Instituto Técnico Boliviano Suizo.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Lic. Judith Camacho Huaranca, 2017.La asimilación productiva del contenido de la asignatura Inferencia Estadística y Muestreo en la carrera de Economía de la Universidad Autónoma Tomás Frías. </w:t>
      </w:r>
    </w:p>
    <w:p w:rsidR="00580BA7" w:rsidRPr="00580BA7" w:rsidRDefault="006F62E2" w:rsidP="00580BA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Vilma Ramos </w:t>
      </w:r>
      <w:r w:rsidRPr="00580BA7">
        <w:rPr>
          <w:rFonts w:cs="Arial"/>
          <w:szCs w:val="24"/>
        </w:rPr>
        <w:t xml:space="preserve">Flores, 2017.Diseño curricular del área Informática para la educación secundaria comunitaria productiva de la ciudad de Potosí. </w:t>
      </w:r>
    </w:p>
    <w:p w:rsidR="00580BA7" w:rsidRPr="00580BA7" w:rsidRDefault="00580BA7" w:rsidP="00C04427">
      <w:pPr>
        <w:pStyle w:val="Prrafodelista"/>
        <w:numPr>
          <w:ilvl w:val="0"/>
          <w:numId w:val="5"/>
        </w:numPr>
        <w:tabs>
          <w:tab w:val="num" w:pos="1134"/>
        </w:tabs>
        <w:spacing w:after="120"/>
        <w:ind w:left="851" w:hanging="284"/>
        <w:contextualSpacing/>
        <w:jc w:val="both"/>
        <w:rPr>
          <w:rFonts w:cs="Arial"/>
          <w:szCs w:val="24"/>
        </w:rPr>
      </w:pPr>
      <w:r w:rsidRPr="00580BA7">
        <w:rPr>
          <w:szCs w:val="24"/>
          <w:lang w:val="es-ES_tradnl"/>
        </w:rPr>
        <w:t xml:space="preserve">Silva Catela Calamba 2017 “Estrategia didáctica para el mejoramiento del proceso de enseñanza-aprendizaje del Análisis Matemático de la Facultad de Economía de Huambo de la Universidad José Eduardo Dos Santos” </w:t>
      </w:r>
    </w:p>
    <w:p w:rsidR="00580BA7" w:rsidRPr="00580BA7" w:rsidRDefault="006F62E2" w:rsidP="00580BA7">
      <w:pPr>
        <w:pStyle w:val="Prrafodelista"/>
        <w:numPr>
          <w:ilvl w:val="0"/>
          <w:numId w:val="5"/>
        </w:numPr>
        <w:tabs>
          <w:tab w:val="num" w:pos="1134"/>
        </w:tabs>
        <w:spacing w:after="120"/>
        <w:ind w:left="851" w:hanging="284"/>
        <w:contextualSpacing/>
        <w:jc w:val="both"/>
        <w:rPr>
          <w:rFonts w:cs="Arial"/>
          <w:szCs w:val="24"/>
        </w:rPr>
      </w:pPr>
      <w:r w:rsidRPr="00580BA7">
        <w:rPr>
          <w:rFonts w:cs="Arial"/>
          <w:szCs w:val="24"/>
        </w:rPr>
        <w:t xml:space="preserve">Ariel Armando Ruiz Zúñiga 2018. Estrategia pedagógica para el aprendizaje autónomo en la modalidad B-Learning de la Institución Universitaria Arsenio José Camacho. </w:t>
      </w:r>
    </w:p>
    <w:p w:rsidR="00580BA7" w:rsidRPr="00580BA7" w:rsidRDefault="00580BA7" w:rsidP="00580BA7">
      <w:pPr>
        <w:pStyle w:val="Prrafodelista"/>
        <w:numPr>
          <w:ilvl w:val="0"/>
          <w:numId w:val="5"/>
        </w:numPr>
        <w:tabs>
          <w:tab w:val="num" w:pos="1134"/>
        </w:tabs>
        <w:spacing w:after="120"/>
        <w:ind w:left="851" w:hanging="284"/>
        <w:contextualSpacing/>
        <w:jc w:val="both"/>
        <w:rPr>
          <w:rFonts w:cs="Arial"/>
          <w:szCs w:val="24"/>
        </w:rPr>
      </w:pPr>
      <w:r>
        <w:rPr>
          <w:szCs w:val="24"/>
          <w:lang w:val="es-ES_tradnl"/>
        </w:rPr>
        <w:t xml:space="preserve">Bernardo Filipe Matías 2018 </w:t>
      </w:r>
      <w:r w:rsidRPr="00580BA7">
        <w:rPr>
          <w:szCs w:val="24"/>
          <w:lang w:val="es-ES_tradnl"/>
        </w:rPr>
        <w:t>Concepción teórico-metodológica para mejorar la utilización de los ambientes virtuales de enseñanza-aprendizaje en la asignatura Análisis y diseño de software del Curso Informática Educativa en el Instituto Superior de Ciencias de la Ed</w:t>
      </w:r>
      <w:r>
        <w:rPr>
          <w:szCs w:val="24"/>
          <w:lang w:val="es-ES_tradnl"/>
        </w:rPr>
        <w:t>ucación de Huíla, Angola.</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580BA7">
        <w:rPr>
          <w:rFonts w:cs="Arial"/>
          <w:szCs w:val="24"/>
        </w:rPr>
        <w:t>Galia Cita</w:t>
      </w:r>
      <w:r w:rsidRPr="0010580C">
        <w:rPr>
          <w:rFonts w:cs="Arial"/>
          <w:szCs w:val="24"/>
        </w:rPr>
        <w:t xml:space="preserve"> Cabrera 2018. Concepción metodológica para la utilización de materiales audiovisuales en la asignatura Comunicación Social en la atención educativa de los escolares con TEC.</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Rolando Cuellar Fernández </w:t>
      </w:r>
      <w:r w:rsidRPr="0010580C">
        <w:rPr>
          <w:rFonts w:cs="Arial"/>
          <w:szCs w:val="24"/>
        </w:rPr>
        <w:t xml:space="preserve">2018. El desempeño profesional de los directivos  de seguridad y protección del Grupo Empresarial de la Informática y las comunicaciones </w:t>
      </w:r>
    </w:p>
    <w:p w:rsidR="006F62E2" w:rsidRPr="006F62E2" w:rsidRDefault="006F62E2" w:rsidP="00C04427">
      <w:pPr>
        <w:pStyle w:val="Prrafodelista"/>
        <w:numPr>
          <w:ilvl w:val="0"/>
          <w:numId w:val="5"/>
        </w:numPr>
        <w:tabs>
          <w:tab w:val="num" w:pos="1134"/>
        </w:tabs>
        <w:spacing w:after="120"/>
        <w:ind w:left="851" w:hanging="284"/>
        <w:contextualSpacing/>
        <w:jc w:val="both"/>
        <w:rPr>
          <w:rFonts w:cs="Arial"/>
          <w:szCs w:val="24"/>
        </w:rPr>
      </w:pPr>
      <w:r w:rsidRPr="006F62E2">
        <w:rPr>
          <w:rFonts w:cs="Arial"/>
          <w:szCs w:val="24"/>
        </w:rPr>
        <w:t xml:space="preserve">Anelys Vargas Ricardo 2018. </w:t>
      </w:r>
      <w:r w:rsidRPr="0010580C">
        <w:rPr>
          <w:rFonts w:cs="Arial"/>
          <w:szCs w:val="24"/>
        </w:rPr>
        <w:t>Estrategia didáctica para desarrollar la habilidad algoritmizar en el proceso de enseñanza-aprendizaje del Álgebra Lineal en Ingeniería en Ciencias Informáticas.</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José Salvador Márquez Cundú, 2018. El mejoramiento del desempeño del docente de ciencias técnicas en la elaboración colaborativa en red de software educativo.</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Bernardo Filipe Matías 2018. Concepción teórico-metodológica para la utilización de los ambientes virtuales de enseñanza-aprendizaje en la asignatura Análisis y diseño de software en el Instituto Superior de Ciencias de la Educación de Huíla.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Rubén Darío Corrales Velasco</w:t>
      </w:r>
      <w:r w:rsidR="0032569B">
        <w:rPr>
          <w:rFonts w:cs="Arial"/>
          <w:szCs w:val="24"/>
        </w:rPr>
        <w:t xml:space="preserve"> </w:t>
      </w:r>
      <w:r w:rsidRPr="0010580C">
        <w:rPr>
          <w:rFonts w:cs="Arial"/>
          <w:szCs w:val="24"/>
        </w:rPr>
        <w:t>2019. La estadística en el primer año de las Ciencias Empresariales. Una estrategia didáctica incorporando las tecnologías de la información y la comunicación</w:t>
      </w:r>
      <w:r w:rsidRPr="0010580C">
        <w:rPr>
          <w:rFonts w:cs="Arial"/>
          <w:szCs w:val="24"/>
        </w:rPr>
        <w:tab/>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 xml:space="preserve">Feliberto Acosta Salgado 2019. Estrategia de superación para el mejoramiento del desempeño profesional de los jefes de departamentos operativos de la DGCII en la </w:t>
      </w:r>
      <w:r w:rsidRPr="0010580C">
        <w:rPr>
          <w:rFonts w:cs="Arial"/>
          <w:szCs w:val="24"/>
        </w:rPr>
        <w:lastRenderedPageBreak/>
        <w:t>prevención de la subversión político-ideológica del enemigo contra el MININT con el empleo de las tecnologías de la información y las comunicaciones</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Yudiel Portillo Caro</w:t>
      </w:r>
      <w:r w:rsidR="0032569B">
        <w:rPr>
          <w:rFonts w:cs="Arial"/>
          <w:szCs w:val="24"/>
        </w:rPr>
        <w:t xml:space="preserve"> </w:t>
      </w:r>
      <w:r w:rsidRPr="0010580C">
        <w:rPr>
          <w:rFonts w:cs="Arial"/>
          <w:szCs w:val="24"/>
        </w:rPr>
        <w:t xml:space="preserve">2019. Modelo pedagógico audiovisual para la preparación de la población cubana. </w:t>
      </w:r>
    </w:p>
    <w:p w:rsidR="006F62E2" w:rsidRPr="0010580C" w:rsidRDefault="006F62E2" w:rsidP="00C04427">
      <w:pPr>
        <w:pStyle w:val="Prrafodelista"/>
        <w:numPr>
          <w:ilvl w:val="0"/>
          <w:numId w:val="5"/>
        </w:numPr>
        <w:tabs>
          <w:tab w:val="num" w:pos="1134"/>
        </w:tabs>
        <w:spacing w:after="120"/>
        <w:ind w:left="851" w:hanging="284"/>
        <w:contextualSpacing/>
        <w:jc w:val="both"/>
        <w:rPr>
          <w:rFonts w:cs="Arial"/>
          <w:szCs w:val="24"/>
        </w:rPr>
      </w:pPr>
      <w:r w:rsidRPr="0010580C">
        <w:rPr>
          <w:rFonts w:cs="Arial"/>
          <w:szCs w:val="24"/>
        </w:rPr>
        <w:t>Luis Orlando Pérez Albejales 2020. Práctica de campo con utilización de las Tecnologías de la Información y la comunicación</w:t>
      </w:r>
    </w:p>
    <w:p w:rsidR="006F62E2" w:rsidRPr="0032569B" w:rsidRDefault="006F62E2" w:rsidP="00C04427">
      <w:pPr>
        <w:pStyle w:val="Prrafodelista"/>
        <w:numPr>
          <w:ilvl w:val="0"/>
          <w:numId w:val="5"/>
        </w:numPr>
        <w:tabs>
          <w:tab w:val="num" w:pos="1134"/>
        </w:tabs>
        <w:spacing w:after="120"/>
        <w:ind w:left="851" w:hanging="284"/>
        <w:jc w:val="both"/>
        <w:rPr>
          <w:rFonts w:cs="Arial"/>
          <w:szCs w:val="24"/>
        </w:rPr>
      </w:pPr>
      <w:r w:rsidRPr="0010580C">
        <w:rPr>
          <w:rFonts w:cs="Arial"/>
          <w:szCs w:val="24"/>
        </w:rPr>
        <w:t xml:space="preserve">Raydel Romero Hernández 2020. </w:t>
      </w:r>
      <w:r w:rsidRPr="006F62E2">
        <w:rPr>
          <w:rFonts w:cs="Arial"/>
          <w:szCs w:val="24"/>
        </w:rPr>
        <w:t xml:space="preserve">La investigación tecnológica en la formación inicial de </w:t>
      </w:r>
      <w:r w:rsidRPr="0032569B">
        <w:rPr>
          <w:rFonts w:cs="Arial"/>
          <w:szCs w:val="24"/>
        </w:rPr>
        <w:t>profesores para la Educación Técnica y Profesional.</w:t>
      </w:r>
    </w:p>
    <w:p w:rsidR="00DF1447" w:rsidRPr="0032569B" w:rsidRDefault="00DF1447" w:rsidP="0032569B">
      <w:pPr>
        <w:spacing w:after="120"/>
        <w:ind w:left="567"/>
        <w:jc w:val="both"/>
        <w:rPr>
          <w:rFonts w:ascii="Arial" w:hAnsi="Arial" w:cs="Arial"/>
          <w:b/>
          <w:sz w:val="24"/>
          <w:szCs w:val="24"/>
        </w:rPr>
      </w:pPr>
      <w:r w:rsidRPr="0032569B">
        <w:rPr>
          <w:rFonts w:ascii="Arial" w:hAnsi="Arial" w:cs="Arial"/>
          <w:b/>
          <w:sz w:val="24"/>
          <w:szCs w:val="24"/>
        </w:rPr>
        <w:t>Departamentos, secciones o dependencias de la institución que participan en el programa de doctorado.</w:t>
      </w:r>
    </w:p>
    <w:p w:rsidR="00062E33" w:rsidRDefault="00DF1447" w:rsidP="00DF1447">
      <w:pPr>
        <w:spacing w:after="120" w:line="240" w:lineRule="auto"/>
        <w:ind w:left="567"/>
        <w:jc w:val="both"/>
        <w:rPr>
          <w:rFonts w:ascii="Arial" w:hAnsi="Arial" w:cs="Arial"/>
          <w:sz w:val="24"/>
          <w:szCs w:val="24"/>
        </w:rPr>
      </w:pPr>
      <w:r w:rsidRPr="0032569B">
        <w:rPr>
          <w:rFonts w:ascii="Arial" w:hAnsi="Arial" w:cs="Arial"/>
          <w:sz w:val="24"/>
          <w:szCs w:val="24"/>
        </w:rPr>
        <w:t>La formación</w:t>
      </w:r>
      <w:r w:rsidRPr="006B5B8D">
        <w:rPr>
          <w:rFonts w:ascii="Arial" w:hAnsi="Arial" w:cs="Arial"/>
          <w:sz w:val="24"/>
          <w:szCs w:val="24"/>
        </w:rPr>
        <w:t xml:space="preserve"> doctoral en la UCPEJV</w:t>
      </w:r>
      <w:r w:rsidRPr="00DF1447">
        <w:rPr>
          <w:rFonts w:ascii="Arial" w:hAnsi="Arial" w:cs="Arial"/>
          <w:sz w:val="24"/>
          <w:szCs w:val="24"/>
        </w:rPr>
        <w:t xml:space="preserve"> se organiza desde el Grupo de Grados Científicos</w:t>
      </w:r>
      <w:r w:rsidR="00062E33">
        <w:rPr>
          <w:rFonts w:ascii="Arial" w:hAnsi="Arial" w:cs="Arial"/>
          <w:sz w:val="24"/>
          <w:szCs w:val="24"/>
        </w:rPr>
        <w:t>, subordinado a</w:t>
      </w:r>
      <w:r w:rsidRPr="00DF1447">
        <w:rPr>
          <w:rFonts w:ascii="Arial" w:hAnsi="Arial" w:cs="Arial"/>
          <w:sz w:val="24"/>
          <w:szCs w:val="24"/>
        </w:rPr>
        <w:t xml:space="preserve"> la Dirección de Educación de Posgrado</w:t>
      </w:r>
      <w:r w:rsidR="006B5B8D">
        <w:rPr>
          <w:rFonts w:ascii="Arial" w:hAnsi="Arial" w:cs="Arial"/>
          <w:sz w:val="24"/>
          <w:szCs w:val="24"/>
        </w:rPr>
        <w:t xml:space="preserve"> en estrecha relación con la Dirección de Ciencias Tecnología e Innovación </w:t>
      </w:r>
      <w:r w:rsidRPr="00DF1447">
        <w:rPr>
          <w:rFonts w:ascii="Arial" w:hAnsi="Arial" w:cs="Arial"/>
          <w:sz w:val="24"/>
          <w:szCs w:val="24"/>
        </w:rPr>
        <w:t>en la universidad. Esta responde a la política de la CGC de la universidad en estrecha relación con el Comité de Doctorado</w:t>
      </w:r>
      <w:r w:rsidR="00062E33">
        <w:rPr>
          <w:rFonts w:ascii="Arial" w:hAnsi="Arial" w:cs="Arial"/>
          <w:sz w:val="24"/>
          <w:szCs w:val="24"/>
        </w:rPr>
        <w:t>,</w:t>
      </w:r>
      <w:r w:rsidRPr="00DF1447">
        <w:rPr>
          <w:rFonts w:ascii="Arial" w:hAnsi="Arial" w:cs="Arial"/>
          <w:sz w:val="24"/>
          <w:szCs w:val="24"/>
        </w:rPr>
        <w:t xml:space="preserve"> quien dir</w:t>
      </w:r>
      <w:r w:rsidR="00062E33">
        <w:rPr>
          <w:rFonts w:ascii="Arial" w:hAnsi="Arial" w:cs="Arial"/>
          <w:sz w:val="24"/>
          <w:szCs w:val="24"/>
        </w:rPr>
        <w:t>ige directamente dicho proceso.</w:t>
      </w:r>
    </w:p>
    <w:p w:rsidR="00E7414A" w:rsidRDefault="00DF1447" w:rsidP="00DF1447">
      <w:pPr>
        <w:spacing w:after="120" w:line="240" w:lineRule="auto"/>
        <w:ind w:left="567"/>
        <w:jc w:val="both"/>
        <w:rPr>
          <w:rFonts w:ascii="Arial" w:hAnsi="Arial" w:cs="Arial"/>
          <w:sz w:val="24"/>
          <w:szCs w:val="24"/>
        </w:rPr>
      </w:pPr>
      <w:r w:rsidRPr="00DF1447">
        <w:rPr>
          <w:rFonts w:ascii="Arial" w:hAnsi="Arial" w:cs="Arial"/>
          <w:sz w:val="24"/>
          <w:szCs w:val="24"/>
        </w:rPr>
        <w:t>El proceso se concreta en cada una de las áreas de formación determinadas</w:t>
      </w:r>
      <w:r w:rsidR="006B5B8D">
        <w:rPr>
          <w:rFonts w:ascii="Arial" w:hAnsi="Arial" w:cs="Arial"/>
          <w:sz w:val="24"/>
          <w:szCs w:val="24"/>
        </w:rPr>
        <w:t xml:space="preserve"> en estrecho vínculo con los colectivos científicos, los proyectos de investigación, las relaciones con otras instituciones, académicos e investigadores</w:t>
      </w:r>
      <w:r w:rsidR="00E7414A">
        <w:rPr>
          <w:rFonts w:ascii="Arial" w:hAnsi="Arial" w:cs="Arial"/>
          <w:sz w:val="24"/>
          <w:szCs w:val="24"/>
        </w:rPr>
        <w:t xml:space="preserve">, a partir del trabajo coordinado del Grupo de Grados Científicos, el Comité de Doctorado y la CGC con los responsables de cada área, en la orientación, la asesoría y el control sistemático para la gestión del programa de doctorado. </w:t>
      </w:r>
    </w:p>
    <w:p w:rsidR="00CB6BA1" w:rsidRDefault="00CB6BA1" w:rsidP="00CB6BA1">
      <w:pPr>
        <w:spacing w:after="120" w:line="240" w:lineRule="auto"/>
        <w:ind w:left="567"/>
        <w:jc w:val="both"/>
        <w:rPr>
          <w:rFonts w:ascii="Arial" w:hAnsi="Arial" w:cs="Arial"/>
          <w:sz w:val="24"/>
          <w:szCs w:val="24"/>
        </w:rPr>
      </w:pPr>
      <w:r>
        <w:rPr>
          <w:rFonts w:ascii="Arial" w:hAnsi="Arial" w:cs="Arial"/>
          <w:sz w:val="24"/>
          <w:szCs w:val="24"/>
        </w:rPr>
        <w:t>E</w:t>
      </w:r>
      <w:r w:rsidR="00E7414A">
        <w:rPr>
          <w:rFonts w:ascii="Arial" w:hAnsi="Arial" w:cs="Arial"/>
          <w:sz w:val="24"/>
          <w:szCs w:val="24"/>
        </w:rPr>
        <w:t xml:space="preserve">l Grupo de Grados Científicos en estrecho vínculo con el Comité de Doctorado, </w:t>
      </w:r>
      <w:r w:rsidR="00DF1447" w:rsidRPr="00DF1447">
        <w:rPr>
          <w:rFonts w:ascii="Arial" w:hAnsi="Arial" w:cs="Arial"/>
          <w:sz w:val="24"/>
          <w:szCs w:val="24"/>
        </w:rPr>
        <w:t xml:space="preserve">lleva a cabo la admisión y revisión de los documentos exigidos a </w:t>
      </w:r>
      <w:r>
        <w:rPr>
          <w:rFonts w:ascii="Arial" w:hAnsi="Arial" w:cs="Arial"/>
          <w:sz w:val="24"/>
          <w:szCs w:val="24"/>
        </w:rPr>
        <w:t>los doctorandos</w:t>
      </w:r>
      <w:r w:rsidR="0032569B">
        <w:rPr>
          <w:rFonts w:ascii="Arial" w:hAnsi="Arial" w:cs="Arial"/>
          <w:sz w:val="24"/>
          <w:szCs w:val="24"/>
        </w:rPr>
        <w:t xml:space="preserve"> </w:t>
      </w:r>
      <w:r>
        <w:rPr>
          <w:rFonts w:ascii="Arial" w:hAnsi="Arial" w:cs="Arial"/>
          <w:sz w:val="24"/>
          <w:szCs w:val="24"/>
        </w:rPr>
        <w:t>en</w:t>
      </w:r>
      <w:r w:rsidR="00DF1447" w:rsidRPr="00DF1447">
        <w:rPr>
          <w:rFonts w:ascii="Arial" w:hAnsi="Arial" w:cs="Arial"/>
          <w:sz w:val="24"/>
          <w:szCs w:val="24"/>
        </w:rPr>
        <w:t xml:space="preserve"> el ingreso</w:t>
      </w:r>
      <w:r>
        <w:rPr>
          <w:rFonts w:ascii="Arial" w:hAnsi="Arial" w:cs="Arial"/>
          <w:sz w:val="24"/>
          <w:szCs w:val="24"/>
        </w:rPr>
        <w:t>, el proceso de formación y la defensa</w:t>
      </w:r>
      <w:r w:rsidR="00E7414A">
        <w:rPr>
          <w:rFonts w:ascii="Arial" w:hAnsi="Arial" w:cs="Arial"/>
          <w:sz w:val="24"/>
          <w:szCs w:val="24"/>
        </w:rPr>
        <w:t>,</w:t>
      </w:r>
      <w:r>
        <w:rPr>
          <w:rFonts w:ascii="Arial" w:hAnsi="Arial" w:cs="Arial"/>
          <w:sz w:val="24"/>
          <w:szCs w:val="24"/>
        </w:rPr>
        <w:t xml:space="preserve"> la aprobación de temas, el vínculo con el</w:t>
      </w:r>
      <w:r w:rsidR="00E7414A">
        <w:rPr>
          <w:rFonts w:ascii="Arial" w:hAnsi="Arial" w:cs="Arial"/>
          <w:sz w:val="24"/>
          <w:szCs w:val="24"/>
        </w:rPr>
        <w:t xml:space="preserve"> proyecto de investigación, la asignación de tutores,</w:t>
      </w:r>
      <w:r>
        <w:rPr>
          <w:rFonts w:ascii="Arial" w:hAnsi="Arial" w:cs="Arial"/>
          <w:sz w:val="24"/>
          <w:szCs w:val="24"/>
        </w:rPr>
        <w:t xml:space="preserve"> el plan de trabajo individual, las sesiones científicas convocadas en</w:t>
      </w:r>
      <w:r w:rsidR="00E7414A">
        <w:rPr>
          <w:rFonts w:ascii="Arial" w:hAnsi="Arial" w:cs="Arial"/>
          <w:sz w:val="24"/>
          <w:szCs w:val="24"/>
        </w:rPr>
        <w:t xml:space="preserve"> el cumplimiento de las actividades formativas  del programa</w:t>
      </w:r>
      <w:r>
        <w:rPr>
          <w:rFonts w:ascii="Arial" w:hAnsi="Arial" w:cs="Arial"/>
          <w:sz w:val="24"/>
          <w:szCs w:val="24"/>
        </w:rPr>
        <w:t xml:space="preserve"> hasta la defensa; incluye un sistemático trabajo de </w:t>
      </w:r>
      <w:r w:rsidR="00DF1447" w:rsidRPr="00DF1447">
        <w:rPr>
          <w:rFonts w:ascii="Arial" w:hAnsi="Arial" w:cs="Arial"/>
          <w:sz w:val="24"/>
          <w:szCs w:val="24"/>
        </w:rPr>
        <w:t>preparación metodol</w:t>
      </w:r>
      <w:r>
        <w:rPr>
          <w:rFonts w:ascii="Arial" w:hAnsi="Arial" w:cs="Arial"/>
          <w:sz w:val="24"/>
          <w:szCs w:val="24"/>
        </w:rPr>
        <w:t xml:space="preserve">ógica con las áreas de formación. </w:t>
      </w:r>
      <w:r w:rsidR="00DF1447" w:rsidRPr="00DF1447">
        <w:rPr>
          <w:rFonts w:ascii="Arial" w:hAnsi="Arial" w:cs="Arial"/>
          <w:sz w:val="24"/>
          <w:szCs w:val="24"/>
        </w:rPr>
        <w:t>El área de formación lleva un Expedientillo del doctorando</w:t>
      </w:r>
      <w:r w:rsidR="006B5B8D">
        <w:rPr>
          <w:rFonts w:ascii="Arial" w:hAnsi="Arial" w:cs="Arial"/>
          <w:sz w:val="24"/>
          <w:szCs w:val="24"/>
        </w:rPr>
        <w:t xml:space="preserve"> que incluye el Registro de Créditos</w:t>
      </w:r>
      <w:r w:rsidR="00DF1447" w:rsidRPr="00DF1447">
        <w:rPr>
          <w:rFonts w:ascii="Arial" w:hAnsi="Arial" w:cs="Arial"/>
          <w:sz w:val="24"/>
          <w:szCs w:val="24"/>
        </w:rPr>
        <w:t xml:space="preserve">. </w:t>
      </w:r>
    </w:p>
    <w:p w:rsidR="00CB6BA1" w:rsidRDefault="00DF1447" w:rsidP="00CB6BA1">
      <w:pPr>
        <w:spacing w:after="120" w:line="240" w:lineRule="auto"/>
        <w:ind w:left="567"/>
        <w:jc w:val="both"/>
        <w:rPr>
          <w:rFonts w:ascii="Arial" w:hAnsi="Arial" w:cs="Arial"/>
          <w:sz w:val="24"/>
          <w:szCs w:val="24"/>
        </w:rPr>
      </w:pPr>
      <w:r w:rsidRPr="00DF1447">
        <w:rPr>
          <w:rFonts w:ascii="Arial" w:hAnsi="Arial" w:cs="Arial"/>
          <w:sz w:val="24"/>
          <w:szCs w:val="24"/>
        </w:rPr>
        <w:t xml:space="preserve">La Secretaría de Posgrado lleva la guarda y custodia del expediente. La Secretaría General de la </w:t>
      </w:r>
      <w:r w:rsidR="00CB6BA1">
        <w:rPr>
          <w:rFonts w:ascii="Arial" w:hAnsi="Arial" w:cs="Arial"/>
          <w:sz w:val="24"/>
          <w:szCs w:val="24"/>
        </w:rPr>
        <w:t>u</w:t>
      </w:r>
      <w:r w:rsidRPr="00DF1447">
        <w:rPr>
          <w:rFonts w:ascii="Arial" w:hAnsi="Arial" w:cs="Arial"/>
          <w:sz w:val="24"/>
          <w:szCs w:val="24"/>
        </w:rPr>
        <w:t>niversidad realiza</w:t>
      </w:r>
      <w:r w:rsidR="00CB6BA1">
        <w:rPr>
          <w:rFonts w:ascii="Arial" w:hAnsi="Arial" w:cs="Arial"/>
          <w:sz w:val="24"/>
          <w:szCs w:val="24"/>
        </w:rPr>
        <w:t>rá</w:t>
      </w:r>
      <w:r w:rsidRPr="00DF1447">
        <w:rPr>
          <w:rFonts w:ascii="Arial" w:hAnsi="Arial" w:cs="Arial"/>
          <w:sz w:val="24"/>
          <w:szCs w:val="24"/>
        </w:rPr>
        <w:t xml:space="preserve"> los trámites correspondientes para el otorgamiento del título de doctor</w:t>
      </w:r>
      <w:r w:rsidR="006B5B8D">
        <w:rPr>
          <w:rFonts w:ascii="Arial" w:hAnsi="Arial" w:cs="Arial"/>
          <w:sz w:val="24"/>
          <w:szCs w:val="24"/>
        </w:rPr>
        <w:t xml:space="preserve"> en Ciencias de la Educación</w:t>
      </w:r>
      <w:r w:rsidRPr="00DF1447">
        <w:rPr>
          <w:rFonts w:ascii="Arial" w:hAnsi="Arial" w:cs="Arial"/>
          <w:sz w:val="24"/>
          <w:szCs w:val="24"/>
        </w:rPr>
        <w:t xml:space="preserve">. Recogido en el Plan de Acción entregado a la CNGC para su implementación. </w:t>
      </w:r>
      <w:r w:rsidR="00CB6BA1">
        <w:rPr>
          <w:rFonts w:ascii="Arial" w:hAnsi="Arial" w:cs="Arial"/>
          <w:sz w:val="24"/>
          <w:szCs w:val="24"/>
        </w:rPr>
        <w:t>La universidad es S</w:t>
      </w:r>
      <w:r w:rsidR="00CB6BA1" w:rsidRPr="00DF1447">
        <w:rPr>
          <w:rFonts w:ascii="Arial" w:hAnsi="Arial" w:cs="Arial"/>
          <w:sz w:val="24"/>
          <w:szCs w:val="24"/>
        </w:rPr>
        <w:t>ede del Tribunal Per</w:t>
      </w:r>
      <w:r w:rsidR="00CB6BA1">
        <w:rPr>
          <w:rFonts w:ascii="Arial" w:hAnsi="Arial" w:cs="Arial"/>
          <w:sz w:val="24"/>
          <w:szCs w:val="24"/>
        </w:rPr>
        <w:t>manente de Grados Científicos de</w:t>
      </w:r>
      <w:r w:rsidR="00CB6BA1" w:rsidRPr="00DF1447">
        <w:rPr>
          <w:rFonts w:ascii="Arial" w:hAnsi="Arial" w:cs="Arial"/>
          <w:sz w:val="24"/>
          <w:szCs w:val="24"/>
        </w:rPr>
        <w:t xml:space="preserve"> la zona occ</w:t>
      </w:r>
      <w:r w:rsidR="00CB6BA1">
        <w:rPr>
          <w:rFonts w:ascii="Arial" w:hAnsi="Arial" w:cs="Arial"/>
          <w:sz w:val="24"/>
          <w:szCs w:val="24"/>
        </w:rPr>
        <w:t xml:space="preserve">idental por acuerdo de la CNGC. </w:t>
      </w:r>
    </w:p>
    <w:p w:rsidR="0032569B" w:rsidRPr="00DF1447" w:rsidRDefault="0032569B" w:rsidP="00CB6BA1">
      <w:pPr>
        <w:spacing w:after="120" w:line="240" w:lineRule="auto"/>
        <w:ind w:left="567"/>
        <w:jc w:val="both"/>
        <w:rPr>
          <w:rFonts w:ascii="Arial" w:hAnsi="Arial" w:cs="Arial"/>
          <w:sz w:val="24"/>
          <w:szCs w:val="24"/>
        </w:rPr>
      </w:pPr>
    </w:p>
    <w:p w:rsidR="00DF1447" w:rsidRPr="00062E33" w:rsidRDefault="00DF1447" w:rsidP="00C04427">
      <w:pPr>
        <w:numPr>
          <w:ilvl w:val="0"/>
          <w:numId w:val="21"/>
        </w:numPr>
        <w:spacing w:after="120" w:line="240" w:lineRule="auto"/>
        <w:ind w:left="482" w:hanging="284"/>
        <w:jc w:val="both"/>
        <w:rPr>
          <w:rFonts w:ascii="Arial" w:eastAsia="Calibri" w:hAnsi="Arial" w:cs="Arial"/>
          <w:sz w:val="24"/>
          <w:szCs w:val="24"/>
        </w:rPr>
      </w:pPr>
      <w:r w:rsidRPr="00DF1447">
        <w:rPr>
          <w:rFonts w:ascii="Arial" w:eastAsia="Calibri" w:hAnsi="Arial" w:cs="Arial"/>
          <w:b/>
          <w:sz w:val="24"/>
          <w:szCs w:val="24"/>
        </w:rPr>
        <w:t>Denominación de la estructura organizativa</w:t>
      </w:r>
    </w:p>
    <w:p w:rsidR="00DF1447" w:rsidRPr="00DF1447" w:rsidRDefault="00DF1447" w:rsidP="00062E33">
      <w:pPr>
        <w:spacing w:after="120" w:line="240" w:lineRule="auto"/>
        <w:ind w:left="567"/>
        <w:jc w:val="both"/>
        <w:rPr>
          <w:rFonts w:ascii="Arial" w:hAnsi="Arial" w:cs="Arial"/>
          <w:sz w:val="24"/>
          <w:szCs w:val="24"/>
        </w:rPr>
      </w:pPr>
      <w:r w:rsidRPr="00DF1447">
        <w:rPr>
          <w:rFonts w:ascii="Arial" w:hAnsi="Arial" w:cs="Arial"/>
          <w:sz w:val="24"/>
          <w:szCs w:val="24"/>
        </w:rPr>
        <w:t>Las áreas de formación en la universidad ejecutan el programa de doctorado. Están conformadas por los colectivos científicos de las facultades de educación, las direcciones y</w:t>
      </w:r>
      <w:r w:rsidR="002D3B8B">
        <w:rPr>
          <w:rFonts w:ascii="Arial" w:hAnsi="Arial" w:cs="Arial"/>
          <w:sz w:val="24"/>
          <w:szCs w:val="24"/>
        </w:rPr>
        <w:t xml:space="preserve"> </w:t>
      </w:r>
      <w:r w:rsidRPr="00DF1447">
        <w:rPr>
          <w:rFonts w:ascii="Arial" w:hAnsi="Arial" w:cs="Arial"/>
          <w:sz w:val="24"/>
          <w:szCs w:val="24"/>
        </w:rPr>
        <w:t>los centros de estudios, determinados por el potencial del claustro de académicos, investigadores, resultados científicos en las líneas del programa, las tutorías</w:t>
      </w:r>
      <w:r w:rsidRPr="004B007E">
        <w:rPr>
          <w:rFonts w:ascii="Arial" w:hAnsi="Arial" w:cs="Arial"/>
          <w:sz w:val="24"/>
          <w:szCs w:val="24"/>
        </w:rPr>
        <w:t>,</w:t>
      </w:r>
      <w:r w:rsidR="002D3B8B">
        <w:rPr>
          <w:rFonts w:ascii="Arial" w:hAnsi="Arial" w:cs="Arial"/>
          <w:sz w:val="24"/>
          <w:szCs w:val="24"/>
        </w:rPr>
        <w:t xml:space="preserve"> </w:t>
      </w:r>
      <w:r w:rsidR="004B007E" w:rsidRPr="004B007E">
        <w:rPr>
          <w:rFonts w:ascii="Arial" w:hAnsi="Arial" w:cs="Arial"/>
          <w:sz w:val="24"/>
          <w:szCs w:val="24"/>
        </w:rPr>
        <w:t xml:space="preserve">los </w:t>
      </w:r>
      <w:r w:rsidRPr="004B007E">
        <w:rPr>
          <w:rFonts w:ascii="Arial" w:hAnsi="Arial" w:cs="Arial"/>
          <w:sz w:val="24"/>
          <w:szCs w:val="24"/>
        </w:rPr>
        <w:t>proyectos de investigación, las</w:t>
      </w:r>
      <w:r w:rsidRPr="00DF1447">
        <w:rPr>
          <w:rFonts w:ascii="Arial" w:hAnsi="Arial" w:cs="Arial"/>
          <w:sz w:val="24"/>
          <w:szCs w:val="24"/>
        </w:rPr>
        <w:t xml:space="preserve"> cátedras de estudio y honoríficas, los vínculo</w:t>
      </w:r>
      <w:r w:rsidR="00062E33">
        <w:rPr>
          <w:rFonts w:ascii="Arial" w:hAnsi="Arial" w:cs="Arial"/>
          <w:sz w:val="24"/>
          <w:szCs w:val="24"/>
        </w:rPr>
        <w:t>s</w:t>
      </w:r>
      <w:r w:rsidRPr="00DF1447">
        <w:rPr>
          <w:rFonts w:ascii="Arial" w:hAnsi="Arial" w:cs="Arial"/>
          <w:sz w:val="24"/>
          <w:szCs w:val="24"/>
        </w:rPr>
        <w:t xml:space="preserve"> y las relaciones interinstitucionales, los laboratorios de investigación y asistencial,</w:t>
      </w:r>
      <w:r w:rsidR="002D3B8B">
        <w:rPr>
          <w:rFonts w:ascii="Arial" w:hAnsi="Arial" w:cs="Arial"/>
          <w:sz w:val="24"/>
          <w:szCs w:val="24"/>
        </w:rPr>
        <w:t xml:space="preserve"> </w:t>
      </w:r>
      <w:r w:rsidRPr="00DF1447">
        <w:rPr>
          <w:rFonts w:ascii="Arial" w:hAnsi="Arial" w:cs="Arial"/>
          <w:sz w:val="24"/>
          <w:szCs w:val="24"/>
        </w:rPr>
        <w:t xml:space="preserve">entre otros elementos acorde a la demanda social y educativa de las líneas </w:t>
      </w:r>
      <w:r w:rsidRPr="00DF1447">
        <w:rPr>
          <w:rFonts w:ascii="Arial" w:hAnsi="Arial" w:cs="Arial"/>
          <w:sz w:val="24"/>
          <w:szCs w:val="24"/>
        </w:rPr>
        <w:lastRenderedPageBreak/>
        <w:t>de investigación del programa y el tema de investigación del doctorando.</w:t>
      </w:r>
      <w:r w:rsidR="00062E33">
        <w:rPr>
          <w:rFonts w:ascii="Arial" w:hAnsi="Arial" w:cs="Arial"/>
          <w:sz w:val="24"/>
          <w:szCs w:val="24"/>
        </w:rPr>
        <w:t xml:space="preserve"> Se denominan como:</w:t>
      </w:r>
    </w:p>
    <w:p w:rsidR="00062E33" w:rsidRPr="004B007E" w:rsidRDefault="00062E33" w:rsidP="00C04427">
      <w:pPr>
        <w:pStyle w:val="Prrafodelista"/>
        <w:numPr>
          <w:ilvl w:val="0"/>
          <w:numId w:val="22"/>
        </w:numPr>
        <w:spacing w:after="120"/>
        <w:ind w:left="1077" w:firstLine="0"/>
        <w:contextualSpacing/>
        <w:jc w:val="both"/>
        <w:rPr>
          <w:rFonts w:cs="Arial"/>
          <w:szCs w:val="24"/>
        </w:rPr>
      </w:pPr>
      <w:r w:rsidRPr="004B007E">
        <w:rPr>
          <w:rFonts w:cs="Arial"/>
          <w:szCs w:val="24"/>
        </w:rPr>
        <w:t>Facultad de Ciencias de la Educación</w:t>
      </w:r>
    </w:p>
    <w:p w:rsidR="00062E33" w:rsidRPr="00DF1447" w:rsidRDefault="00062E33" w:rsidP="00C04427">
      <w:pPr>
        <w:pStyle w:val="Prrafodelista"/>
        <w:numPr>
          <w:ilvl w:val="0"/>
          <w:numId w:val="22"/>
        </w:numPr>
        <w:spacing w:after="120"/>
        <w:ind w:left="1077" w:firstLine="0"/>
        <w:contextualSpacing/>
        <w:jc w:val="both"/>
        <w:rPr>
          <w:rFonts w:cs="Arial"/>
          <w:szCs w:val="24"/>
        </w:rPr>
      </w:pPr>
      <w:r w:rsidRPr="00DF1447">
        <w:rPr>
          <w:rFonts w:cs="Arial"/>
          <w:szCs w:val="24"/>
        </w:rPr>
        <w:t>Facultad de Educación Infantil</w:t>
      </w:r>
    </w:p>
    <w:p w:rsidR="00062E33" w:rsidRPr="00DF1447" w:rsidRDefault="00062E33" w:rsidP="00C04427">
      <w:pPr>
        <w:pStyle w:val="Prrafodelista"/>
        <w:numPr>
          <w:ilvl w:val="0"/>
          <w:numId w:val="22"/>
        </w:numPr>
        <w:spacing w:after="120"/>
        <w:ind w:left="1077" w:firstLine="0"/>
        <w:contextualSpacing/>
        <w:jc w:val="both"/>
        <w:rPr>
          <w:rFonts w:cs="Arial"/>
          <w:szCs w:val="24"/>
        </w:rPr>
      </w:pPr>
      <w:r w:rsidRPr="00DF1447">
        <w:rPr>
          <w:rFonts w:cs="Arial"/>
          <w:szCs w:val="24"/>
        </w:rPr>
        <w:t>Facultad de Educación en Ciencias Sociales y Humanísticas</w:t>
      </w:r>
    </w:p>
    <w:p w:rsidR="00DF1447" w:rsidRPr="00DF1447" w:rsidRDefault="00DF1447" w:rsidP="00C04427">
      <w:pPr>
        <w:pStyle w:val="Prrafodelista"/>
        <w:numPr>
          <w:ilvl w:val="0"/>
          <w:numId w:val="22"/>
        </w:numPr>
        <w:spacing w:after="120"/>
        <w:ind w:left="1077" w:firstLine="0"/>
        <w:contextualSpacing/>
        <w:jc w:val="both"/>
        <w:rPr>
          <w:rFonts w:cs="Arial"/>
          <w:szCs w:val="24"/>
        </w:rPr>
      </w:pPr>
      <w:r w:rsidRPr="00DF1447">
        <w:rPr>
          <w:rFonts w:cs="Arial"/>
          <w:szCs w:val="24"/>
        </w:rPr>
        <w:t>Facultad de Educación en Ciencias Naturales y Exactas</w:t>
      </w:r>
    </w:p>
    <w:p w:rsidR="00603992" w:rsidRPr="00DF1447" w:rsidRDefault="00603992" w:rsidP="00C04427">
      <w:pPr>
        <w:pStyle w:val="Prrafodelista"/>
        <w:numPr>
          <w:ilvl w:val="0"/>
          <w:numId w:val="22"/>
        </w:numPr>
        <w:spacing w:after="120"/>
        <w:ind w:left="1077" w:firstLine="0"/>
        <w:contextualSpacing/>
        <w:jc w:val="both"/>
        <w:rPr>
          <w:rFonts w:cs="Arial"/>
          <w:szCs w:val="24"/>
        </w:rPr>
      </w:pPr>
      <w:r w:rsidRPr="00DF1447">
        <w:rPr>
          <w:rFonts w:cs="Arial"/>
          <w:szCs w:val="24"/>
        </w:rPr>
        <w:t>Centro de Estudio</w:t>
      </w:r>
      <w:r w:rsidR="007B657C">
        <w:rPr>
          <w:rFonts w:cs="Arial"/>
          <w:szCs w:val="24"/>
        </w:rPr>
        <w:t>s</w:t>
      </w:r>
      <w:r w:rsidR="0032569B">
        <w:rPr>
          <w:rFonts w:cs="Arial"/>
          <w:szCs w:val="24"/>
        </w:rPr>
        <w:t xml:space="preserve"> </w:t>
      </w:r>
      <w:r w:rsidR="007B657C">
        <w:rPr>
          <w:rFonts w:cs="Arial"/>
          <w:szCs w:val="24"/>
        </w:rPr>
        <w:t>de</w:t>
      </w:r>
      <w:r w:rsidRPr="00DF1447">
        <w:rPr>
          <w:rFonts w:cs="Arial"/>
          <w:szCs w:val="24"/>
        </w:rPr>
        <w:t xml:space="preserve"> Educación Ambiental</w:t>
      </w:r>
      <w:r w:rsidR="007B657C">
        <w:rPr>
          <w:rFonts w:cs="Arial"/>
          <w:szCs w:val="24"/>
        </w:rPr>
        <w:t>-GEA</w:t>
      </w:r>
    </w:p>
    <w:p w:rsidR="00062E33" w:rsidRPr="00DF1447" w:rsidRDefault="00062E33" w:rsidP="00C04427">
      <w:pPr>
        <w:pStyle w:val="Prrafodelista"/>
        <w:numPr>
          <w:ilvl w:val="0"/>
          <w:numId w:val="22"/>
        </w:numPr>
        <w:spacing w:after="120"/>
        <w:ind w:left="1077" w:firstLine="0"/>
        <w:contextualSpacing/>
        <w:jc w:val="both"/>
        <w:rPr>
          <w:rFonts w:cs="Arial"/>
          <w:szCs w:val="24"/>
        </w:rPr>
      </w:pPr>
      <w:r w:rsidRPr="00DF1447">
        <w:rPr>
          <w:rFonts w:cs="Arial"/>
          <w:szCs w:val="24"/>
        </w:rPr>
        <w:t xml:space="preserve">Facultad de Educación en Ciencias Técnicas </w:t>
      </w:r>
    </w:p>
    <w:p w:rsidR="00DF1447" w:rsidRPr="00DF1447" w:rsidRDefault="00DF1447" w:rsidP="00C04427">
      <w:pPr>
        <w:pStyle w:val="Prrafodelista"/>
        <w:numPr>
          <w:ilvl w:val="0"/>
          <w:numId w:val="22"/>
        </w:numPr>
        <w:spacing w:after="120"/>
        <w:ind w:left="1077" w:firstLine="0"/>
        <w:contextualSpacing/>
        <w:jc w:val="both"/>
        <w:rPr>
          <w:rFonts w:cs="Arial"/>
          <w:szCs w:val="24"/>
        </w:rPr>
      </w:pPr>
      <w:r w:rsidRPr="00DF1447">
        <w:rPr>
          <w:rFonts w:cs="Arial"/>
          <w:szCs w:val="24"/>
        </w:rPr>
        <w:t>Facultad de Educación en Lenguas Extranjeras</w:t>
      </w:r>
    </w:p>
    <w:p w:rsidR="00062E33" w:rsidRPr="009B1C4C" w:rsidRDefault="00062E33" w:rsidP="00C04427">
      <w:pPr>
        <w:pStyle w:val="Prrafodelista"/>
        <w:numPr>
          <w:ilvl w:val="0"/>
          <w:numId w:val="22"/>
        </w:numPr>
        <w:spacing w:after="120"/>
        <w:ind w:left="1077" w:firstLine="0"/>
        <w:contextualSpacing/>
        <w:jc w:val="both"/>
        <w:rPr>
          <w:rFonts w:cs="Arial"/>
          <w:szCs w:val="24"/>
        </w:rPr>
      </w:pPr>
      <w:r w:rsidRPr="009B1C4C">
        <w:rPr>
          <w:rFonts w:cs="Arial"/>
          <w:szCs w:val="24"/>
        </w:rPr>
        <w:t>Dirección de Educación de Postgrado</w:t>
      </w:r>
      <w:r w:rsidR="009B1C4C" w:rsidRPr="009B1C4C">
        <w:rPr>
          <w:rFonts w:cs="Arial"/>
          <w:szCs w:val="24"/>
        </w:rPr>
        <w:t xml:space="preserve"> y </w:t>
      </w:r>
      <w:r w:rsidRPr="009B1C4C">
        <w:rPr>
          <w:rFonts w:cs="Arial"/>
          <w:szCs w:val="24"/>
        </w:rPr>
        <w:t>Centro de Estudios Educacionales</w:t>
      </w:r>
    </w:p>
    <w:p w:rsidR="00DF1447" w:rsidRPr="00DF1447" w:rsidRDefault="00DF1447" w:rsidP="00C04427">
      <w:pPr>
        <w:pStyle w:val="Prrafodelista"/>
        <w:numPr>
          <w:ilvl w:val="0"/>
          <w:numId w:val="22"/>
        </w:numPr>
        <w:spacing w:after="120"/>
        <w:ind w:left="1077" w:firstLine="0"/>
        <w:contextualSpacing/>
        <w:jc w:val="both"/>
        <w:rPr>
          <w:rFonts w:cs="Arial"/>
          <w:szCs w:val="24"/>
        </w:rPr>
      </w:pPr>
      <w:r w:rsidRPr="00DF1447">
        <w:rPr>
          <w:rFonts w:cs="Arial"/>
          <w:szCs w:val="24"/>
        </w:rPr>
        <w:t>Dirección General de Información, Comunicación e Informatización</w:t>
      </w:r>
    </w:p>
    <w:p w:rsidR="00DF1447" w:rsidRPr="00DF1447" w:rsidRDefault="00DF1447" w:rsidP="00C04427">
      <w:pPr>
        <w:pStyle w:val="Prrafodelista"/>
        <w:numPr>
          <w:ilvl w:val="0"/>
          <w:numId w:val="22"/>
        </w:numPr>
        <w:spacing w:after="120"/>
        <w:ind w:left="1077" w:firstLine="0"/>
        <w:contextualSpacing/>
        <w:jc w:val="both"/>
        <w:rPr>
          <w:rFonts w:cs="Arial"/>
          <w:szCs w:val="24"/>
        </w:rPr>
      </w:pPr>
      <w:r w:rsidRPr="00DF1447">
        <w:rPr>
          <w:rFonts w:cs="Arial"/>
          <w:szCs w:val="24"/>
        </w:rPr>
        <w:t>Dirección de Organización, Planificación, Control y Calidad</w:t>
      </w:r>
    </w:p>
    <w:p w:rsidR="0063433C" w:rsidRDefault="00DF1447" w:rsidP="0063433C">
      <w:pPr>
        <w:numPr>
          <w:ilvl w:val="0"/>
          <w:numId w:val="21"/>
        </w:numPr>
        <w:spacing w:after="120" w:line="240" w:lineRule="auto"/>
        <w:ind w:left="482" w:hanging="284"/>
        <w:jc w:val="both"/>
        <w:rPr>
          <w:rFonts w:ascii="Arial" w:eastAsia="Calibri" w:hAnsi="Arial" w:cs="Arial"/>
          <w:sz w:val="24"/>
          <w:szCs w:val="24"/>
        </w:rPr>
      </w:pPr>
      <w:r w:rsidRPr="00DF1447">
        <w:rPr>
          <w:rFonts w:ascii="Arial" w:eastAsia="Calibri" w:hAnsi="Arial" w:cs="Arial"/>
          <w:b/>
          <w:sz w:val="24"/>
          <w:szCs w:val="24"/>
        </w:rPr>
        <w:t xml:space="preserve">Especificación de participación en el programa, en particular vínculo con alguna de las líneas de investigación y existencia de grupos de investigación que asumirán la inserción de doctorandos. </w:t>
      </w:r>
    </w:p>
    <w:p w:rsidR="00F76897" w:rsidRDefault="00DF1447" w:rsidP="00F76897">
      <w:pPr>
        <w:spacing w:after="120" w:line="240" w:lineRule="auto"/>
        <w:ind w:left="482"/>
        <w:jc w:val="both"/>
        <w:rPr>
          <w:rFonts w:ascii="Arial" w:eastAsia="Calibri" w:hAnsi="Arial" w:cs="Arial"/>
          <w:sz w:val="24"/>
          <w:szCs w:val="24"/>
        </w:rPr>
      </w:pPr>
      <w:r w:rsidRPr="0063433C">
        <w:rPr>
          <w:rFonts w:ascii="Arial" w:hAnsi="Arial" w:cs="Arial"/>
          <w:sz w:val="24"/>
          <w:szCs w:val="24"/>
        </w:rPr>
        <w:t>En el programa participan las seis facultades de la UCPEJV, en tanto por su naturaleza (Ciencias de la Educación en las diferentes especialidades de la formación pedagógica de los maestros), las diferencias están en la especialidad para la que se forman los profesionales de la educación; así como direcciones centrales y centros de estudios que a continuación se relacionan, donde los doctorandos interactúan con los colectivos</w:t>
      </w:r>
      <w:r w:rsidR="000156C8">
        <w:rPr>
          <w:rFonts w:ascii="Arial" w:hAnsi="Arial" w:cs="Arial"/>
          <w:sz w:val="24"/>
          <w:szCs w:val="24"/>
        </w:rPr>
        <w:t xml:space="preserve"> </w:t>
      </w:r>
      <w:r w:rsidRPr="0063433C">
        <w:rPr>
          <w:rFonts w:ascii="Arial" w:hAnsi="Arial" w:cs="Arial"/>
          <w:sz w:val="24"/>
          <w:szCs w:val="24"/>
        </w:rPr>
        <w:t>científicos de los proyectos y grupos de investigación, los consejos científicos de las áreas, de la universidad y de otras instituciones  vinculadas a la línea de investigación del programa y al tema que se adscribe el doctorando en su formación.</w:t>
      </w:r>
    </w:p>
    <w:p w:rsidR="00F76897" w:rsidRDefault="00603992" w:rsidP="00F76897">
      <w:pPr>
        <w:spacing w:after="120" w:line="240" w:lineRule="auto"/>
        <w:ind w:left="482"/>
        <w:jc w:val="both"/>
        <w:rPr>
          <w:rFonts w:ascii="Arial" w:eastAsia="Calibri" w:hAnsi="Arial" w:cs="Arial"/>
          <w:sz w:val="24"/>
          <w:szCs w:val="24"/>
        </w:rPr>
      </w:pPr>
      <w:r w:rsidRPr="009B1C4C">
        <w:rPr>
          <w:rFonts w:ascii="Arial" w:hAnsi="Arial" w:cs="Arial"/>
          <w:b/>
          <w:sz w:val="24"/>
          <w:szCs w:val="24"/>
        </w:rPr>
        <w:t>Facultad de Ciencias de la Educación:</w:t>
      </w:r>
      <w:r w:rsidRPr="00DF1447">
        <w:rPr>
          <w:rFonts w:ascii="Arial" w:hAnsi="Arial" w:cs="Arial"/>
          <w:sz w:val="24"/>
          <w:szCs w:val="24"/>
        </w:rPr>
        <w:t xml:space="preserve"> Participa en el programa principalmente desde todas las líneas de investigación antes descritas. Ha liderado los proyectos: La Pedagogía y la Didáctica ante el desarrollo socioeconómico sostenible y la formación profesional pedagógica; Modelo para el desarrollo de habilidades sociales en los profesionales de la educación y en los estudiantes de las carreras pedagógicas; La Orientación profesional en preuniversitarios desde la práctica laboral investigativa; Estudio sobre el bullying homofóbico en instituciones educativas cubanas; La contribución de la semiótica al estudio y perfeccionamiento de los procesos formativos en la sociedad contemporánea cubana; Presupuesto Tiempo. Tiempo libre de los estudiantes de Primer año de la UCPEJV. Actualmente lidera los proyectos: Fidel Castro Ruz, concepción de educación y de formación de la personalidad; Historia el Pensamiento Pedagógico Cubano hasta 1902; Caracterización socio psicopedagógica de la comunidad educativa general y universitaria en la nueva normalidad; </w:t>
      </w:r>
      <w:r w:rsidRPr="009B1C4C">
        <w:rPr>
          <w:rFonts w:ascii="Arial" w:hAnsi="Arial" w:cs="Arial"/>
          <w:sz w:val="24"/>
          <w:szCs w:val="24"/>
        </w:rPr>
        <w:t>Estudio sobre el Bullying homofóbico en instituciones educativas.</w:t>
      </w:r>
    </w:p>
    <w:p w:rsidR="00F76897" w:rsidRDefault="00603992" w:rsidP="00F76897">
      <w:pPr>
        <w:spacing w:after="120" w:line="240" w:lineRule="auto"/>
        <w:ind w:left="482"/>
        <w:jc w:val="both"/>
        <w:rPr>
          <w:rFonts w:ascii="Arial" w:eastAsia="Calibri" w:hAnsi="Arial" w:cs="Arial"/>
          <w:sz w:val="24"/>
          <w:szCs w:val="24"/>
        </w:rPr>
      </w:pPr>
      <w:r w:rsidRPr="009B1C4C">
        <w:rPr>
          <w:rFonts w:ascii="Arial" w:hAnsi="Arial" w:cs="Arial"/>
          <w:sz w:val="24"/>
          <w:szCs w:val="24"/>
        </w:rPr>
        <w:t xml:space="preserve">Desde su creación la </w:t>
      </w:r>
      <w:r>
        <w:rPr>
          <w:rFonts w:ascii="Arial" w:hAnsi="Arial" w:cs="Arial"/>
          <w:sz w:val="24"/>
          <w:szCs w:val="24"/>
        </w:rPr>
        <w:t>f</w:t>
      </w:r>
      <w:r w:rsidRPr="009B1C4C">
        <w:rPr>
          <w:rFonts w:ascii="Arial" w:hAnsi="Arial" w:cs="Arial"/>
          <w:sz w:val="24"/>
          <w:szCs w:val="24"/>
        </w:rPr>
        <w:t>acultad ha gestionado diversos proyectos de investigación, Cátedras de estudio y honorífica y el Centro de estudios  educacionales en el cumplimiento del encargo institucional dado en las ciencias de la educación. Se destacan los Laboratorios de orientación psicopedagógica,</w:t>
      </w:r>
      <w:r w:rsidR="0032569B">
        <w:rPr>
          <w:rFonts w:ascii="Arial" w:hAnsi="Arial" w:cs="Arial"/>
          <w:sz w:val="24"/>
          <w:szCs w:val="24"/>
        </w:rPr>
        <w:t xml:space="preserve"> </w:t>
      </w:r>
      <w:r w:rsidRPr="009B1C4C">
        <w:rPr>
          <w:rFonts w:ascii="Arial" w:hAnsi="Arial" w:cs="Arial"/>
          <w:sz w:val="24"/>
          <w:szCs w:val="24"/>
        </w:rPr>
        <w:t>en la actualidad coordina las acciones en el proyecto de investigación en el estudio de las Secuelas de la COVID y otros como encargo del Presidente a la universidad. S</w:t>
      </w:r>
      <w:r w:rsidRPr="00DF1447">
        <w:rPr>
          <w:rFonts w:ascii="Arial" w:hAnsi="Arial" w:cs="Arial"/>
          <w:sz w:val="24"/>
          <w:szCs w:val="24"/>
        </w:rPr>
        <w:t xml:space="preserve">e vincula al programa además, por brindar la infraestructura para la realización de las acciones investigativas, la </w:t>
      </w:r>
      <w:r w:rsidRPr="00DF1447">
        <w:rPr>
          <w:rFonts w:ascii="Arial" w:hAnsi="Arial" w:cs="Arial"/>
          <w:sz w:val="24"/>
          <w:szCs w:val="24"/>
        </w:rPr>
        <w:lastRenderedPageBreak/>
        <w:t>documentación científica, la compartición de recursos en redes y movilidad académica. El vínculo con institucione</w:t>
      </w:r>
      <w:r>
        <w:rPr>
          <w:rFonts w:ascii="Arial" w:hAnsi="Arial" w:cs="Arial"/>
          <w:sz w:val="24"/>
          <w:szCs w:val="24"/>
        </w:rPr>
        <w:t>s nacionales e internacionales.</w:t>
      </w:r>
    </w:p>
    <w:p w:rsidR="00F76897" w:rsidRDefault="00603992" w:rsidP="00F76897">
      <w:pPr>
        <w:spacing w:after="120" w:line="240" w:lineRule="auto"/>
        <w:ind w:left="482"/>
        <w:jc w:val="both"/>
        <w:rPr>
          <w:rFonts w:ascii="Arial" w:eastAsia="Calibri" w:hAnsi="Arial" w:cs="Arial"/>
          <w:sz w:val="24"/>
          <w:szCs w:val="24"/>
        </w:rPr>
      </w:pPr>
      <w:r w:rsidRPr="009B1C4C">
        <w:rPr>
          <w:rFonts w:ascii="Arial" w:hAnsi="Arial" w:cs="Arial"/>
          <w:b/>
          <w:sz w:val="24"/>
          <w:szCs w:val="24"/>
        </w:rPr>
        <w:t>Facultad de Educación Infantil:</w:t>
      </w:r>
      <w:r w:rsidRPr="009B1C4C">
        <w:rPr>
          <w:rFonts w:ascii="Arial" w:hAnsi="Arial" w:cs="Arial"/>
          <w:sz w:val="24"/>
          <w:szCs w:val="24"/>
        </w:rPr>
        <w:t xml:space="preserve"> Participa en el programa desde las cinco líneas de investigación. Lidera o ha liderado los proyectos: Evaluación pedagógica y social de la formación media superior del maestro de educación infantil; El perfeccionamiento de las didácticas particulares en la formación del licenciado en Educación Primaria; Impacto de la actividad científica en el desarrollo del desempeño profesional de docentes, directivos y en instituciones de la Educación Infantil; prevención de las necesidades educativas especiales, la atención educativa a los niños, adolescentes con trastornos de la conducta, tecnología y discapacidad desde una concepción metodológica; La inclusión y la atención educativa a la diversidad en la educación infantil cubana. Un reto para la formación del maestro; Desarrollo de la creatividad y el talento; Concepción pedagógica de la atención educativa para las personas sordas e hipoacúsicas; Buenas prácticas socio educativa comunitaria para la atención logopédica en la comunic</w:t>
      </w:r>
      <w:r w:rsidR="00F76897">
        <w:rPr>
          <w:rFonts w:ascii="Arial" w:hAnsi="Arial" w:cs="Arial"/>
          <w:sz w:val="24"/>
          <w:szCs w:val="24"/>
        </w:rPr>
        <w:t>ación y el lenguaje en niños,</w:t>
      </w:r>
      <w:r w:rsidRPr="009B1C4C">
        <w:rPr>
          <w:rFonts w:ascii="Arial" w:hAnsi="Arial" w:cs="Arial"/>
          <w:sz w:val="24"/>
          <w:szCs w:val="24"/>
        </w:rPr>
        <w:t xml:space="preserve"> adolescentes, jóvenes y adultos; Estudio de validación de la eficacia de videojuegos para el entrenamiento de capacidades cognitivas básicas en niños con trastornos del neurodesarrollo en la edad escolar. Valoración del impacto de una intervención metodológica de la aritmética en los primeros </w:t>
      </w:r>
      <w:r w:rsidR="00143C51">
        <w:rPr>
          <w:rFonts w:ascii="Arial" w:hAnsi="Arial" w:cs="Arial"/>
          <w:sz w:val="24"/>
          <w:szCs w:val="24"/>
        </w:rPr>
        <w:t>años de aprendizaje matemático, entre otros.</w:t>
      </w:r>
    </w:p>
    <w:p w:rsidR="00F76897" w:rsidRDefault="00603992" w:rsidP="00F76897">
      <w:pPr>
        <w:spacing w:after="120" w:line="240" w:lineRule="auto"/>
        <w:ind w:left="482"/>
        <w:jc w:val="both"/>
        <w:rPr>
          <w:rFonts w:ascii="Arial" w:eastAsia="Calibri" w:hAnsi="Arial" w:cs="Arial"/>
          <w:sz w:val="24"/>
          <w:szCs w:val="24"/>
        </w:rPr>
      </w:pPr>
      <w:r w:rsidRPr="00DF1447">
        <w:rPr>
          <w:rFonts w:ascii="Arial" w:hAnsi="Arial" w:cs="Arial"/>
          <w:sz w:val="24"/>
          <w:szCs w:val="24"/>
        </w:rPr>
        <w:t xml:space="preserve">La facultad se vincula al programa además, por brindar la infraestructura para la realización de las acciones investigativas, la documentación científica, la compartición de recursos en redes y movilidad académica. Se gestionan tres Cátedras honoríficas: Mercedes López López, Ricardo Cabanas Coma, José de la Luz y Caballero y </w:t>
      </w:r>
      <w:r w:rsidR="00143C51">
        <w:rPr>
          <w:rFonts w:ascii="Arial" w:hAnsi="Arial" w:cs="Arial"/>
          <w:sz w:val="24"/>
          <w:szCs w:val="24"/>
        </w:rPr>
        <w:t xml:space="preserve">la Cátedra de </w:t>
      </w:r>
      <w:r w:rsidRPr="00DF1447">
        <w:rPr>
          <w:rFonts w:ascii="Arial" w:hAnsi="Arial" w:cs="Arial"/>
          <w:sz w:val="24"/>
          <w:szCs w:val="24"/>
        </w:rPr>
        <w:t xml:space="preserve">estudios en la educación especial, así como cinco proyectos de investigación. Mantiene estrechos vínculos </w:t>
      </w:r>
      <w:r w:rsidR="0063433C">
        <w:rPr>
          <w:rFonts w:ascii="Arial" w:hAnsi="Arial" w:cs="Arial"/>
          <w:sz w:val="24"/>
          <w:szCs w:val="24"/>
        </w:rPr>
        <w:t xml:space="preserve">académicos y de investigación </w:t>
      </w:r>
      <w:r w:rsidRPr="00DF1447">
        <w:rPr>
          <w:rFonts w:ascii="Arial" w:hAnsi="Arial" w:cs="Arial"/>
          <w:sz w:val="24"/>
          <w:szCs w:val="24"/>
        </w:rPr>
        <w:t xml:space="preserve">con centros de estudios del MINED-ICCP, </w:t>
      </w:r>
      <w:r w:rsidR="00143C51">
        <w:rPr>
          <w:rFonts w:ascii="Arial" w:hAnsi="Arial" w:cs="Arial"/>
          <w:sz w:val="24"/>
          <w:szCs w:val="24"/>
        </w:rPr>
        <w:t xml:space="preserve">así como </w:t>
      </w:r>
      <w:r w:rsidRPr="00DF1447">
        <w:rPr>
          <w:rFonts w:ascii="Arial" w:hAnsi="Arial" w:cs="Arial"/>
          <w:sz w:val="24"/>
          <w:szCs w:val="24"/>
        </w:rPr>
        <w:t>instituciones</w:t>
      </w:r>
      <w:r w:rsidR="00143C51">
        <w:rPr>
          <w:rFonts w:ascii="Arial" w:hAnsi="Arial" w:cs="Arial"/>
          <w:sz w:val="24"/>
          <w:szCs w:val="24"/>
        </w:rPr>
        <w:t xml:space="preserve"> científicas</w:t>
      </w:r>
      <w:r w:rsidRPr="00DF1447">
        <w:rPr>
          <w:rFonts w:ascii="Arial" w:hAnsi="Arial" w:cs="Arial"/>
          <w:sz w:val="24"/>
          <w:szCs w:val="24"/>
        </w:rPr>
        <w:t xml:space="preserve"> como</w:t>
      </w:r>
      <w:r w:rsidR="00143C51">
        <w:rPr>
          <w:rFonts w:ascii="Arial" w:hAnsi="Arial" w:cs="Arial"/>
          <w:sz w:val="24"/>
          <w:szCs w:val="24"/>
        </w:rPr>
        <w:t xml:space="preserve"> el</w:t>
      </w:r>
      <w:r w:rsidRPr="00DF1447">
        <w:rPr>
          <w:rFonts w:ascii="Arial" w:hAnsi="Arial" w:cs="Arial"/>
          <w:sz w:val="24"/>
          <w:szCs w:val="24"/>
        </w:rPr>
        <w:t xml:space="preserve"> Centro de Neurociencias de Cuba y</w:t>
      </w:r>
      <w:r w:rsidR="00143C51">
        <w:rPr>
          <w:rFonts w:ascii="Arial" w:hAnsi="Arial" w:cs="Arial"/>
          <w:sz w:val="24"/>
          <w:szCs w:val="24"/>
        </w:rPr>
        <w:t xml:space="preserve"> otras universidades cubanas y extranjeras, así como</w:t>
      </w:r>
      <w:r w:rsidR="0032569B">
        <w:rPr>
          <w:rFonts w:ascii="Arial" w:hAnsi="Arial" w:cs="Arial"/>
          <w:sz w:val="24"/>
          <w:szCs w:val="24"/>
        </w:rPr>
        <w:t xml:space="preserve"> </w:t>
      </w:r>
      <w:r w:rsidR="00143C51">
        <w:rPr>
          <w:rFonts w:ascii="Arial" w:hAnsi="Arial" w:cs="Arial"/>
          <w:sz w:val="24"/>
          <w:szCs w:val="24"/>
        </w:rPr>
        <w:t>organizaciones internacionales.</w:t>
      </w:r>
      <w:r w:rsidR="0032569B">
        <w:rPr>
          <w:rFonts w:ascii="Arial" w:hAnsi="Arial" w:cs="Arial"/>
          <w:sz w:val="24"/>
          <w:szCs w:val="24"/>
        </w:rPr>
        <w:t xml:space="preserve"> </w:t>
      </w:r>
      <w:r w:rsidR="0063433C" w:rsidRPr="00DF1447">
        <w:rPr>
          <w:rFonts w:ascii="Arial" w:hAnsi="Arial" w:cs="Arial"/>
          <w:sz w:val="24"/>
          <w:szCs w:val="24"/>
        </w:rPr>
        <w:t>El</w:t>
      </w:r>
      <w:r w:rsidR="0032569B">
        <w:rPr>
          <w:rFonts w:ascii="Arial" w:hAnsi="Arial" w:cs="Arial"/>
          <w:sz w:val="24"/>
          <w:szCs w:val="24"/>
        </w:rPr>
        <w:t xml:space="preserve"> </w:t>
      </w:r>
      <w:r w:rsidR="0063433C" w:rsidRPr="00DF1447">
        <w:rPr>
          <w:rFonts w:ascii="Arial" w:hAnsi="Arial" w:cs="Arial"/>
          <w:sz w:val="24"/>
          <w:szCs w:val="24"/>
        </w:rPr>
        <w:t>Consejo Científico de la facultad da seguimiento al proces</w:t>
      </w:r>
      <w:r w:rsidR="0063433C">
        <w:rPr>
          <w:rFonts w:ascii="Arial" w:hAnsi="Arial" w:cs="Arial"/>
          <w:sz w:val="24"/>
          <w:szCs w:val="24"/>
        </w:rPr>
        <w:t>o de formación de los doctores.</w:t>
      </w:r>
    </w:p>
    <w:p w:rsidR="00F76897" w:rsidRDefault="00603992" w:rsidP="00F76897">
      <w:pPr>
        <w:spacing w:after="120" w:line="240" w:lineRule="auto"/>
        <w:ind w:left="482"/>
        <w:jc w:val="both"/>
        <w:rPr>
          <w:rFonts w:ascii="Arial" w:hAnsi="Arial" w:cs="Arial"/>
          <w:sz w:val="24"/>
          <w:szCs w:val="24"/>
        </w:rPr>
      </w:pPr>
      <w:r w:rsidRPr="009B1C4C">
        <w:rPr>
          <w:rFonts w:ascii="Arial" w:hAnsi="Arial" w:cs="Arial"/>
          <w:b/>
          <w:sz w:val="24"/>
          <w:szCs w:val="24"/>
        </w:rPr>
        <w:t>Facultad de Educación en Ciencias Sociales y Humanísticas:</w:t>
      </w:r>
      <w:r w:rsidRPr="009B1C4C">
        <w:rPr>
          <w:rFonts w:ascii="Arial" w:hAnsi="Arial" w:cs="Arial"/>
          <w:sz w:val="24"/>
          <w:szCs w:val="24"/>
        </w:rPr>
        <w:t xml:space="preserve"> Participa en el programa principalmente desde todas las líneas. Ha liderado varios proyectos de investigación. Promoción de lectura en  la UCPEJV; Comprender, analizar y construir textos en el contexto universitario; Implementación de las recomendaciones metodológicas para el perfeccionamiento de la enseñanza del Marxismo y la Historia, en la formación del profesional de la educación; La preparación de los profesores para la formación de la cultura económica, tributaria y jurídica que contribuya a la implementación del modelo económico cubano en las carreras pedagógicas; Modelo didáctico para la enseñanza–aprendizaje de la Literatura en la carrera Licenciatura en Español y Literatura en la Universidad de Ciencias Ped</w:t>
      </w:r>
      <w:r w:rsidR="00F76897">
        <w:rPr>
          <w:rFonts w:ascii="Arial" w:hAnsi="Arial" w:cs="Arial"/>
          <w:sz w:val="24"/>
          <w:szCs w:val="24"/>
        </w:rPr>
        <w:t xml:space="preserve">agógicas “Enrique José Varona”. </w:t>
      </w:r>
    </w:p>
    <w:p w:rsidR="00F76897" w:rsidRDefault="00603992" w:rsidP="00F76897">
      <w:pPr>
        <w:spacing w:after="120" w:line="240" w:lineRule="auto"/>
        <w:ind w:left="482"/>
        <w:jc w:val="both"/>
        <w:rPr>
          <w:rFonts w:ascii="Arial" w:eastAsia="Calibri" w:hAnsi="Arial" w:cs="Arial"/>
          <w:sz w:val="24"/>
          <w:szCs w:val="24"/>
        </w:rPr>
      </w:pPr>
      <w:r w:rsidRPr="00DF1447">
        <w:rPr>
          <w:rFonts w:ascii="Arial" w:hAnsi="Arial" w:cs="Arial"/>
          <w:sz w:val="24"/>
          <w:szCs w:val="24"/>
        </w:rPr>
        <w:t xml:space="preserve">En la actualidad se destacan: El perfeccionamiento de las manifestaciones de la educación artísticas en el marco del Tercer Perfeccionamiento Educacional del Sistema Educativo Cubano, así como la creación de las especialidades de formación pedagógica de nivel medio en escuelas pedagógicas  en las especialidades de  Maestro de Educación Musical, Maestro de Educación Plástica, Profesor de  Secundaria Básica en las especialidades: Educación Visual y  Teatral y Profesor de Educación Musical y </w:t>
      </w:r>
      <w:r w:rsidRPr="00DF1447">
        <w:rPr>
          <w:rFonts w:ascii="Arial" w:hAnsi="Arial" w:cs="Arial"/>
          <w:sz w:val="24"/>
          <w:szCs w:val="24"/>
        </w:rPr>
        <w:lastRenderedPageBreak/>
        <w:t>Danzaria. Además la Evaluación de impacto del discurso profesional pedagógico en la Educación Media, Media Superior y Educación Superior. Ambos asociados al Programa</w:t>
      </w:r>
      <w:r w:rsidR="0032569B">
        <w:rPr>
          <w:rFonts w:ascii="Arial" w:hAnsi="Arial" w:cs="Arial"/>
          <w:sz w:val="24"/>
          <w:szCs w:val="24"/>
        </w:rPr>
        <w:t xml:space="preserve"> </w:t>
      </w:r>
      <w:r w:rsidRPr="00DF1447">
        <w:rPr>
          <w:rFonts w:ascii="Arial" w:hAnsi="Arial" w:cs="Arial"/>
          <w:sz w:val="24"/>
          <w:szCs w:val="24"/>
        </w:rPr>
        <w:t>Sectorial del MINED (Problemas actuales del sistema educativo cubano. Perspectivas de desarrollo)</w:t>
      </w:r>
      <w:r w:rsidR="00F76897">
        <w:rPr>
          <w:rFonts w:ascii="Arial" w:eastAsia="Calibri" w:hAnsi="Arial" w:cs="Arial"/>
          <w:sz w:val="24"/>
          <w:szCs w:val="24"/>
        </w:rPr>
        <w:t xml:space="preserve">. </w:t>
      </w:r>
    </w:p>
    <w:p w:rsidR="00F76897" w:rsidRDefault="00603992" w:rsidP="00F76897">
      <w:pPr>
        <w:spacing w:after="120" w:line="240" w:lineRule="auto"/>
        <w:ind w:left="482"/>
        <w:jc w:val="both"/>
        <w:rPr>
          <w:rFonts w:ascii="Arial" w:eastAsia="Calibri" w:hAnsi="Arial" w:cs="Arial"/>
          <w:sz w:val="24"/>
          <w:szCs w:val="24"/>
        </w:rPr>
      </w:pPr>
      <w:r w:rsidRPr="00DF1447">
        <w:rPr>
          <w:rFonts w:ascii="Arial" w:hAnsi="Arial" w:cs="Arial"/>
          <w:sz w:val="24"/>
          <w:szCs w:val="24"/>
        </w:rPr>
        <w:t xml:space="preserve">La </w:t>
      </w:r>
      <w:r>
        <w:rPr>
          <w:rFonts w:ascii="Arial" w:hAnsi="Arial" w:cs="Arial"/>
          <w:sz w:val="24"/>
          <w:szCs w:val="24"/>
        </w:rPr>
        <w:t>f</w:t>
      </w:r>
      <w:r w:rsidRPr="00DF1447">
        <w:rPr>
          <w:rFonts w:ascii="Arial" w:hAnsi="Arial" w:cs="Arial"/>
          <w:sz w:val="24"/>
          <w:szCs w:val="24"/>
        </w:rPr>
        <w:t>acultad se vincula al programa además, por brindar la infraestructura para la realización de las acciones investigativas, la documentación científica, la compartición de recursos en redes y movilidad académica. Mantiene estrechos vínculos, convenios con instituciones cubanas e internacionales. Se gestionan diez cátedras honoríficas y de estudio que responden a los objetivos de la universida</w:t>
      </w:r>
      <w:r w:rsidR="00C43C88">
        <w:rPr>
          <w:rFonts w:ascii="Arial" w:hAnsi="Arial" w:cs="Arial"/>
          <w:sz w:val="24"/>
          <w:szCs w:val="24"/>
        </w:rPr>
        <w:t>d y de la facultad. S</w:t>
      </w:r>
      <w:r w:rsidRPr="00DF1447">
        <w:rPr>
          <w:rFonts w:ascii="Arial" w:hAnsi="Arial" w:cs="Arial"/>
          <w:sz w:val="24"/>
          <w:szCs w:val="24"/>
        </w:rPr>
        <w:t>e destaca</w:t>
      </w:r>
      <w:r w:rsidR="00143C51">
        <w:rPr>
          <w:rFonts w:ascii="Arial" w:hAnsi="Arial" w:cs="Arial"/>
          <w:sz w:val="24"/>
          <w:szCs w:val="24"/>
        </w:rPr>
        <w:t>n los resultados de</w:t>
      </w:r>
      <w:r w:rsidRPr="00DF1447">
        <w:rPr>
          <w:rFonts w:ascii="Arial" w:hAnsi="Arial" w:cs="Arial"/>
          <w:sz w:val="24"/>
          <w:szCs w:val="24"/>
        </w:rPr>
        <w:t xml:space="preserve">  la </w:t>
      </w:r>
      <w:r w:rsidRPr="00C43C88">
        <w:rPr>
          <w:rFonts w:ascii="Arial" w:hAnsi="Arial" w:cs="Arial"/>
          <w:b/>
          <w:sz w:val="24"/>
          <w:szCs w:val="24"/>
        </w:rPr>
        <w:t>Cátedra de Ética aplicada a la educación moral, en valores y ciudadana,</w:t>
      </w:r>
      <w:r w:rsidRPr="00DF1447">
        <w:rPr>
          <w:rFonts w:ascii="Arial" w:hAnsi="Arial" w:cs="Arial"/>
          <w:sz w:val="24"/>
          <w:szCs w:val="24"/>
        </w:rPr>
        <w:t xml:space="preserve"> la que ha liderado diversos</w:t>
      </w:r>
      <w:r w:rsidR="0032569B">
        <w:rPr>
          <w:rFonts w:ascii="Arial" w:hAnsi="Arial" w:cs="Arial"/>
          <w:sz w:val="24"/>
          <w:szCs w:val="24"/>
        </w:rPr>
        <w:t xml:space="preserve"> </w:t>
      </w:r>
      <w:r w:rsidRPr="00DF1447">
        <w:rPr>
          <w:rFonts w:ascii="Arial" w:hAnsi="Arial" w:cs="Arial"/>
          <w:sz w:val="24"/>
          <w:szCs w:val="24"/>
        </w:rPr>
        <w:t>proyectos</w:t>
      </w:r>
      <w:r w:rsidR="00B81FB7">
        <w:rPr>
          <w:rFonts w:ascii="Arial" w:hAnsi="Arial" w:cs="Arial"/>
          <w:sz w:val="24"/>
          <w:szCs w:val="24"/>
        </w:rPr>
        <w:t xml:space="preserve"> de investigación</w:t>
      </w:r>
      <w:r w:rsidRPr="00DF1447">
        <w:rPr>
          <w:rFonts w:ascii="Arial" w:hAnsi="Arial" w:cs="Arial"/>
          <w:sz w:val="24"/>
          <w:szCs w:val="24"/>
        </w:rPr>
        <w:t xml:space="preserve">. Ha formado doctores </w:t>
      </w:r>
      <w:r w:rsidR="00C43C88">
        <w:rPr>
          <w:rFonts w:ascii="Arial" w:hAnsi="Arial" w:cs="Arial"/>
          <w:sz w:val="24"/>
          <w:szCs w:val="24"/>
        </w:rPr>
        <w:t xml:space="preserve">en el ámbito </w:t>
      </w:r>
      <w:r w:rsidRPr="00DF1447">
        <w:rPr>
          <w:rFonts w:ascii="Arial" w:hAnsi="Arial" w:cs="Arial"/>
          <w:sz w:val="24"/>
          <w:szCs w:val="24"/>
        </w:rPr>
        <w:t>nacional</w:t>
      </w:r>
      <w:r w:rsidR="00C43C88">
        <w:rPr>
          <w:rFonts w:ascii="Arial" w:hAnsi="Arial" w:cs="Arial"/>
          <w:sz w:val="24"/>
          <w:szCs w:val="24"/>
        </w:rPr>
        <w:t xml:space="preserve"> y extranjero</w:t>
      </w:r>
      <w:r w:rsidRPr="00DF1447">
        <w:rPr>
          <w:rFonts w:ascii="Arial" w:hAnsi="Arial" w:cs="Arial"/>
          <w:sz w:val="24"/>
          <w:szCs w:val="24"/>
        </w:rPr>
        <w:t>, en más de cinco proyectos de investigación desde 1995, cuyos resultados se han introducido en la práctica educativa.</w:t>
      </w:r>
      <w:r w:rsidR="0032569B">
        <w:rPr>
          <w:rFonts w:ascii="Arial" w:hAnsi="Arial" w:cs="Arial"/>
          <w:sz w:val="24"/>
          <w:szCs w:val="24"/>
        </w:rPr>
        <w:t xml:space="preserve"> </w:t>
      </w:r>
      <w:r w:rsidR="00B81FB7">
        <w:rPr>
          <w:rFonts w:ascii="Arial" w:hAnsi="Arial" w:cs="Arial"/>
          <w:sz w:val="24"/>
          <w:szCs w:val="24"/>
        </w:rPr>
        <w:t xml:space="preserve">Significativas acciones de colaboración con la Universidad Autónoma de Santo Domingo en la República Dominicana, entre otras. </w:t>
      </w:r>
      <w:r w:rsidRPr="00DF1447">
        <w:rPr>
          <w:rFonts w:ascii="Arial" w:hAnsi="Arial" w:cs="Arial"/>
          <w:sz w:val="24"/>
          <w:szCs w:val="24"/>
        </w:rPr>
        <w:t>El</w:t>
      </w:r>
      <w:r w:rsidR="0032569B">
        <w:rPr>
          <w:rFonts w:ascii="Arial" w:hAnsi="Arial" w:cs="Arial"/>
          <w:sz w:val="24"/>
          <w:szCs w:val="24"/>
        </w:rPr>
        <w:t xml:space="preserve"> </w:t>
      </w:r>
      <w:r w:rsidRPr="00DF1447">
        <w:rPr>
          <w:rFonts w:ascii="Arial" w:hAnsi="Arial" w:cs="Arial"/>
          <w:sz w:val="24"/>
          <w:szCs w:val="24"/>
        </w:rPr>
        <w:t>Consejo Científico de la facultad da seguimiento al proces</w:t>
      </w:r>
      <w:r>
        <w:rPr>
          <w:rFonts w:ascii="Arial" w:hAnsi="Arial" w:cs="Arial"/>
          <w:sz w:val="24"/>
          <w:szCs w:val="24"/>
        </w:rPr>
        <w:t>o de formación de los doctores.</w:t>
      </w:r>
    </w:p>
    <w:p w:rsidR="00F76897" w:rsidRDefault="00DF1447" w:rsidP="00F76897">
      <w:pPr>
        <w:spacing w:after="120" w:line="240" w:lineRule="auto"/>
        <w:ind w:left="482"/>
        <w:jc w:val="both"/>
        <w:rPr>
          <w:rFonts w:ascii="Arial" w:eastAsia="Calibri" w:hAnsi="Arial" w:cs="Arial"/>
          <w:sz w:val="24"/>
          <w:szCs w:val="24"/>
        </w:rPr>
      </w:pPr>
      <w:r w:rsidRPr="009B1C4C">
        <w:rPr>
          <w:rFonts w:ascii="Arial" w:hAnsi="Arial" w:cs="Arial"/>
          <w:b/>
          <w:sz w:val="24"/>
          <w:szCs w:val="24"/>
        </w:rPr>
        <w:t>Facultad de Educación en Ciencias Naturales y Exactas:</w:t>
      </w:r>
      <w:r w:rsidRPr="00DF1447">
        <w:rPr>
          <w:rFonts w:ascii="Arial" w:hAnsi="Arial" w:cs="Arial"/>
          <w:sz w:val="24"/>
          <w:szCs w:val="24"/>
        </w:rPr>
        <w:t xml:space="preserve"> Participa en el programa desde todas las líneas de investigación de la 1 a la 5. Lidera o ha liderado proyectos tales como: “Dulce María Escalona” Didáctica de la Matemática; Educación geográfica para el desarrollo sostenible; Tendencias en la enseñanza de las Ciencias Naturales en los países miembros del ALBA, La validación de los planes y programas de estudio en el perfeccionamiento continuo de las carreras pedagógicas en la UCP “Enrique J. Varona”; El </w:t>
      </w:r>
      <w:r w:rsidR="009B1C4C">
        <w:rPr>
          <w:rFonts w:ascii="Arial" w:hAnsi="Arial" w:cs="Arial"/>
          <w:sz w:val="24"/>
          <w:szCs w:val="24"/>
        </w:rPr>
        <w:t>GEOGEBRA</w:t>
      </w:r>
      <w:r w:rsidRPr="00DF1447">
        <w:rPr>
          <w:rFonts w:ascii="Arial" w:hAnsi="Arial" w:cs="Arial"/>
          <w:sz w:val="24"/>
          <w:szCs w:val="24"/>
        </w:rPr>
        <w:t xml:space="preserve"> en el proceso de enseñanza-aprendizaje de la Matemática.  La Facultad se vincula al programa además, por brindar la infraestructura para la realización de experimentos, la documentación científica, la compartición de recursos en redes y movilidad académica. Se gestiona la Cátedra Dulce María Escalona y además cuenta con un Centro de Estudio en Educación Ambiental. La facultad tiene vínculos de colaboración académica y científica nacional e internacional con universidades de Passau y Bayruth en la</w:t>
      </w:r>
      <w:r w:rsidR="009B1C4C">
        <w:rPr>
          <w:rFonts w:ascii="Arial" w:hAnsi="Arial" w:cs="Arial"/>
          <w:sz w:val="24"/>
          <w:szCs w:val="24"/>
        </w:rPr>
        <w:t xml:space="preserve"> República Federal de Alemania</w:t>
      </w:r>
      <w:r w:rsidR="00667AB4">
        <w:rPr>
          <w:rFonts w:ascii="Arial" w:hAnsi="Arial" w:cs="Arial"/>
          <w:sz w:val="24"/>
          <w:szCs w:val="24"/>
        </w:rPr>
        <w:t xml:space="preserve"> y de España</w:t>
      </w:r>
      <w:r w:rsidR="009B1C4C">
        <w:rPr>
          <w:rFonts w:ascii="Arial" w:hAnsi="Arial" w:cs="Arial"/>
          <w:sz w:val="24"/>
          <w:szCs w:val="24"/>
        </w:rPr>
        <w:t>.</w:t>
      </w:r>
      <w:r w:rsidR="00667AB4">
        <w:rPr>
          <w:rFonts w:ascii="Arial" w:hAnsi="Arial" w:cs="Arial"/>
          <w:sz w:val="24"/>
          <w:szCs w:val="24"/>
        </w:rPr>
        <w:t xml:space="preserve"> La facultad tiene un </w:t>
      </w:r>
      <w:r w:rsidRPr="0032569B">
        <w:rPr>
          <w:rFonts w:ascii="Arial" w:hAnsi="Arial" w:cs="Arial"/>
          <w:sz w:val="24"/>
          <w:szCs w:val="24"/>
        </w:rPr>
        <w:t>Centro de Estudio</w:t>
      </w:r>
      <w:r w:rsidR="00667AB4" w:rsidRPr="0032569B">
        <w:rPr>
          <w:rFonts w:ascii="Arial" w:hAnsi="Arial" w:cs="Arial"/>
          <w:sz w:val="24"/>
          <w:szCs w:val="24"/>
        </w:rPr>
        <w:t>s</w:t>
      </w:r>
      <w:r w:rsidR="0032569B">
        <w:rPr>
          <w:rFonts w:ascii="Arial" w:hAnsi="Arial" w:cs="Arial"/>
          <w:sz w:val="24"/>
          <w:szCs w:val="24"/>
        </w:rPr>
        <w:t xml:space="preserve"> de</w:t>
      </w:r>
      <w:r w:rsidR="00667AB4" w:rsidRPr="0032569B">
        <w:rPr>
          <w:rFonts w:ascii="Arial" w:hAnsi="Arial" w:cs="Arial"/>
          <w:sz w:val="24"/>
          <w:szCs w:val="24"/>
        </w:rPr>
        <w:t xml:space="preserve"> Educación Ambiental</w:t>
      </w:r>
      <w:r w:rsidRPr="009B1C4C">
        <w:rPr>
          <w:rFonts w:ascii="Arial" w:hAnsi="Arial" w:cs="Arial"/>
          <w:b/>
          <w:sz w:val="24"/>
          <w:szCs w:val="24"/>
        </w:rPr>
        <w:t>.</w:t>
      </w:r>
      <w:r w:rsidR="0032569B">
        <w:rPr>
          <w:rFonts w:ascii="Arial" w:hAnsi="Arial" w:cs="Arial"/>
          <w:b/>
          <w:sz w:val="24"/>
          <w:szCs w:val="24"/>
        </w:rPr>
        <w:t xml:space="preserve"> </w:t>
      </w:r>
      <w:r w:rsidR="00667AB4" w:rsidRPr="00DF1447">
        <w:rPr>
          <w:rFonts w:ascii="Arial" w:hAnsi="Arial" w:cs="Arial"/>
          <w:sz w:val="24"/>
          <w:szCs w:val="24"/>
        </w:rPr>
        <w:t>El</w:t>
      </w:r>
      <w:r w:rsidR="0032569B">
        <w:rPr>
          <w:rFonts w:ascii="Arial" w:hAnsi="Arial" w:cs="Arial"/>
          <w:sz w:val="24"/>
          <w:szCs w:val="24"/>
        </w:rPr>
        <w:t xml:space="preserve"> </w:t>
      </w:r>
      <w:r w:rsidR="00667AB4" w:rsidRPr="00DF1447">
        <w:rPr>
          <w:rFonts w:ascii="Arial" w:hAnsi="Arial" w:cs="Arial"/>
          <w:sz w:val="24"/>
          <w:szCs w:val="24"/>
        </w:rPr>
        <w:t>Consejo Científico de la facultad da seguimiento al proces</w:t>
      </w:r>
      <w:r w:rsidR="00667AB4">
        <w:rPr>
          <w:rFonts w:ascii="Arial" w:hAnsi="Arial" w:cs="Arial"/>
          <w:sz w:val="24"/>
          <w:szCs w:val="24"/>
        </w:rPr>
        <w:t>o de formación de los doctores.</w:t>
      </w:r>
    </w:p>
    <w:p w:rsidR="00F76897" w:rsidRDefault="00667AB4" w:rsidP="00F76897">
      <w:pPr>
        <w:spacing w:after="120" w:line="240" w:lineRule="auto"/>
        <w:ind w:left="482"/>
        <w:jc w:val="both"/>
        <w:rPr>
          <w:rFonts w:ascii="Arial" w:eastAsia="Calibri" w:hAnsi="Arial" w:cs="Arial"/>
          <w:sz w:val="24"/>
          <w:szCs w:val="24"/>
        </w:rPr>
      </w:pPr>
      <w:r w:rsidRPr="009B1C4C">
        <w:rPr>
          <w:rFonts w:ascii="Arial" w:hAnsi="Arial" w:cs="Arial"/>
          <w:b/>
          <w:sz w:val="24"/>
          <w:szCs w:val="24"/>
        </w:rPr>
        <w:t>Centro de Estudio</w:t>
      </w:r>
      <w:r>
        <w:rPr>
          <w:rFonts w:ascii="Arial" w:hAnsi="Arial" w:cs="Arial"/>
          <w:b/>
          <w:sz w:val="24"/>
          <w:szCs w:val="24"/>
        </w:rPr>
        <w:t>s</w:t>
      </w:r>
      <w:r w:rsidR="007B657C">
        <w:rPr>
          <w:rFonts w:ascii="Arial" w:hAnsi="Arial" w:cs="Arial"/>
          <w:b/>
          <w:sz w:val="24"/>
          <w:szCs w:val="24"/>
        </w:rPr>
        <w:t xml:space="preserve"> de</w:t>
      </w:r>
      <w:r w:rsidRPr="009B1C4C">
        <w:rPr>
          <w:rFonts w:ascii="Arial" w:hAnsi="Arial" w:cs="Arial"/>
          <w:b/>
          <w:sz w:val="24"/>
          <w:szCs w:val="24"/>
        </w:rPr>
        <w:t xml:space="preserve"> l</w:t>
      </w:r>
      <w:r w:rsidR="007B657C">
        <w:rPr>
          <w:rFonts w:ascii="Arial" w:hAnsi="Arial" w:cs="Arial"/>
          <w:b/>
          <w:sz w:val="24"/>
          <w:szCs w:val="24"/>
        </w:rPr>
        <w:t>a Educación Ambiental</w:t>
      </w:r>
      <w:r w:rsidR="0032569B">
        <w:rPr>
          <w:rFonts w:ascii="Arial" w:hAnsi="Arial" w:cs="Arial"/>
          <w:b/>
          <w:sz w:val="24"/>
          <w:szCs w:val="24"/>
        </w:rPr>
        <w:t xml:space="preserve"> </w:t>
      </w:r>
      <w:r w:rsidR="007B657C">
        <w:rPr>
          <w:rFonts w:ascii="Arial" w:hAnsi="Arial" w:cs="Arial"/>
          <w:b/>
          <w:sz w:val="24"/>
          <w:szCs w:val="24"/>
        </w:rPr>
        <w:t>-</w:t>
      </w:r>
      <w:r w:rsidR="0032569B">
        <w:rPr>
          <w:rFonts w:ascii="Arial" w:hAnsi="Arial" w:cs="Arial"/>
          <w:b/>
          <w:sz w:val="24"/>
          <w:szCs w:val="24"/>
        </w:rPr>
        <w:t xml:space="preserve"> </w:t>
      </w:r>
      <w:r w:rsidR="007B657C">
        <w:rPr>
          <w:rFonts w:ascii="Arial" w:hAnsi="Arial" w:cs="Arial"/>
          <w:b/>
          <w:sz w:val="24"/>
          <w:szCs w:val="24"/>
        </w:rPr>
        <w:t>GEA</w:t>
      </w:r>
      <w:r w:rsidR="0032569B">
        <w:rPr>
          <w:rFonts w:ascii="Arial" w:hAnsi="Arial" w:cs="Arial"/>
          <w:b/>
          <w:sz w:val="24"/>
          <w:szCs w:val="24"/>
        </w:rPr>
        <w:t xml:space="preserve">. </w:t>
      </w:r>
      <w:r w:rsidR="00DF1447" w:rsidRPr="009B1C4C">
        <w:rPr>
          <w:rFonts w:ascii="Arial" w:hAnsi="Arial" w:cs="Arial"/>
          <w:sz w:val="24"/>
          <w:szCs w:val="24"/>
        </w:rPr>
        <w:t>Participa en el programa principalmente desde todas las líneas. Ha liderado los proyectos Reanimación y educación ambiental en áreas de la UCPEJV y de Ciudad Escolar Libertad así como Gestión ambiental de los profesionales graduados y en formación en la UCP y la ETP. Actualmente lidera el proyecto Capacitación en educación ambiental para la adaptación y mitigación al cambio climático en comunidades vulnerables. Se vincula al programa además, por brindar la infraestructura para la realización de las acciones investigativas, la documentación científica, la compartición de recursos en redes y movilidad académica. Lidera las acciones que se realizan desde el museo de Ciencias Naturales de la universidad. Mantiene vínculos estrechos de trabajo con el Consejo Científico de la facultad de educación en la formación de los doctores en el ár</w:t>
      </w:r>
      <w:r>
        <w:rPr>
          <w:rFonts w:ascii="Arial" w:hAnsi="Arial" w:cs="Arial"/>
          <w:sz w:val="24"/>
          <w:szCs w:val="24"/>
        </w:rPr>
        <w:t>ea de las ciencias naturales y e</w:t>
      </w:r>
      <w:r w:rsidR="00DF1447" w:rsidRPr="009B1C4C">
        <w:rPr>
          <w:rFonts w:ascii="Arial" w:hAnsi="Arial" w:cs="Arial"/>
          <w:sz w:val="24"/>
          <w:szCs w:val="24"/>
        </w:rPr>
        <w:t>xactas, en particular desde la educación ambiental. Mantiene relaciones de colaboración nacional e internacional con diversas instituciones, redes como son Reima, especialist</w:t>
      </w:r>
      <w:r>
        <w:rPr>
          <w:rFonts w:ascii="Arial" w:hAnsi="Arial" w:cs="Arial"/>
          <w:sz w:val="24"/>
          <w:szCs w:val="24"/>
        </w:rPr>
        <w:t xml:space="preserve">as de las universidades de Bayruthy </w:t>
      </w:r>
      <w:r w:rsidR="00DF1447" w:rsidRPr="009B1C4C">
        <w:rPr>
          <w:rFonts w:ascii="Arial" w:hAnsi="Arial" w:cs="Arial"/>
          <w:sz w:val="24"/>
          <w:szCs w:val="24"/>
        </w:rPr>
        <w:t>en la Repúbl</w:t>
      </w:r>
      <w:r>
        <w:rPr>
          <w:rFonts w:ascii="Arial" w:hAnsi="Arial" w:cs="Arial"/>
          <w:sz w:val="24"/>
          <w:szCs w:val="24"/>
        </w:rPr>
        <w:t xml:space="preserve">ica Federal de Alemania, </w:t>
      </w:r>
      <w:r>
        <w:rPr>
          <w:rFonts w:ascii="Arial" w:hAnsi="Arial" w:cs="Arial"/>
          <w:sz w:val="24"/>
          <w:szCs w:val="24"/>
        </w:rPr>
        <w:lastRenderedPageBreak/>
        <w:t>entre otras.</w:t>
      </w:r>
      <w:r w:rsidR="0032569B">
        <w:rPr>
          <w:rFonts w:ascii="Arial" w:hAnsi="Arial" w:cs="Arial"/>
          <w:sz w:val="24"/>
          <w:szCs w:val="24"/>
        </w:rPr>
        <w:t xml:space="preserve"> </w:t>
      </w:r>
      <w:r w:rsidR="0063433C" w:rsidRPr="00DF1447">
        <w:rPr>
          <w:rFonts w:ascii="Arial" w:hAnsi="Arial" w:cs="Arial"/>
          <w:sz w:val="24"/>
          <w:szCs w:val="24"/>
        </w:rPr>
        <w:t>El</w:t>
      </w:r>
      <w:r w:rsidR="0032569B">
        <w:rPr>
          <w:rFonts w:ascii="Arial" w:hAnsi="Arial" w:cs="Arial"/>
          <w:sz w:val="24"/>
          <w:szCs w:val="24"/>
        </w:rPr>
        <w:t xml:space="preserve"> </w:t>
      </w:r>
      <w:r w:rsidR="0063433C" w:rsidRPr="00DF1447">
        <w:rPr>
          <w:rFonts w:ascii="Arial" w:hAnsi="Arial" w:cs="Arial"/>
          <w:sz w:val="24"/>
          <w:szCs w:val="24"/>
        </w:rPr>
        <w:t>Consejo Científico de la facultad da seguimiento al proces</w:t>
      </w:r>
      <w:r w:rsidR="0063433C">
        <w:rPr>
          <w:rFonts w:ascii="Arial" w:hAnsi="Arial" w:cs="Arial"/>
          <w:sz w:val="24"/>
          <w:szCs w:val="24"/>
        </w:rPr>
        <w:t>o de formación de los doctores.</w:t>
      </w:r>
    </w:p>
    <w:p w:rsidR="00702202" w:rsidRDefault="00603992" w:rsidP="00F76897">
      <w:pPr>
        <w:spacing w:after="120" w:line="240" w:lineRule="auto"/>
        <w:ind w:left="482"/>
        <w:jc w:val="both"/>
        <w:rPr>
          <w:rFonts w:ascii="Arial" w:hAnsi="Arial" w:cs="Arial"/>
          <w:sz w:val="24"/>
          <w:szCs w:val="24"/>
        </w:rPr>
      </w:pPr>
      <w:r w:rsidRPr="009B1C4C">
        <w:rPr>
          <w:rFonts w:ascii="Arial" w:hAnsi="Arial" w:cs="Arial"/>
          <w:b/>
          <w:sz w:val="24"/>
          <w:szCs w:val="24"/>
        </w:rPr>
        <w:t>Facultad de Educación en Ciencias Técnicas:</w:t>
      </w:r>
      <w:r w:rsidRPr="00DF1447">
        <w:rPr>
          <w:rFonts w:ascii="Arial" w:hAnsi="Arial" w:cs="Arial"/>
          <w:sz w:val="24"/>
          <w:szCs w:val="24"/>
        </w:rPr>
        <w:t xml:space="preserve"> Participa en el programa desde las todas las líneas de investigación, por su liderazgo en la formación integral y continua de los profesionales de la Enseñanza Técnica Profesional (ETP) y su influencia en el sector empresarial. Lidera o ha liderado diversos proyectos de investigación: La formación de la fuerza laboral calificada de nivel medio. Vías para su perfeccionamiento; Gestión ambiental de los profesionales graduados y en formación en la UCPEJV y la ETP; El diagnóstico integral en contextos de educación técnica y profesional. Actualmente lidera los proyectos: La evaluación de impacto de la formación del profesional de la educación y</w:t>
      </w:r>
      <w:r w:rsidR="00667AB4">
        <w:rPr>
          <w:rFonts w:ascii="Arial" w:hAnsi="Arial" w:cs="Arial"/>
          <w:sz w:val="24"/>
          <w:szCs w:val="24"/>
        </w:rPr>
        <w:t xml:space="preserve"> el egresado de la ETP</w:t>
      </w:r>
      <w:r w:rsidRPr="00DF1447">
        <w:rPr>
          <w:rFonts w:ascii="Arial" w:hAnsi="Arial" w:cs="Arial"/>
          <w:sz w:val="24"/>
          <w:szCs w:val="24"/>
        </w:rPr>
        <w:t xml:space="preserve">; Integración docencia producción con la empresa de Informática </w:t>
      </w:r>
      <w:r>
        <w:rPr>
          <w:rFonts w:ascii="Arial" w:hAnsi="Arial" w:cs="Arial"/>
          <w:sz w:val="24"/>
          <w:szCs w:val="24"/>
        </w:rPr>
        <w:t>y Medios Audi</w:t>
      </w:r>
      <w:r w:rsidR="00667AB4">
        <w:rPr>
          <w:rFonts w:ascii="Arial" w:hAnsi="Arial" w:cs="Arial"/>
          <w:sz w:val="24"/>
          <w:szCs w:val="24"/>
        </w:rPr>
        <w:t xml:space="preserve">ovisuales CINESOFT. </w:t>
      </w:r>
    </w:p>
    <w:p w:rsidR="00F76897" w:rsidRDefault="00603992" w:rsidP="00F76897">
      <w:pPr>
        <w:spacing w:after="120" w:line="240" w:lineRule="auto"/>
        <w:ind w:left="482"/>
        <w:jc w:val="both"/>
        <w:rPr>
          <w:rFonts w:ascii="Arial" w:eastAsia="Calibri" w:hAnsi="Arial" w:cs="Arial"/>
          <w:sz w:val="24"/>
          <w:szCs w:val="24"/>
        </w:rPr>
      </w:pPr>
      <w:r w:rsidRPr="00DF1447">
        <w:rPr>
          <w:rFonts w:ascii="Arial" w:hAnsi="Arial" w:cs="Arial"/>
          <w:sz w:val="24"/>
          <w:szCs w:val="24"/>
        </w:rPr>
        <w:t xml:space="preserve">La </w:t>
      </w:r>
      <w:r>
        <w:rPr>
          <w:rFonts w:ascii="Arial" w:hAnsi="Arial" w:cs="Arial"/>
          <w:sz w:val="24"/>
          <w:szCs w:val="24"/>
        </w:rPr>
        <w:t>f</w:t>
      </w:r>
      <w:r w:rsidRPr="00DF1447">
        <w:rPr>
          <w:rFonts w:ascii="Arial" w:hAnsi="Arial" w:cs="Arial"/>
          <w:sz w:val="24"/>
          <w:szCs w:val="24"/>
        </w:rPr>
        <w:t xml:space="preserve">acultad </w:t>
      </w:r>
      <w:r w:rsidR="00702202">
        <w:rPr>
          <w:rFonts w:ascii="Arial" w:hAnsi="Arial" w:cs="Arial"/>
          <w:sz w:val="24"/>
          <w:szCs w:val="24"/>
        </w:rPr>
        <w:t xml:space="preserve">mencionada </w:t>
      </w:r>
      <w:r w:rsidRPr="00DF1447">
        <w:rPr>
          <w:rFonts w:ascii="Arial" w:hAnsi="Arial" w:cs="Arial"/>
          <w:sz w:val="24"/>
          <w:szCs w:val="24"/>
        </w:rPr>
        <w:t xml:space="preserve">gestiona el </w:t>
      </w:r>
      <w:r w:rsidRPr="0063433C">
        <w:rPr>
          <w:rFonts w:ascii="Arial" w:hAnsi="Arial" w:cs="Arial"/>
          <w:b/>
          <w:sz w:val="24"/>
          <w:szCs w:val="24"/>
        </w:rPr>
        <w:t>Centro de Estudio de la Pedagogía Profesional.</w:t>
      </w:r>
      <w:r w:rsidRPr="00DF1447">
        <w:rPr>
          <w:rFonts w:ascii="Arial" w:hAnsi="Arial" w:cs="Arial"/>
          <w:sz w:val="24"/>
          <w:szCs w:val="24"/>
        </w:rPr>
        <w:t xml:space="preserve"> Se vincula al programa además, por brindar la infraestructura para la realización de las acciones investigativas, la documentación científica, la compartición de recursos en redes y movilidad académica. Gestiona dos programas académicos de Maestría: Educación Tecnológica y procesos formativos y desarrollo profesional. Mantiene estrechos vínculos con instituciones nacionales y empresas como</w:t>
      </w:r>
      <w:r w:rsidR="00702202">
        <w:rPr>
          <w:rFonts w:ascii="Arial" w:hAnsi="Arial" w:cs="Arial"/>
          <w:sz w:val="24"/>
          <w:szCs w:val="24"/>
        </w:rPr>
        <w:t xml:space="preserve"> </w:t>
      </w:r>
      <w:r w:rsidRPr="00DF1447">
        <w:rPr>
          <w:rFonts w:ascii="Arial" w:hAnsi="Arial" w:cs="Arial"/>
          <w:sz w:val="24"/>
          <w:szCs w:val="24"/>
        </w:rPr>
        <w:t>el proyecto empresarial mencionado, en el vínculo universidad – empresa; se desarrollan relaciones interinstitucionales y diversas acciones académicas e investigativas con sectores estratégicos de la economía.</w:t>
      </w:r>
      <w:r w:rsidR="0032569B">
        <w:rPr>
          <w:rFonts w:ascii="Arial" w:hAnsi="Arial" w:cs="Arial"/>
          <w:sz w:val="24"/>
          <w:szCs w:val="24"/>
        </w:rPr>
        <w:t xml:space="preserve"> </w:t>
      </w:r>
      <w:r w:rsidR="0063433C" w:rsidRPr="00DF1447">
        <w:rPr>
          <w:rFonts w:ascii="Arial" w:hAnsi="Arial" w:cs="Arial"/>
          <w:sz w:val="24"/>
          <w:szCs w:val="24"/>
        </w:rPr>
        <w:t>El</w:t>
      </w:r>
      <w:r w:rsidR="0032569B">
        <w:rPr>
          <w:rFonts w:ascii="Arial" w:hAnsi="Arial" w:cs="Arial"/>
          <w:sz w:val="24"/>
          <w:szCs w:val="24"/>
        </w:rPr>
        <w:t xml:space="preserve"> </w:t>
      </w:r>
      <w:r w:rsidR="0063433C" w:rsidRPr="00DF1447">
        <w:rPr>
          <w:rFonts w:ascii="Arial" w:hAnsi="Arial" w:cs="Arial"/>
          <w:sz w:val="24"/>
          <w:szCs w:val="24"/>
        </w:rPr>
        <w:t>Consejo Científico de la facultad da seguimiento al proces</w:t>
      </w:r>
      <w:r w:rsidR="0063433C">
        <w:rPr>
          <w:rFonts w:ascii="Arial" w:hAnsi="Arial" w:cs="Arial"/>
          <w:sz w:val="24"/>
          <w:szCs w:val="24"/>
        </w:rPr>
        <w:t>o de formación de los doctores.</w:t>
      </w:r>
    </w:p>
    <w:p w:rsidR="00F76897" w:rsidRDefault="00DF1447" w:rsidP="00F76897">
      <w:pPr>
        <w:spacing w:after="120" w:line="240" w:lineRule="auto"/>
        <w:ind w:left="482"/>
        <w:jc w:val="both"/>
        <w:rPr>
          <w:rFonts w:ascii="Arial" w:eastAsia="Calibri" w:hAnsi="Arial" w:cs="Arial"/>
          <w:sz w:val="24"/>
          <w:szCs w:val="24"/>
        </w:rPr>
      </w:pPr>
      <w:r w:rsidRPr="009B1C4C">
        <w:rPr>
          <w:rFonts w:ascii="Arial" w:hAnsi="Arial" w:cs="Arial"/>
          <w:b/>
          <w:sz w:val="24"/>
          <w:szCs w:val="24"/>
        </w:rPr>
        <w:t>Facultad de Educación en Lenguas Extranjeras:</w:t>
      </w:r>
      <w:r w:rsidRPr="00DF1447">
        <w:rPr>
          <w:rFonts w:ascii="Arial" w:hAnsi="Arial" w:cs="Arial"/>
          <w:sz w:val="24"/>
          <w:szCs w:val="24"/>
        </w:rPr>
        <w:t xml:space="preserve"> Participa en el programa principalmente desde todas las líneas de investigación antes descritas. Lidera el proyecto: El perfeccionamiento de la enseñanza del inglés en la primera infancia, la educación primaria, media y superior. Desde ella se gestionan y realizan exámenes de mínimo de idioma inglés y ruso.  La Facultad se vincula al programa además, por brindar la infraestructura para la realización de las acciones investigativas, la documentación científica, la compartición de recursos en redes y movilidad académica. Mantiene estrechos vínculo con instituciones nacionales e internacionales como la Red Research - Gate, la Asociación Británica de profesores de inglés con fines académicos (BALEAP sigla en inglés), </w:t>
      </w:r>
      <w:r w:rsidR="009B1C4C">
        <w:rPr>
          <w:rFonts w:ascii="Arial" w:hAnsi="Arial" w:cs="Arial"/>
          <w:sz w:val="24"/>
          <w:szCs w:val="24"/>
        </w:rPr>
        <w:t>REDIPE</w:t>
      </w:r>
      <w:r w:rsidRPr="00DF1447">
        <w:rPr>
          <w:rFonts w:ascii="Arial" w:hAnsi="Arial" w:cs="Arial"/>
          <w:sz w:val="24"/>
          <w:szCs w:val="24"/>
        </w:rPr>
        <w:t>, la Red de intercambio científico educacional, entre otras acciones con el British Council, con Cambrigde, entre otras instituciones nacionales e internacionales.</w:t>
      </w:r>
      <w:r w:rsidR="0032569B">
        <w:rPr>
          <w:rFonts w:ascii="Arial" w:hAnsi="Arial" w:cs="Arial"/>
          <w:sz w:val="24"/>
          <w:szCs w:val="24"/>
        </w:rPr>
        <w:t xml:space="preserve"> </w:t>
      </w:r>
      <w:r w:rsidR="0063433C" w:rsidRPr="00DF1447">
        <w:rPr>
          <w:rFonts w:ascii="Arial" w:hAnsi="Arial" w:cs="Arial"/>
          <w:sz w:val="24"/>
          <w:szCs w:val="24"/>
        </w:rPr>
        <w:t>El</w:t>
      </w:r>
      <w:r w:rsidR="0032569B">
        <w:rPr>
          <w:rFonts w:ascii="Arial" w:hAnsi="Arial" w:cs="Arial"/>
          <w:sz w:val="24"/>
          <w:szCs w:val="24"/>
        </w:rPr>
        <w:t xml:space="preserve"> </w:t>
      </w:r>
      <w:r w:rsidR="0063433C" w:rsidRPr="00DF1447">
        <w:rPr>
          <w:rFonts w:ascii="Arial" w:hAnsi="Arial" w:cs="Arial"/>
          <w:sz w:val="24"/>
          <w:szCs w:val="24"/>
        </w:rPr>
        <w:t>Consejo Científico de la facultad da seguimiento al proces</w:t>
      </w:r>
      <w:r w:rsidR="0063433C">
        <w:rPr>
          <w:rFonts w:ascii="Arial" w:hAnsi="Arial" w:cs="Arial"/>
          <w:sz w:val="24"/>
          <w:szCs w:val="24"/>
        </w:rPr>
        <w:t xml:space="preserve">o de formación de los doctores. </w:t>
      </w:r>
    </w:p>
    <w:p w:rsidR="00F76897" w:rsidRDefault="00DF1447" w:rsidP="00F76897">
      <w:pPr>
        <w:spacing w:after="120" w:line="240" w:lineRule="auto"/>
        <w:ind w:left="482"/>
        <w:jc w:val="both"/>
        <w:rPr>
          <w:rFonts w:ascii="Arial" w:eastAsia="Calibri" w:hAnsi="Arial" w:cs="Arial"/>
          <w:sz w:val="24"/>
          <w:szCs w:val="24"/>
        </w:rPr>
      </w:pPr>
      <w:r w:rsidRPr="00603992">
        <w:rPr>
          <w:rFonts w:ascii="Arial" w:hAnsi="Arial" w:cs="Arial"/>
          <w:b/>
          <w:sz w:val="24"/>
          <w:szCs w:val="24"/>
        </w:rPr>
        <w:t>Dirección de Educación de Postgrado</w:t>
      </w:r>
      <w:r w:rsidR="009278C0">
        <w:rPr>
          <w:rFonts w:ascii="Arial" w:hAnsi="Arial" w:cs="Arial"/>
          <w:b/>
          <w:sz w:val="24"/>
          <w:szCs w:val="24"/>
        </w:rPr>
        <w:t xml:space="preserve"> </w:t>
      </w:r>
      <w:r w:rsidR="00603992">
        <w:rPr>
          <w:rFonts w:ascii="Arial" w:hAnsi="Arial" w:cs="Arial"/>
          <w:b/>
          <w:sz w:val="24"/>
          <w:szCs w:val="24"/>
        </w:rPr>
        <w:t>–</w:t>
      </w:r>
      <w:r w:rsidR="009278C0">
        <w:rPr>
          <w:rFonts w:ascii="Arial" w:hAnsi="Arial" w:cs="Arial"/>
          <w:b/>
          <w:sz w:val="24"/>
          <w:szCs w:val="24"/>
        </w:rPr>
        <w:t xml:space="preserve"> </w:t>
      </w:r>
      <w:r w:rsidRPr="00603992">
        <w:rPr>
          <w:rFonts w:ascii="Arial" w:hAnsi="Arial" w:cs="Arial"/>
          <w:b/>
          <w:sz w:val="24"/>
          <w:szCs w:val="24"/>
        </w:rPr>
        <w:t>Centro de Estudios Educacionales</w:t>
      </w:r>
      <w:r w:rsidRPr="009B1C4C">
        <w:rPr>
          <w:rFonts w:ascii="Arial" w:hAnsi="Arial" w:cs="Arial"/>
          <w:sz w:val="24"/>
          <w:szCs w:val="24"/>
        </w:rPr>
        <w:t>.</w:t>
      </w:r>
      <w:r w:rsidR="007E77CE">
        <w:rPr>
          <w:rFonts w:ascii="Arial" w:hAnsi="Arial" w:cs="Arial"/>
          <w:sz w:val="24"/>
          <w:szCs w:val="24"/>
        </w:rPr>
        <w:t xml:space="preserve"> </w:t>
      </w:r>
      <w:r w:rsidRPr="00DF1447">
        <w:rPr>
          <w:rFonts w:ascii="Arial" w:hAnsi="Arial" w:cs="Arial"/>
          <w:sz w:val="24"/>
          <w:szCs w:val="24"/>
        </w:rPr>
        <w:t xml:space="preserve">Participa en el programa desde las cinco líneas de investigación. Desde el centro se lideró el insigne Proyecto Varona. También ha gestionado los proyectos: La validación de los planes  y programas de estudio en el perfeccionamiento continuo de las carreras pedagógicas en la universidad; La introducción de resultados de investigaciones educativas en el territorio de La Habana; La educación sexual desde los gabinetes y currículum de la UCPEJV; La Obra de José Martí y el Proceso de formación del profesional de la educación en la universidad; Mejoramiento del proceso pedagógico en la institución escolar a partir de la introducción de resultados científicos, la preparación metodológica y la superación; Estrategia de Educación Integral de la Sexualidad con </w:t>
      </w:r>
      <w:r w:rsidRPr="00DF1447">
        <w:rPr>
          <w:rFonts w:ascii="Arial" w:hAnsi="Arial" w:cs="Arial"/>
          <w:sz w:val="24"/>
          <w:szCs w:val="24"/>
        </w:rPr>
        <w:lastRenderedPageBreak/>
        <w:t>enfoque de género para prevenir la violencia y el acoso por razones de género en el contexto escolar; El aporte teórico-práctico de la UCPEJV” a la obra educacional de la Revolución Cubana; La contribución de la semiótica al estudio y perfeccionamiento de los procesos formativos en la sociedad contemporánea cubana; Estrategia de gestión del conocimiento para favorecer la A</w:t>
      </w:r>
      <w:r w:rsidR="007E77CE">
        <w:rPr>
          <w:rFonts w:ascii="Arial" w:hAnsi="Arial" w:cs="Arial"/>
          <w:sz w:val="24"/>
          <w:szCs w:val="24"/>
        </w:rPr>
        <w:t xml:space="preserve">ctividad </w:t>
      </w:r>
      <w:r w:rsidRPr="00DF1447">
        <w:rPr>
          <w:rFonts w:ascii="Arial" w:hAnsi="Arial" w:cs="Arial"/>
          <w:sz w:val="24"/>
          <w:szCs w:val="24"/>
        </w:rPr>
        <w:t>C</w:t>
      </w:r>
      <w:r w:rsidR="007E77CE">
        <w:rPr>
          <w:rFonts w:ascii="Arial" w:hAnsi="Arial" w:cs="Arial"/>
          <w:sz w:val="24"/>
          <w:szCs w:val="24"/>
        </w:rPr>
        <w:t xml:space="preserve">ientífica </w:t>
      </w:r>
      <w:r w:rsidRPr="00DF1447">
        <w:rPr>
          <w:rFonts w:ascii="Arial" w:hAnsi="Arial" w:cs="Arial"/>
          <w:sz w:val="24"/>
          <w:szCs w:val="24"/>
        </w:rPr>
        <w:t>E</w:t>
      </w:r>
      <w:r w:rsidR="007E77CE">
        <w:rPr>
          <w:rFonts w:ascii="Arial" w:hAnsi="Arial" w:cs="Arial"/>
          <w:sz w:val="24"/>
          <w:szCs w:val="24"/>
        </w:rPr>
        <w:t>studiantil</w:t>
      </w:r>
      <w:r w:rsidRPr="00DF1447">
        <w:rPr>
          <w:rFonts w:ascii="Arial" w:hAnsi="Arial" w:cs="Arial"/>
          <w:sz w:val="24"/>
          <w:szCs w:val="24"/>
        </w:rPr>
        <w:t xml:space="preserve">. </w:t>
      </w:r>
    </w:p>
    <w:p w:rsidR="00F76897" w:rsidRDefault="00DF1447" w:rsidP="00F76897">
      <w:pPr>
        <w:spacing w:after="120" w:line="240" w:lineRule="auto"/>
        <w:ind w:left="482"/>
        <w:jc w:val="both"/>
        <w:rPr>
          <w:rFonts w:ascii="Arial" w:eastAsia="Calibri" w:hAnsi="Arial" w:cs="Arial"/>
          <w:sz w:val="24"/>
          <w:szCs w:val="24"/>
        </w:rPr>
      </w:pPr>
      <w:r w:rsidRPr="00DF1447">
        <w:rPr>
          <w:rFonts w:ascii="Arial" w:hAnsi="Arial" w:cs="Arial"/>
          <w:sz w:val="24"/>
          <w:szCs w:val="24"/>
        </w:rPr>
        <w:t xml:space="preserve">Actualmente, gestiona los proyectos: El conocimiento histórico pedagógico en la enseñanza de la Historia de Cuba y América (proyecto asociado); La integralidad pedagógica en la formación universitaria de los profesionales de la educación; La internacionalización de la educación superior a partir de la cultura científica y la cooperación pedagógica internacional en la universidad. El proceso de conservación de las tesis de grado de la Escuela de Pedagogía Patrimonio Cultural de la Nación; Perfeccionamiento del Sistema de Gestión de la Calidad Universitaria, así como otras tareas asignadas por encargo de la universidad y la dirección del país en la actualidad relacionados con la creación y fundamentación del Parque Temático Pedagógico en CEL y el Estudio de las Secuelas de la COVID en niños, adolescentes, jóvenes, sus familias y </w:t>
      </w:r>
      <w:r w:rsidR="00F76897">
        <w:rPr>
          <w:rFonts w:ascii="Arial" w:hAnsi="Arial" w:cs="Arial"/>
          <w:sz w:val="24"/>
          <w:szCs w:val="24"/>
        </w:rPr>
        <w:t xml:space="preserve">los </w:t>
      </w:r>
      <w:r w:rsidRPr="00DF1447">
        <w:rPr>
          <w:rFonts w:ascii="Arial" w:hAnsi="Arial" w:cs="Arial"/>
          <w:sz w:val="24"/>
          <w:szCs w:val="24"/>
        </w:rPr>
        <w:t>maestros.</w:t>
      </w:r>
    </w:p>
    <w:p w:rsidR="00F76897" w:rsidRDefault="00DF1447" w:rsidP="00F76897">
      <w:pPr>
        <w:spacing w:after="120" w:line="240" w:lineRule="auto"/>
        <w:ind w:left="482"/>
        <w:jc w:val="both"/>
        <w:rPr>
          <w:rFonts w:ascii="Arial" w:eastAsia="Calibri" w:hAnsi="Arial" w:cs="Arial"/>
          <w:sz w:val="24"/>
          <w:szCs w:val="24"/>
        </w:rPr>
      </w:pPr>
      <w:r w:rsidRPr="00DF1447">
        <w:rPr>
          <w:rFonts w:ascii="Arial" w:hAnsi="Arial" w:cs="Arial"/>
          <w:sz w:val="24"/>
          <w:szCs w:val="24"/>
        </w:rPr>
        <w:t>Se vinculan al programa además, por brindar la infraestructura para la realización de las acciones investigativas, la documentación científica, la compartición de recursos en redes y movilidad académica. Desde la Dirección en Educación de Posgrado se gestiona la Cátedra de Educación Avanzada, a partir de la cual se han establecido colaboraciones con otras instituciones de educación superior en la formación de los recursos humanos. Esta área tiene vínculos con otras instituciones nacionales e internacionales, así como participación en la concepción, diseño de tareas de la superación profesional, de maestrías, de especialidades</w:t>
      </w:r>
      <w:r w:rsidR="007E77CE">
        <w:rPr>
          <w:rFonts w:ascii="Arial" w:hAnsi="Arial" w:cs="Arial"/>
          <w:sz w:val="24"/>
          <w:szCs w:val="24"/>
        </w:rPr>
        <w:t xml:space="preserve"> </w:t>
      </w:r>
      <w:r w:rsidRPr="00DF1447">
        <w:rPr>
          <w:rFonts w:ascii="Arial" w:hAnsi="Arial" w:cs="Arial"/>
          <w:sz w:val="24"/>
          <w:szCs w:val="24"/>
        </w:rPr>
        <w:t>para egresados, en la preparación para el empleo y el posgrado, de alto impacto</w:t>
      </w:r>
      <w:r w:rsidR="007E77CE">
        <w:rPr>
          <w:rFonts w:ascii="Arial" w:hAnsi="Arial" w:cs="Arial"/>
          <w:sz w:val="24"/>
          <w:szCs w:val="24"/>
        </w:rPr>
        <w:t xml:space="preserve"> </w:t>
      </w:r>
      <w:r w:rsidRPr="00DF1447">
        <w:rPr>
          <w:rFonts w:ascii="Arial" w:hAnsi="Arial" w:cs="Arial"/>
          <w:sz w:val="24"/>
          <w:szCs w:val="24"/>
        </w:rPr>
        <w:t xml:space="preserve">de investigaciones con prestigiosos profesionales de las ciencias de la educación. </w:t>
      </w:r>
    </w:p>
    <w:p w:rsidR="00F76897" w:rsidRDefault="00DF1447" w:rsidP="00F76897">
      <w:pPr>
        <w:spacing w:after="120" w:line="240" w:lineRule="auto"/>
        <w:ind w:left="482"/>
        <w:jc w:val="both"/>
        <w:rPr>
          <w:rFonts w:ascii="Arial" w:eastAsia="Calibri" w:hAnsi="Arial" w:cs="Arial"/>
          <w:sz w:val="24"/>
          <w:szCs w:val="24"/>
        </w:rPr>
      </w:pPr>
      <w:r w:rsidRPr="00603992">
        <w:rPr>
          <w:rFonts w:ascii="Arial" w:hAnsi="Arial" w:cs="Arial"/>
          <w:b/>
          <w:sz w:val="24"/>
          <w:szCs w:val="24"/>
        </w:rPr>
        <w:t>Dirección General de Información, Comunicación e Informatización.</w:t>
      </w:r>
      <w:r w:rsidR="007E77CE">
        <w:rPr>
          <w:rFonts w:ascii="Arial" w:hAnsi="Arial" w:cs="Arial"/>
          <w:b/>
          <w:sz w:val="24"/>
          <w:szCs w:val="24"/>
        </w:rPr>
        <w:t xml:space="preserve"> </w:t>
      </w:r>
      <w:r w:rsidRPr="00DF1447">
        <w:rPr>
          <w:rFonts w:ascii="Arial" w:hAnsi="Arial" w:cs="Arial"/>
          <w:sz w:val="24"/>
          <w:szCs w:val="24"/>
        </w:rPr>
        <w:t>Participa en el programa desde todas las líneas, principalmente la línea V de investigación. Ha liderado los proyectos: La superación de docentes en los nuevos escenarios educativos con TIC. La Educación a distancia en la UCPEJV; Formación de formadores de los profesionales de la educación con apoyo de las TIC en la modalidad B-learning.  Actualmente gestiona el proyecto El proceso de virtualización en la formación de profesionales de la UCPEJV. Desarrolla programa académico de maestría en Educación Tecnológica, así como se trabaja como línea en otros programas.</w:t>
      </w:r>
      <w:r w:rsidR="007E77CE">
        <w:rPr>
          <w:rFonts w:ascii="Arial" w:hAnsi="Arial" w:cs="Arial"/>
          <w:sz w:val="24"/>
          <w:szCs w:val="24"/>
        </w:rPr>
        <w:t xml:space="preserve"> </w:t>
      </w:r>
      <w:r w:rsidRPr="00DF1447">
        <w:rPr>
          <w:rFonts w:ascii="Arial" w:hAnsi="Arial" w:cs="Arial"/>
          <w:sz w:val="24"/>
          <w:szCs w:val="24"/>
        </w:rPr>
        <w:t>Se vincula al programa, además, por brindar la infraestructura para la realización de las acciones investigativas, la documentación científica, la compartición de recursos en redes y movilidad académica. Mantiene estrechos vínculos de actividades académicas, científicas en proyectos, redes con instituciones nacionales como CINESOFT, RIMED y universidades como la UCI, la CUJAE y otros e internacionales.</w:t>
      </w:r>
    </w:p>
    <w:p w:rsidR="00DF1447" w:rsidRPr="00F76897" w:rsidRDefault="00DF1447" w:rsidP="00F76897">
      <w:pPr>
        <w:spacing w:after="120" w:line="240" w:lineRule="auto"/>
        <w:ind w:left="482"/>
        <w:jc w:val="both"/>
        <w:rPr>
          <w:rFonts w:ascii="Arial" w:eastAsia="Calibri" w:hAnsi="Arial" w:cs="Arial"/>
          <w:sz w:val="24"/>
          <w:szCs w:val="24"/>
        </w:rPr>
      </w:pPr>
      <w:r w:rsidRPr="00603992">
        <w:rPr>
          <w:rFonts w:ascii="Arial" w:hAnsi="Arial" w:cs="Arial"/>
          <w:b/>
          <w:sz w:val="24"/>
          <w:szCs w:val="24"/>
        </w:rPr>
        <w:t>Dirección de Organización, Planificación, Control y Calidad.</w:t>
      </w:r>
      <w:r w:rsidRPr="00DF1447">
        <w:rPr>
          <w:rFonts w:ascii="Arial" w:hAnsi="Arial" w:cs="Arial"/>
          <w:sz w:val="24"/>
          <w:szCs w:val="24"/>
        </w:rPr>
        <w:t xml:space="preserve"> Participa en el programa desde todas las líneas de investigación, principalmente. Ha liderado el proyecto Teoría y práctica de la actividad de dirección en las instituciones educativas cubanas. Actualmente gestiona el proyecto: La Dirección Estratégica en el Perfeccionamiento del aprendizaje organizacional en la universidad de Ciencias Pedagógicas y el Perfeccionamiento del Sistema de Gestión de la Calidad Universitaria </w:t>
      </w:r>
      <w:r w:rsidRPr="00DF1447">
        <w:rPr>
          <w:rFonts w:ascii="Arial" w:hAnsi="Arial" w:cs="Arial"/>
          <w:sz w:val="24"/>
          <w:szCs w:val="24"/>
        </w:rPr>
        <w:lastRenderedPageBreak/>
        <w:t xml:space="preserve">de la UCPEJV (PNAP).  Desde esta área se gestionó un Programa curricular colaborativo de formación doctoral en Dirección en </w:t>
      </w:r>
      <w:r w:rsidR="00603992">
        <w:rPr>
          <w:rFonts w:ascii="Arial" w:hAnsi="Arial" w:cs="Arial"/>
          <w:sz w:val="24"/>
          <w:szCs w:val="24"/>
        </w:rPr>
        <w:t>E</w:t>
      </w:r>
      <w:r w:rsidR="00EF1692">
        <w:rPr>
          <w:rFonts w:ascii="Arial" w:hAnsi="Arial" w:cs="Arial"/>
          <w:sz w:val="24"/>
          <w:szCs w:val="24"/>
        </w:rPr>
        <w:t xml:space="preserve">ducación, que en el año 2019 migró al actual programa. </w:t>
      </w:r>
      <w:r w:rsidRPr="00DF1447">
        <w:rPr>
          <w:rFonts w:ascii="Arial" w:hAnsi="Arial" w:cs="Arial"/>
          <w:sz w:val="24"/>
          <w:szCs w:val="24"/>
        </w:rPr>
        <w:t>Se vincula al programa además, por brindar la infraestructura para la realización de las acciones investigativas, la documentación científica, la compartición de recursos en redes y movilidad académica. Los estrechos vínculos con otras instituciones nacionales e internacionales.</w:t>
      </w:r>
    </w:p>
    <w:p w:rsidR="00DF1447" w:rsidRPr="00603992" w:rsidRDefault="00DF1447" w:rsidP="00C04427">
      <w:pPr>
        <w:numPr>
          <w:ilvl w:val="0"/>
          <w:numId w:val="21"/>
        </w:numPr>
        <w:spacing w:after="120" w:line="240" w:lineRule="auto"/>
        <w:ind w:left="482" w:hanging="284"/>
        <w:jc w:val="both"/>
        <w:rPr>
          <w:rFonts w:ascii="Arial" w:eastAsia="Calibri" w:hAnsi="Arial" w:cs="Arial"/>
          <w:sz w:val="24"/>
          <w:szCs w:val="24"/>
        </w:rPr>
      </w:pPr>
      <w:r w:rsidRPr="00DF1447">
        <w:rPr>
          <w:rFonts w:ascii="Arial" w:eastAsia="Calibri" w:hAnsi="Arial" w:cs="Arial"/>
          <w:b/>
          <w:sz w:val="24"/>
          <w:szCs w:val="24"/>
        </w:rPr>
        <w:t>Proyectos de investigación que desarrolla a los que puede vincularse el doctorando</w:t>
      </w:r>
    </w:p>
    <w:p w:rsidR="00DF1447" w:rsidRPr="00603992" w:rsidRDefault="00DF1447" w:rsidP="00603992">
      <w:pPr>
        <w:spacing w:after="120" w:line="240" w:lineRule="auto"/>
        <w:ind w:left="567"/>
        <w:jc w:val="both"/>
        <w:rPr>
          <w:rFonts w:ascii="Arial" w:hAnsi="Arial" w:cs="Arial"/>
          <w:sz w:val="24"/>
          <w:szCs w:val="24"/>
        </w:rPr>
      </w:pPr>
      <w:r w:rsidRPr="00603992">
        <w:rPr>
          <w:rFonts w:ascii="Arial" w:hAnsi="Arial" w:cs="Arial"/>
          <w:sz w:val="24"/>
          <w:szCs w:val="24"/>
        </w:rPr>
        <w:t xml:space="preserve">Se presentaron en cada línea de investigación y en las áreas de formación antes descritas. </w:t>
      </w:r>
    </w:p>
    <w:p w:rsidR="00DF1447" w:rsidRPr="00603992" w:rsidRDefault="00DF1447" w:rsidP="00C04427">
      <w:pPr>
        <w:numPr>
          <w:ilvl w:val="0"/>
          <w:numId w:val="21"/>
        </w:numPr>
        <w:spacing w:after="120" w:line="240" w:lineRule="auto"/>
        <w:ind w:left="482" w:hanging="284"/>
        <w:jc w:val="both"/>
        <w:rPr>
          <w:rFonts w:ascii="Arial" w:eastAsia="Calibri" w:hAnsi="Arial" w:cs="Arial"/>
          <w:sz w:val="24"/>
          <w:szCs w:val="24"/>
        </w:rPr>
      </w:pPr>
      <w:r w:rsidRPr="00DF1447">
        <w:rPr>
          <w:rFonts w:ascii="Arial" w:eastAsia="Calibri" w:hAnsi="Arial" w:cs="Arial"/>
          <w:b/>
          <w:sz w:val="24"/>
          <w:szCs w:val="24"/>
        </w:rPr>
        <w:t>Otro tipo de vinculación con el programa, como infraestructura para realización de experimentación, documentación científica, compartición de recursos en redes y movilidad académica, soporte administrativo para la documentación generada por el programa, entre otros.</w:t>
      </w:r>
    </w:p>
    <w:p w:rsidR="00DF1447" w:rsidRPr="00603992" w:rsidRDefault="00DF1447" w:rsidP="00284FE4">
      <w:pPr>
        <w:spacing w:after="240" w:line="240" w:lineRule="auto"/>
        <w:ind w:left="567"/>
        <w:jc w:val="both"/>
        <w:rPr>
          <w:rFonts w:ascii="Arial" w:hAnsi="Arial" w:cs="Arial"/>
          <w:sz w:val="24"/>
          <w:szCs w:val="24"/>
        </w:rPr>
      </w:pPr>
      <w:r w:rsidRPr="00603992">
        <w:rPr>
          <w:rFonts w:ascii="Arial" w:hAnsi="Arial" w:cs="Arial"/>
          <w:sz w:val="24"/>
          <w:szCs w:val="24"/>
        </w:rPr>
        <w:t xml:space="preserve">Se presentaron en cada área de formación antes descritas. </w:t>
      </w:r>
    </w:p>
    <w:p w:rsidR="00DF1447" w:rsidRPr="00284FE4" w:rsidRDefault="00DF1447" w:rsidP="00284FE4">
      <w:pPr>
        <w:pStyle w:val="Prrafodelista"/>
        <w:numPr>
          <w:ilvl w:val="0"/>
          <w:numId w:val="1"/>
        </w:numPr>
        <w:spacing w:after="120"/>
        <w:ind w:left="425" w:hanging="425"/>
        <w:jc w:val="both"/>
        <w:rPr>
          <w:b/>
        </w:rPr>
      </w:pPr>
      <w:r w:rsidRPr="00284FE4">
        <w:rPr>
          <w:b/>
        </w:rPr>
        <w:t>Objetivos del programa</w:t>
      </w:r>
    </w:p>
    <w:p w:rsidR="00DF1447" w:rsidRPr="00DF1447" w:rsidRDefault="00284FE4" w:rsidP="00284FE4">
      <w:pPr>
        <w:spacing w:after="120" w:line="240" w:lineRule="auto"/>
        <w:ind w:left="425"/>
        <w:jc w:val="both"/>
        <w:rPr>
          <w:rFonts w:ascii="Arial" w:hAnsi="Arial" w:cs="Arial"/>
          <w:b/>
          <w:sz w:val="24"/>
          <w:szCs w:val="24"/>
          <w:lang w:val="es-ES_tradnl"/>
        </w:rPr>
      </w:pPr>
      <w:r>
        <w:rPr>
          <w:rFonts w:ascii="Arial" w:hAnsi="Arial" w:cs="Arial"/>
          <w:b/>
          <w:sz w:val="24"/>
          <w:szCs w:val="24"/>
          <w:lang w:val="es-ES_tradnl"/>
        </w:rPr>
        <w:t>Objetivo general:</w:t>
      </w:r>
    </w:p>
    <w:p w:rsidR="00DF1447" w:rsidRPr="00284FE4" w:rsidRDefault="00DF1447" w:rsidP="00284FE4">
      <w:pPr>
        <w:spacing w:after="120" w:line="240" w:lineRule="auto"/>
        <w:ind w:left="425"/>
        <w:jc w:val="both"/>
        <w:rPr>
          <w:rFonts w:ascii="Arial" w:hAnsi="Arial" w:cs="Arial"/>
          <w:sz w:val="24"/>
          <w:szCs w:val="24"/>
        </w:rPr>
      </w:pPr>
      <w:r w:rsidRPr="00284FE4">
        <w:rPr>
          <w:rFonts w:ascii="Arial" w:hAnsi="Arial" w:cs="Arial"/>
          <w:sz w:val="24"/>
          <w:szCs w:val="24"/>
        </w:rPr>
        <w:t>Formar doctores en Ciencias de la Educación, capaces de liderar la actividad científica en diversos contextos socioeducativos a partir de una sólida preparación científico</w:t>
      </w:r>
      <w:r w:rsidR="00742C0B">
        <w:rPr>
          <w:rFonts w:ascii="Arial" w:hAnsi="Arial" w:cs="Arial"/>
          <w:sz w:val="24"/>
          <w:szCs w:val="24"/>
        </w:rPr>
        <w:t xml:space="preserve"> </w:t>
      </w:r>
      <w:r w:rsidRPr="00284FE4">
        <w:rPr>
          <w:rFonts w:ascii="Arial" w:hAnsi="Arial" w:cs="Arial"/>
          <w:sz w:val="24"/>
          <w:szCs w:val="24"/>
        </w:rPr>
        <w:t>-investigativa y teórico</w:t>
      </w:r>
      <w:r w:rsidR="00742C0B">
        <w:rPr>
          <w:rFonts w:ascii="Arial" w:hAnsi="Arial" w:cs="Arial"/>
          <w:sz w:val="24"/>
          <w:szCs w:val="24"/>
        </w:rPr>
        <w:t xml:space="preserve"> </w:t>
      </w:r>
      <w:r w:rsidRPr="00284FE4">
        <w:rPr>
          <w:rFonts w:ascii="Arial" w:hAnsi="Arial" w:cs="Arial"/>
          <w:sz w:val="24"/>
          <w:szCs w:val="24"/>
        </w:rPr>
        <w:t>-</w:t>
      </w:r>
      <w:r w:rsidR="00742C0B">
        <w:rPr>
          <w:rFonts w:ascii="Arial" w:hAnsi="Arial" w:cs="Arial"/>
          <w:sz w:val="24"/>
          <w:szCs w:val="24"/>
        </w:rPr>
        <w:t xml:space="preserve"> </w:t>
      </w:r>
      <w:r w:rsidRPr="00284FE4">
        <w:rPr>
          <w:rFonts w:ascii="Arial" w:hAnsi="Arial" w:cs="Arial"/>
          <w:sz w:val="24"/>
          <w:szCs w:val="24"/>
        </w:rPr>
        <w:t>metodológica para lograr la</w:t>
      </w:r>
      <w:r w:rsidR="008D4E5A">
        <w:rPr>
          <w:rFonts w:ascii="Arial" w:hAnsi="Arial" w:cs="Arial"/>
          <w:sz w:val="24"/>
          <w:szCs w:val="24"/>
        </w:rPr>
        <w:t xml:space="preserve"> </w:t>
      </w:r>
      <w:r w:rsidRPr="00284FE4">
        <w:rPr>
          <w:rFonts w:ascii="Arial" w:hAnsi="Arial" w:cs="Arial"/>
          <w:sz w:val="24"/>
          <w:szCs w:val="24"/>
        </w:rPr>
        <w:t>transformación de la educación en corresponden</w:t>
      </w:r>
      <w:r w:rsidR="00F76897">
        <w:rPr>
          <w:rFonts w:ascii="Arial" w:hAnsi="Arial" w:cs="Arial"/>
          <w:sz w:val="24"/>
          <w:szCs w:val="24"/>
        </w:rPr>
        <w:t xml:space="preserve">cia con las exigencias </w:t>
      </w:r>
      <w:r w:rsidR="008D4E5A" w:rsidRPr="00284FE4">
        <w:rPr>
          <w:rFonts w:ascii="Arial" w:hAnsi="Arial" w:cs="Arial"/>
          <w:sz w:val="24"/>
          <w:szCs w:val="24"/>
        </w:rPr>
        <w:t>nacional e internacional</w:t>
      </w:r>
      <w:r w:rsidR="008D4E5A">
        <w:rPr>
          <w:rFonts w:ascii="Arial" w:hAnsi="Arial" w:cs="Arial"/>
          <w:sz w:val="24"/>
          <w:szCs w:val="24"/>
        </w:rPr>
        <w:t xml:space="preserve"> actuales.</w:t>
      </w:r>
    </w:p>
    <w:p w:rsidR="00DF1447" w:rsidRPr="00284FE4" w:rsidRDefault="00DF1447" w:rsidP="00284FE4">
      <w:pPr>
        <w:spacing w:after="120" w:line="240" w:lineRule="auto"/>
        <w:ind w:left="425"/>
        <w:jc w:val="both"/>
        <w:rPr>
          <w:rFonts w:ascii="Arial" w:hAnsi="Arial" w:cs="Arial"/>
          <w:b/>
          <w:sz w:val="24"/>
          <w:szCs w:val="24"/>
          <w:lang w:val="es-ES_tradnl"/>
        </w:rPr>
      </w:pPr>
      <w:r w:rsidRPr="00DF1447">
        <w:rPr>
          <w:rFonts w:ascii="Arial" w:hAnsi="Arial" w:cs="Arial"/>
          <w:b/>
          <w:sz w:val="24"/>
          <w:szCs w:val="24"/>
          <w:lang w:val="es-ES_tradnl"/>
        </w:rPr>
        <w:t>Objetivos específicos:</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Identificar de manera fundamentada problemas científicos de naturaleza teórica, metodológica o práctica, a resolver por la vía de la investigación o la innovación.</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Sistematizar la plataforma teórico-conceptual necesaria para la aprehensión de los objetos de estudio inherentes a la esfera educacional, en estrecha relación con sus respectivos contextos históricos concretos.</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Dominar la metodología de la investigación educacional, que conduzca a la producción científica con contribuciones teóricas y prácticas socialmente significativas.</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Demostrar el desarrollo de habilidades infotecnológicas para la indagación documental y bibliográfica, la sistematización y socialización de los resultados de la investigación educativa. </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Comunicar eficientemente los resultados alcanzados en el proceso de investigación científica mediante la elaboración de artículos para publicar en revistas especializadas, ponencias a presentar en eventos, la escritura de una tesis en opción al grado científico, su exposición oral y defensa en acto público.</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Dirigir exitosamente la actividad científica educacional, tanto</w:t>
      </w:r>
      <w:r w:rsidR="007E77CE">
        <w:rPr>
          <w:rFonts w:cs="Arial"/>
          <w:szCs w:val="24"/>
        </w:rPr>
        <w:t xml:space="preserve"> </w:t>
      </w:r>
      <w:r w:rsidRPr="00DF1447">
        <w:rPr>
          <w:rFonts w:cs="Arial"/>
          <w:szCs w:val="24"/>
        </w:rPr>
        <w:t xml:space="preserve">a nivel de pregrado como de las diversas formas del postgrado. </w:t>
      </w:r>
    </w:p>
    <w:p w:rsidR="00DF1447" w:rsidRPr="00DF1447" w:rsidRDefault="00DF1447" w:rsidP="00C04427">
      <w:pPr>
        <w:pStyle w:val="Prrafodelista"/>
        <w:numPr>
          <w:ilvl w:val="0"/>
          <w:numId w:val="5"/>
        </w:numPr>
        <w:tabs>
          <w:tab w:val="num" w:pos="1134"/>
        </w:tabs>
        <w:spacing w:after="120"/>
        <w:ind w:left="709" w:hanging="284"/>
        <w:jc w:val="both"/>
        <w:rPr>
          <w:rFonts w:cs="Arial"/>
          <w:szCs w:val="24"/>
        </w:rPr>
      </w:pPr>
      <w:r w:rsidRPr="00DF1447">
        <w:rPr>
          <w:rFonts w:cs="Arial"/>
          <w:szCs w:val="24"/>
        </w:rPr>
        <w:t>Revelar, en su actuación profesional como educador e investigador, una actitud acorde con la ética de la actividad pedagógica y científica.</w:t>
      </w:r>
    </w:p>
    <w:p w:rsidR="00DF1447" w:rsidRPr="00284FE4" w:rsidRDefault="00DF1447" w:rsidP="00284FE4">
      <w:pPr>
        <w:pStyle w:val="Prrafodelista"/>
        <w:numPr>
          <w:ilvl w:val="0"/>
          <w:numId w:val="1"/>
        </w:numPr>
        <w:spacing w:after="120"/>
        <w:ind w:left="425" w:hanging="425"/>
        <w:jc w:val="both"/>
        <w:rPr>
          <w:b/>
        </w:rPr>
      </w:pPr>
      <w:r w:rsidRPr="00284FE4">
        <w:rPr>
          <w:b/>
        </w:rPr>
        <w:t xml:space="preserve">Tradiciones científicas reconocidas </w:t>
      </w:r>
    </w:p>
    <w:p w:rsidR="00DF1447" w:rsidRPr="00DF1447" w:rsidRDefault="00DF1447" w:rsidP="00284FE4">
      <w:pPr>
        <w:spacing w:after="120" w:line="240" w:lineRule="auto"/>
        <w:ind w:left="425"/>
        <w:jc w:val="both"/>
        <w:rPr>
          <w:rFonts w:ascii="Arial" w:hAnsi="Arial" w:cs="Arial"/>
          <w:sz w:val="24"/>
          <w:szCs w:val="24"/>
        </w:rPr>
      </w:pPr>
      <w:r w:rsidRPr="00DF1447">
        <w:rPr>
          <w:rFonts w:ascii="Arial" w:hAnsi="Arial" w:cs="Arial"/>
          <w:sz w:val="24"/>
          <w:szCs w:val="24"/>
        </w:rPr>
        <w:lastRenderedPageBreak/>
        <w:t xml:space="preserve">La UCPEJV constituye una institución de la </w:t>
      </w:r>
      <w:r w:rsidR="00284FE4">
        <w:rPr>
          <w:rFonts w:ascii="Arial" w:hAnsi="Arial" w:cs="Arial"/>
          <w:sz w:val="24"/>
          <w:szCs w:val="24"/>
        </w:rPr>
        <w:t>e</w:t>
      </w:r>
      <w:r w:rsidRPr="00DF1447">
        <w:rPr>
          <w:rFonts w:ascii="Arial" w:hAnsi="Arial" w:cs="Arial"/>
          <w:sz w:val="24"/>
          <w:szCs w:val="24"/>
        </w:rPr>
        <w:t xml:space="preserve">ducación </w:t>
      </w:r>
      <w:r w:rsidR="00284FE4">
        <w:rPr>
          <w:rFonts w:ascii="Arial" w:hAnsi="Arial" w:cs="Arial"/>
          <w:sz w:val="24"/>
          <w:szCs w:val="24"/>
        </w:rPr>
        <w:t>s</w:t>
      </w:r>
      <w:r w:rsidRPr="00DF1447">
        <w:rPr>
          <w:rFonts w:ascii="Arial" w:hAnsi="Arial" w:cs="Arial"/>
          <w:sz w:val="24"/>
          <w:szCs w:val="24"/>
        </w:rPr>
        <w:t xml:space="preserve">uperior </w:t>
      </w:r>
      <w:r w:rsidR="00284FE4">
        <w:rPr>
          <w:rFonts w:ascii="Arial" w:hAnsi="Arial" w:cs="Arial"/>
          <w:sz w:val="24"/>
          <w:szCs w:val="24"/>
        </w:rPr>
        <w:t>c</w:t>
      </w:r>
      <w:r w:rsidRPr="00DF1447">
        <w:rPr>
          <w:rFonts w:ascii="Arial" w:hAnsi="Arial" w:cs="Arial"/>
          <w:sz w:val="24"/>
          <w:szCs w:val="24"/>
        </w:rPr>
        <w:t>ubana reconocida históricamente en los ámbitos nacional e internacional por la calidad profesional alcanzada por su claustro de manera sostenida durante sus 60 años de formación de los profesionales de la educación en pregrado y posgrado, lo  que le ha permitido formar un potencial científico a partir del desarrollo de competencias demostradas mediante el trabajo científico-investigativo para identificar problemas, diseñar vías de solución, sistematizar sólidas plataformas teóricas, realizar estudios diagnósticos y caracterizaciones de la realidad educativa; concebir y validar soluciones científicas e introducirlas a la práctica, acompañadas por la divulgación y socialización de los resultados en publicaciones, eventos científicos, convenios nacionales e internacionales, redes académicas y digitales.</w:t>
      </w:r>
    </w:p>
    <w:p w:rsidR="00DF1447" w:rsidRPr="00DF1447" w:rsidRDefault="00DF1447" w:rsidP="00284FE4">
      <w:pPr>
        <w:spacing w:after="120" w:line="240" w:lineRule="auto"/>
        <w:ind w:left="425"/>
        <w:jc w:val="both"/>
        <w:rPr>
          <w:rFonts w:ascii="Arial" w:hAnsi="Arial" w:cs="Arial"/>
          <w:sz w:val="24"/>
          <w:szCs w:val="24"/>
        </w:rPr>
      </w:pPr>
      <w:r w:rsidRPr="00DF1447">
        <w:rPr>
          <w:rFonts w:ascii="Arial" w:hAnsi="Arial" w:cs="Arial"/>
          <w:sz w:val="24"/>
          <w:szCs w:val="24"/>
        </w:rPr>
        <w:t>Todo lo expresado justifica el reconocimiento a la Universidad de su condición de Institución Autorizada para el otorgamiento de grados científicos y el contar desde el año 1983 con un Programa para la formación de doctores en Ciencias Pedagógicas y en Ciencias de la Educación (Tutelar), legalizado por el Acuerdo 11.274.99 de la CNGC de la República de Cuba. Este programa ha sido acreditado por la Junt</w:t>
      </w:r>
      <w:r w:rsidR="00767ECE">
        <w:rPr>
          <w:rFonts w:ascii="Arial" w:hAnsi="Arial" w:cs="Arial"/>
          <w:sz w:val="24"/>
          <w:szCs w:val="24"/>
        </w:rPr>
        <w:t>a de Acreditación Nacional</w:t>
      </w:r>
      <w:r w:rsidRPr="00DF1447">
        <w:rPr>
          <w:rFonts w:ascii="Arial" w:hAnsi="Arial" w:cs="Arial"/>
          <w:sz w:val="24"/>
          <w:szCs w:val="24"/>
        </w:rPr>
        <w:t xml:space="preserve"> en 2009 y posteriormente en 2014. El otro programa de doctorado </w:t>
      </w:r>
      <w:r w:rsidR="00284FE4">
        <w:rPr>
          <w:rFonts w:ascii="Arial" w:hAnsi="Arial" w:cs="Arial"/>
          <w:sz w:val="24"/>
          <w:szCs w:val="24"/>
        </w:rPr>
        <w:t>de</w:t>
      </w:r>
      <w:r w:rsidR="007E77CE">
        <w:rPr>
          <w:rFonts w:ascii="Arial" w:hAnsi="Arial" w:cs="Arial"/>
          <w:sz w:val="24"/>
          <w:szCs w:val="24"/>
        </w:rPr>
        <w:t xml:space="preserve"> </w:t>
      </w:r>
      <w:r w:rsidRPr="00284FE4">
        <w:rPr>
          <w:rFonts w:ascii="Arial" w:hAnsi="Arial" w:cs="Arial"/>
          <w:sz w:val="24"/>
          <w:szCs w:val="24"/>
        </w:rPr>
        <w:t>Dirección en Educación (</w:t>
      </w:r>
      <w:r w:rsidRPr="00DF1447">
        <w:rPr>
          <w:rFonts w:ascii="Arial" w:hAnsi="Arial" w:cs="Arial"/>
          <w:sz w:val="24"/>
          <w:szCs w:val="24"/>
        </w:rPr>
        <w:t xml:space="preserve">Curricular colaborativo) </w:t>
      </w:r>
      <w:r w:rsidRPr="00284FE4">
        <w:rPr>
          <w:rFonts w:ascii="Arial" w:hAnsi="Arial" w:cs="Arial"/>
          <w:sz w:val="24"/>
          <w:szCs w:val="24"/>
        </w:rPr>
        <w:t>aprobado por Acuerdo 28.420.14.</w:t>
      </w:r>
    </w:p>
    <w:p w:rsidR="00DF1447" w:rsidRPr="00DF1447" w:rsidRDefault="00DF1447" w:rsidP="00284FE4">
      <w:pPr>
        <w:spacing w:after="120" w:line="240" w:lineRule="auto"/>
        <w:ind w:left="425"/>
        <w:jc w:val="both"/>
        <w:rPr>
          <w:rFonts w:ascii="Arial" w:hAnsi="Arial" w:cs="Arial"/>
          <w:sz w:val="24"/>
          <w:szCs w:val="24"/>
        </w:rPr>
      </w:pPr>
      <w:r w:rsidRPr="00DF1447">
        <w:rPr>
          <w:rFonts w:ascii="Arial" w:hAnsi="Arial" w:cs="Arial"/>
          <w:sz w:val="24"/>
          <w:szCs w:val="24"/>
        </w:rPr>
        <w:t xml:space="preserve">En el año 2018, sobre la base de los programas desarrollados anteriormente y de acuerdo a nuevas indicaciones del Ministerio de Educación Superior, se elaboró y aprobó el nuevo programa de doctorado en Ciencias de la Educación, por Acuerdo 21.470.18 de la CNGC de la República de Cuba, el cual mantiene su condición de Programa Certificado (acreditado) por la JAN. Los programas anteriores por indicaciones de la CNGC migraron a este programa. </w:t>
      </w:r>
    </w:p>
    <w:p w:rsidR="00DF1447" w:rsidRPr="00DF1447" w:rsidRDefault="00DF1447" w:rsidP="00284FE4">
      <w:pPr>
        <w:spacing w:after="120" w:line="240" w:lineRule="auto"/>
        <w:ind w:left="425"/>
        <w:jc w:val="both"/>
        <w:rPr>
          <w:rFonts w:ascii="Arial" w:hAnsi="Arial" w:cs="Arial"/>
          <w:sz w:val="24"/>
          <w:szCs w:val="24"/>
        </w:rPr>
      </w:pPr>
      <w:r w:rsidRPr="00DF1447">
        <w:rPr>
          <w:rFonts w:ascii="Arial" w:hAnsi="Arial" w:cs="Arial"/>
          <w:sz w:val="24"/>
          <w:szCs w:val="24"/>
        </w:rPr>
        <w:t>El prestigio y reconocimiento alcanzado en el entorno nacional e internacional, ha permitido establecer relaciones de cooperación e intercambio científico</w:t>
      </w:r>
      <w:r w:rsidR="007E77CE">
        <w:rPr>
          <w:rFonts w:ascii="Arial" w:hAnsi="Arial" w:cs="Arial"/>
          <w:sz w:val="24"/>
          <w:szCs w:val="24"/>
        </w:rPr>
        <w:t xml:space="preserve"> </w:t>
      </w:r>
      <w:r w:rsidRPr="00DF1447">
        <w:rPr>
          <w:rFonts w:ascii="Arial" w:hAnsi="Arial" w:cs="Arial"/>
          <w:sz w:val="24"/>
          <w:szCs w:val="24"/>
        </w:rPr>
        <w:t>-</w:t>
      </w:r>
      <w:r w:rsidR="007E77CE">
        <w:rPr>
          <w:rFonts w:ascii="Arial" w:hAnsi="Arial" w:cs="Arial"/>
          <w:sz w:val="24"/>
          <w:szCs w:val="24"/>
        </w:rPr>
        <w:t xml:space="preserve"> </w:t>
      </w:r>
      <w:r w:rsidRPr="00DF1447">
        <w:rPr>
          <w:rFonts w:ascii="Arial" w:hAnsi="Arial" w:cs="Arial"/>
          <w:sz w:val="24"/>
          <w:szCs w:val="24"/>
        </w:rPr>
        <w:t xml:space="preserve">educativo con instituciones afines en Cuba y en el exterior, por lo que se han conformado redes académicas educacionales, donde participan instituciones de educación superior (IES), lo cual permite la generación, socialización y visibilidad de conocimientos. Entre las IES más notables se encuentran: </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Universidad de La Habana, la Universidad de las Ciencias Informáticas, la Universidad de las Artes, la Universidad de la Cultura Física y el Deporte, Universidad Agraria de la Habana, Universidades de Ciencias Médicas, la Universidad Tecnológica de La Habana, la Universidad de Artemisa, la Universidad de Pinar del Río, la Universidad de Matanzas, la Escuela Latinoamericana de Medicina, la Universidad del municipio especial Isla de la Juventud, Universidad de Guantánamo,</w:t>
      </w:r>
      <w:r w:rsidR="007E77CE">
        <w:rPr>
          <w:rFonts w:cs="Arial"/>
          <w:szCs w:val="24"/>
        </w:rPr>
        <w:t xml:space="preserve"> </w:t>
      </w:r>
      <w:r w:rsidRPr="00DF1447">
        <w:rPr>
          <w:rFonts w:cs="Arial"/>
          <w:szCs w:val="24"/>
        </w:rPr>
        <w:t>entre otras,</w:t>
      </w:r>
    </w:p>
    <w:p w:rsidR="00DF1447" w:rsidRPr="00DF1447" w:rsidRDefault="00284FE4" w:rsidP="00C04427">
      <w:pPr>
        <w:pStyle w:val="Prrafodelista"/>
        <w:numPr>
          <w:ilvl w:val="0"/>
          <w:numId w:val="5"/>
        </w:numPr>
        <w:tabs>
          <w:tab w:val="num" w:pos="1134"/>
        </w:tabs>
        <w:spacing w:after="120"/>
        <w:ind w:left="709" w:hanging="283"/>
        <w:contextualSpacing/>
        <w:jc w:val="both"/>
        <w:rPr>
          <w:rFonts w:cs="Arial"/>
          <w:szCs w:val="24"/>
        </w:rPr>
      </w:pPr>
      <w:r>
        <w:rPr>
          <w:rFonts w:cs="Arial"/>
          <w:szCs w:val="24"/>
        </w:rPr>
        <w:t>P</w:t>
      </w:r>
      <w:r w:rsidR="00DF1447" w:rsidRPr="00DF1447">
        <w:rPr>
          <w:rFonts w:cs="Arial"/>
          <w:szCs w:val="24"/>
        </w:rPr>
        <w:t>restigiosas instituciones científicas, tales como la Academia de Ciencias de Cuba,</w:t>
      </w:r>
      <w:r w:rsidR="007E77CE">
        <w:rPr>
          <w:rFonts w:cs="Arial"/>
          <w:szCs w:val="24"/>
        </w:rPr>
        <w:t xml:space="preserve"> </w:t>
      </w:r>
      <w:r w:rsidR="00DF1447" w:rsidRPr="00DF1447">
        <w:rPr>
          <w:rFonts w:cs="Arial"/>
          <w:szCs w:val="24"/>
        </w:rPr>
        <w:t>el Centro de Neurociencias de Cuba, el Instituto Central de Ciencias Pedagógicas, el Centro de Estudios para la Educación Superior,</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Organismos como: CITMA y otros Ministerios (MES, MINED, MINSAP, MININT, MINTUR, MINCULT y otros) para los cuales se forman profesionales con alta formación académica y científica,</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Organizaciones No Gubernamentales (ONG) nacionales como la ANSOC, LA ANCI, LA ACLIFIM, la APC, entre otras,</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lastRenderedPageBreak/>
        <w:t>Las ONG internacionales como el Buró Internacional de la Unesco (IBE – UNESCO), la Oficina Regional de la UNESCO, entre otras organizaciones internacionales,</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En el ámbito internacional, con instituciones y profesionales de países de los diferentes continentes, se desarrollan relaciones y sociedades científicas de alto prestigio; entre estos con: Angola, Colombia, Ecuador, Bolivia, México, Brasil, República Dominicana, República Bolivariana de Venezuela, Panamá, Ecuador, El Salvador, República Popular China, España, República Federal de Alemania, entre otros.</w:t>
      </w:r>
    </w:p>
    <w:p w:rsidR="00DF1447" w:rsidRPr="00284FE4" w:rsidRDefault="00DF1447" w:rsidP="00284FE4">
      <w:pPr>
        <w:spacing w:after="120" w:line="240" w:lineRule="auto"/>
        <w:ind w:left="425"/>
        <w:jc w:val="both"/>
        <w:rPr>
          <w:rFonts w:ascii="Arial" w:hAnsi="Arial" w:cs="Arial"/>
          <w:sz w:val="24"/>
          <w:szCs w:val="24"/>
        </w:rPr>
      </w:pPr>
      <w:r w:rsidRPr="00284FE4">
        <w:rPr>
          <w:rFonts w:ascii="Arial" w:hAnsi="Arial" w:cs="Arial"/>
          <w:sz w:val="24"/>
          <w:szCs w:val="24"/>
        </w:rPr>
        <w:t>Todo ello potencia la implementación de resultados científicos con enfoque colaborativo y visión innovadora y proyectiva al desarrollo de las Ciencias de la Educación,</w:t>
      </w:r>
      <w:r w:rsidR="007E77CE">
        <w:rPr>
          <w:rFonts w:ascii="Arial" w:hAnsi="Arial" w:cs="Arial"/>
          <w:sz w:val="24"/>
          <w:szCs w:val="24"/>
        </w:rPr>
        <w:t xml:space="preserve"> </w:t>
      </w:r>
      <w:r w:rsidRPr="00284FE4">
        <w:rPr>
          <w:rFonts w:ascii="Arial" w:hAnsi="Arial" w:cs="Arial"/>
          <w:sz w:val="24"/>
          <w:szCs w:val="24"/>
        </w:rPr>
        <w:t>con cará</w:t>
      </w:r>
      <w:r w:rsidR="00284FE4">
        <w:rPr>
          <w:rFonts w:ascii="Arial" w:hAnsi="Arial" w:cs="Arial"/>
          <w:sz w:val="24"/>
          <w:szCs w:val="24"/>
        </w:rPr>
        <w:t>cter inter- y transdisciplinar.</w:t>
      </w:r>
    </w:p>
    <w:p w:rsidR="00DF1447" w:rsidRPr="00DF1447" w:rsidRDefault="00DF1447" w:rsidP="00284FE4">
      <w:pPr>
        <w:spacing w:after="120" w:line="240" w:lineRule="auto"/>
        <w:ind w:left="425"/>
        <w:jc w:val="both"/>
        <w:rPr>
          <w:rFonts w:ascii="Arial" w:hAnsi="Arial" w:cs="Arial"/>
          <w:sz w:val="24"/>
          <w:szCs w:val="24"/>
        </w:rPr>
      </w:pPr>
      <w:r w:rsidRPr="00DF1447">
        <w:rPr>
          <w:rFonts w:ascii="Arial" w:hAnsi="Arial" w:cs="Arial"/>
          <w:sz w:val="24"/>
          <w:szCs w:val="24"/>
        </w:rPr>
        <w:t>La UCPEJV es reconocida por su protagonismo en las investigaciones que han conducido a la elaboración de planes de estudio y programas para las carreras pedagógicas de todo el país, en los diferentes planes de formación (desde el A hasta el E). Igualmente en las que han conducido a la elaboración de los libros de texto y de consulta que se utilizan en todas las carreras pedagógicas, así como en los de las Escuelas Formadoras de Maestros de nivel medio</w:t>
      </w:r>
      <w:r w:rsidR="007E77CE">
        <w:rPr>
          <w:rFonts w:ascii="Arial" w:hAnsi="Arial" w:cs="Arial"/>
          <w:sz w:val="24"/>
          <w:szCs w:val="24"/>
        </w:rPr>
        <w:t xml:space="preserve"> </w:t>
      </w:r>
      <w:r w:rsidRPr="00DF1447">
        <w:rPr>
          <w:rFonts w:ascii="Arial" w:hAnsi="Arial" w:cs="Arial"/>
          <w:sz w:val="24"/>
          <w:szCs w:val="24"/>
        </w:rPr>
        <w:t xml:space="preserve">superior y para las educaciones </w:t>
      </w:r>
      <w:r w:rsidR="00284FE4">
        <w:rPr>
          <w:rFonts w:ascii="Arial" w:hAnsi="Arial" w:cs="Arial"/>
          <w:sz w:val="24"/>
          <w:szCs w:val="24"/>
        </w:rPr>
        <w:t xml:space="preserve">de </w:t>
      </w:r>
      <w:r w:rsidRPr="00DF1447">
        <w:rPr>
          <w:rFonts w:ascii="Arial" w:hAnsi="Arial" w:cs="Arial"/>
          <w:sz w:val="24"/>
          <w:szCs w:val="24"/>
        </w:rPr>
        <w:t>preescolar, primaria, secundaria básica, enseñanza técnica</w:t>
      </w:r>
      <w:r w:rsidR="00284FE4">
        <w:rPr>
          <w:rFonts w:ascii="Arial" w:hAnsi="Arial" w:cs="Arial"/>
          <w:sz w:val="24"/>
          <w:szCs w:val="24"/>
        </w:rPr>
        <w:t xml:space="preserve"> profesional y preuniversitario</w:t>
      </w:r>
      <w:r w:rsidRPr="00DF1447">
        <w:rPr>
          <w:rFonts w:ascii="Arial" w:hAnsi="Arial" w:cs="Arial"/>
          <w:sz w:val="24"/>
          <w:szCs w:val="24"/>
        </w:rPr>
        <w:t>.</w:t>
      </w:r>
    </w:p>
    <w:p w:rsidR="00DF1447" w:rsidRPr="00DF1447" w:rsidRDefault="00DF1447" w:rsidP="00284FE4">
      <w:pPr>
        <w:spacing w:after="120" w:line="240" w:lineRule="auto"/>
        <w:ind w:left="425"/>
        <w:jc w:val="both"/>
        <w:rPr>
          <w:rFonts w:ascii="Arial" w:hAnsi="Arial" w:cs="Arial"/>
          <w:sz w:val="24"/>
          <w:szCs w:val="24"/>
        </w:rPr>
      </w:pPr>
      <w:r w:rsidRPr="00DF1447">
        <w:rPr>
          <w:rFonts w:ascii="Arial" w:hAnsi="Arial" w:cs="Arial"/>
          <w:sz w:val="24"/>
          <w:szCs w:val="24"/>
        </w:rPr>
        <w:t>Ello incluye su protagonismo en la constitución del Destacamento Pedagógico “Manuel Ascunce Domenech” y del Destacamento Pedagógico Internacional</w:t>
      </w:r>
      <w:r w:rsidR="00284FE4">
        <w:rPr>
          <w:rFonts w:ascii="Arial" w:hAnsi="Arial" w:cs="Arial"/>
          <w:sz w:val="24"/>
          <w:szCs w:val="24"/>
        </w:rPr>
        <w:t>ista</w:t>
      </w:r>
      <w:r w:rsidRPr="00DF1447">
        <w:rPr>
          <w:rFonts w:ascii="Arial" w:hAnsi="Arial" w:cs="Arial"/>
          <w:sz w:val="24"/>
          <w:szCs w:val="24"/>
        </w:rPr>
        <w:t xml:space="preserve"> “Ché Guevara”. También en la</w:t>
      </w:r>
      <w:r w:rsidR="007E77CE">
        <w:rPr>
          <w:rFonts w:ascii="Arial" w:hAnsi="Arial" w:cs="Arial"/>
          <w:sz w:val="24"/>
          <w:szCs w:val="24"/>
        </w:rPr>
        <w:t xml:space="preserve"> </w:t>
      </w:r>
      <w:r w:rsidRPr="00DF1447">
        <w:rPr>
          <w:rFonts w:ascii="Arial" w:hAnsi="Arial" w:cs="Arial"/>
          <w:sz w:val="24"/>
          <w:szCs w:val="24"/>
        </w:rPr>
        <w:t>formación de maestros emergentes para la educación primaria y profesores de Computación, en las investigaciones para la formación del Profesor General Integral de Secundaria Básica, modelos inspirados en las ideas del Comandante en Jefe Fidel Castro Ruz. Se ha destacado por participar en las investigaciones sobre los programas internacionales de alfabetización, en colaboración con los países del ALBA y en otros continentes.</w:t>
      </w:r>
    </w:p>
    <w:p w:rsidR="00DF1447" w:rsidRPr="00DF1447" w:rsidRDefault="00DF1447" w:rsidP="00284FE4">
      <w:pPr>
        <w:spacing w:after="120" w:line="240" w:lineRule="auto"/>
        <w:ind w:left="425"/>
        <w:jc w:val="both"/>
        <w:rPr>
          <w:rFonts w:ascii="Arial" w:hAnsi="Arial" w:cs="Arial"/>
          <w:sz w:val="24"/>
          <w:szCs w:val="24"/>
        </w:rPr>
      </w:pPr>
      <w:r w:rsidRPr="00DF1447">
        <w:rPr>
          <w:rFonts w:ascii="Arial" w:hAnsi="Arial" w:cs="Arial"/>
          <w:sz w:val="24"/>
          <w:szCs w:val="24"/>
        </w:rPr>
        <w:t>La UCPEJV ha logrado la incorporación de los docentes en redes científicas nacionales e internacionales y contar con revistas científicas reconocidas y pertenecientes a diversas e importantes bases de datos.</w:t>
      </w:r>
    </w:p>
    <w:p w:rsidR="00DF1447" w:rsidRPr="00DF1447" w:rsidRDefault="00DF1447" w:rsidP="00284FE4">
      <w:pPr>
        <w:spacing w:after="120" w:line="240" w:lineRule="auto"/>
        <w:ind w:left="425"/>
        <w:jc w:val="both"/>
        <w:rPr>
          <w:rFonts w:ascii="Arial" w:hAnsi="Arial" w:cs="Arial"/>
          <w:sz w:val="24"/>
          <w:szCs w:val="24"/>
        </w:rPr>
      </w:pPr>
      <w:r w:rsidRPr="00DF1447">
        <w:rPr>
          <w:rFonts w:ascii="Arial" w:hAnsi="Arial" w:cs="Arial"/>
          <w:sz w:val="24"/>
          <w:szCs w:val="24"/>
        </w:rPr>
        <w:t>Prestigiosas personalidades han sido profesores o estudiantes egresados de esta universidad. Su fundadora, la Dra. Dulce María Escalona, fue una prestigiosa pedagoga cubana, reconocida en el campo de la enseñanza de las Matemáticas y autora de textos para diferen</w:t>
      </w:r>
      <w:r w:rsidR="00F76897">
        <w:rPr>
          <w:rFonts w:ascii="Arial" w:hAnsi="Arial" w:cs="Arial"/>
          <w:sz w:val="24"/>
          <w:szCs w:val="24"/>
        </w:rPr>
        <w:t>tes niveles educativos. Hoy la u</w:t>
      </w:r>
      <w:r w:rsidRPr="00DF1447">
        <w:rPr>
          <w:rFonts w:ascii="Arial" w:hAnsi="Arial" w:cs="Arial"/>
          <w:sz w:val="24"/>
          <w:szCs w:val="24"/>
        </w:rPr>
        <w:t>niversidad cuenta con una cátedra que lleva su nombre.</w:t>
      </w:r>
      <w:r w:rsidR="002D3B8B">
        <w:rPr>
          <w:rFonts w:ascii="Arial" w:hAnsi="Arial" w:cs="Arial"/>
          <w:sz w:val="24"/>
          <w:szCs w:val="24"/>
        </w:rPr>
        <w:t xml:space="preserve"> </w:t>
      </w:r>
      <w:r w:rsidRPr="00DF1447">
        <w:rPr>
          <w:rFonts w:ascii="Arial" w:hAnsi="Arial" w:cs="Arial"/>
          <w:sz w:val="24"/>
          <w:szCs w:val="24"/>
        </w:rPr>
        <w:t>Se han formado pedagogos que a su vez fueron fundadores de otras universidades pedagógicas en el país, así como de centros destacados en la investigación y desarrollo de diferentes campos del saber vinculados a la educación: el Centro de Estudios Latinoamericano para la Educación Especial, el Instituto Superior Pedagógico Latinoamericano y Caribeño (hoy integrados al ICCP), el Centro Nacional de Educación Sexual, CINESOFT, entre otros.</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Importantes personalidades de la cultura, la política y la educación han sido egresados, profesores o han tenido un vínculo importante con la Universidad: Co. José Ramón Fernández, Dr. C. María Dolores Ortiz, Dr. C. Lidia Turner Martí, Dr. Cs Gilberto García Batista, Dr. C. Lesbia Cánova Favelo,</w:t>
      </w:r>
      <w:r w:rsidR="007E77CE">
        <w:rPr>
          <w:rFonts w:ascii="Arial" w:hAnsi="Arial" w:cs="Arial"/>
          <w:sz w:val="24"/>
          <w:szCs w:val="24"/>
        </w:rPr>
        <w:t xml:space="preserve"> </w:t>
      </w:r>
      <w:r w:rsidRPr="00DF1447">
        <w:rPr>
          <w:rFonts w:ascii="Arial" w:hAnsi="Arial" w:cs="Arial"/>
          <w:sz w:val="24"/>
          <w:szCs w:val="24"/>
        </w:rPr>
        <w:t>Dr. C. Mariela Castro Espín,</w:t>
      </w:r>
      <w:r w:rsidR="007E77CE">
        <w:rPr>
          <w:rFonts w:ascii="Arial" w:hAnsi="Arial" w:cs="Arial"/>
          <w:sz w:val="24"/>
          <w:szCs w:val="24"/>
        </w:rPr>
        <w:t xml:space="preserve"> </w:t>
      </w:r>
      <w:r w:rsidRPr="00DF1447">
        <w:rPr>
          <w:rFonts w:ascii="Arial" w:hAnsi="Arial" w:cs="Arial"/>
          <w:sz w:val="24"/>
          <w:szCs w:val="24"/>
        </w:rPr>
        <w:t>entre otros.</w:t>
      </w:r>
      <w:r w:rsidR="007E77CE">
        <w:rPr>
          <w:rFonts w:ascii="Arial" w:hAnsi="Arial" w:cs="Arial"/>
          <w:sz w:val="24"/>
          <w:szCs w:val="24"/>
        </w:rPr>
        <w:t xml:space="preserve"> </w:t>
      </w:r>
      <w:r w:rsidRPr="00DF1447">
        <w:rPr>
          <w:rFonts w:ascii="Arial" w:hAnsi="Arial" w:cs="Arial"/>
          <w:sz w:val="24"/>
          <w:szCs w:val="24"/>
        </w:rPr>
        <w:t>Algunos de los cuales se les ha otorgado la condición de Profesor Emérito.</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lastRenderedPageBreak/>
        <w:t xml:space="preserve">La UCPEJV se ha destacado en áreas del conocimiento lideradas igualmente por prestigiosas personalidades tales como: </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La Educación en valores (Profesor</w:t>
      </w:r>
      <w:r w:rsidR="0078123B">
        <w:rPr>
          <w:rFonts w:cs="Arial"/>
          <w:szCs w:val="24"/>
        </w:rPr>
        <w:t>a Emérita,</w:t>
      </w:r>
      <w:r w:rsidRPr="00DF1447">
        <w:rPr>
          <w:rFonts w:cs="Arial"/>
          <w:szCs w:val="24"/>
        </w:rPr>
        <w:t xml:space="preserve"> Dr. Cs.y Académica Nancy Lucía Chacón Arteaga);</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La Didáctica (Dr. Cs. Fátima Addine Fernández); </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La Didáctica del Español y la Literatura (Dr. Cs. Angelina Roméu Escobar (EPD);</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La Educación Avanzada (Dr. Cs. Julia Añorga Morales (EPD); </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La Educación Artística (Dr. Cs Paula María Sánchez Ortega); </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La Educación de la sexualidad(Dr. C. Alicia González Hernández);</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La Educación Ambiental (Dr. C. Rafael Bosque Suárez); </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La enseñanza del Inglés en los diferentes niveles de educación (Dr. C. Isora Enríquez O Farrill), </w:t>
      </w:r>
    </w:p>
    <w:p w:rsidR="00DF1447" w:rsidRPr="00DF1447" w:rsidRDefault="00DF1447" w:rsidP="00C04427">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La Educación Especial (Profesora Emérito Dr.C. María Teresa Ferrer Madrazo), entre otros. </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Tanto la institución como sus profesores han sido merecedores de múltiples premios y reconocimientos: Premios Especiales del Ministro, Premio del Fondo de Población de las Naciones Unidas, del CITMA, Giraldilla de La Habana, Premio a la Excelencia en la Formación de Profesores, Premio Mundial de la Ciencia (Eureka), y otros provenientes de organizaciones, ministerios y otras universidades nacionales e internacionales, algunos anteriormente referidos.</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 xml:space="preserve">La universidad a partir de sus resultados de investigación, determinó el otorgamiento de la condición de Educador Social a aquellas personalidades que se han destacado como educadores por su trascendencia en la sociedad, sus formas de educar y su lucha por la justicia social y la cultura del pueblo cubano. Se ha otorgado a: Fidel Castro Ruz, Carlos Alberto Cremata, José Ramón Fernández, Eusebio Leal </w:t>
      </w:r>
      <w:r w:rsidR="00C04427">
        <w:rPr>
          <w:rFonts w:ascii="Arial" w:hAnsi="Arial" w:cs="Arial"/>
          <w:sz w:val="24"/>
          <w:szCs w:val="24"/>
        </w:rPr>
        <w:t>Spengler</w:t>
      </w:r>
      <w:r w:rsidRPr="00DF1447">
        <w:rPr>
          <w:rFonts w:ascii="Arial" w:hAnsi="Arial" w:cs="Arial"/>
          <w:sz w:val="24"/>
          <w:szCs w:val="24"/>
        </w:rPr>
        <w:t xml:space="preserve">, Armando Hart Dávalos, a Los Cinco Héroes: Gerardo Hernández </w:t>
      </w:r>
      <w:r w:rsidR="00C04427">
        <w:rPr>
          <w:rFonts w:ascii="Arial" w:hAnsi="Arial" w:cs="Arial"/>
          <w:sz w:val="24"/>
          <w:szCs w:val="24"/>
        </w:rPr>
        <w:t>Nordelo</w:t>
      </w:r>
      <w:r w:rsidRPr="00DF1447">
        <w:rPr>
          <w:rFonts w:ascii="Arial" w:hAnsi="Arial" w:cs="Arial"/>
          <w:sz w:val="24"/>
          <w:szCs w:val="24"/>
        </w:rPr>
        <w:t>, René González, A</w:t>
      </w:r>
      <w:r w:rsidR="00C04427">
        <w:rPr>
          <w:rFonts w:ascii="Arial" w:hAnsi="Arial" w:cs="Arial"/>
          <w:sz w:val="24"/>
          <w:szCs w:val="24"/>
        </w:rPr>
        <w:t>ntonio Guerrero, Ramón Labañino</w:t>
      </w:r>
      <w:r w:rsidR="0078123B">
        <w:rPr>
          <w:rFonts w:ascii="Arial" w:hAnsi="Arial" w:cs="Arial"/>
          <w:sz w:val="24"/>
          <w:szCs w:val="24"/>
        </w:rPr>
        <w:t>, Fernando González, entre otros.</w:t>
      </w:r>
    </w:p>
    <w:p w:rsidR="00DF1447" w:rsidRPr="00C04427" w:rsidRDefault="00DF1447" w:rsidP="00C04427">
      <w:pPr>
        <w:pStyle w:val="Prrafodelista"/>
        <w:numPr>
          <w:ilvl w:val="0"/>
          <w:numId w:val="1"/>
        </w:numPr>
        <w:spacing w:after="120"/>
        <w:ind w:left="425" w:hanging="425"/>
        <w:jc w:val="both"/>
        <w:rPr>
          <w:b/>
        </w:rPr>
      </w:pPr>
      <w:r w:rsidRPr="00C04427">
        <w:rPr>
          <w:b/>
        </w:rPr>
        <w:t>Marco teórico del programa</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 xml:space="preserve">El programa se sustenta básicamente en los fundamentos de las Ciencias de la Educación, lo que propicia una sólida formación científica de los profesionales en esta área del conocimiento, comprometidos con el mejoramiento de la calidad de su encargo social y con la comprensión del proceso educativo en toda su complejidad. Ello incluye a las </w:t>
      </w:r>
      <w:r w:rsidR="00C04427">
        <w:rPr>
          <w:rFonts w:ascii="Arial" w:hAnsi="Arial" w:cs="Arial"/>
          <w:sz w:val="24"/>
          <w:szCs w:val="24"/>
        </w:rPr>
        <w:t>c</w:t>
      </w:r>
      <w:r w:rsidRPr="00DF1447">
        <w:rPr>
          <w:rFonts w:ascii="Arial" w:hAnsi="Arial" w:cs="Arial"/>
          <w:sz w:val="24"/>
          <w:szCs w:val="24"/>
        </w:rPr>
        <w:t xml:space="preserve">iencias pedagógicas (Pedagogía, Didáctica general, </w:t>
      </w:r>
      <w:r w:rsidR="00C04427">
        <w:rPr>
          <w:rFonts w:ascii="Arial" w:hAnsi="Arial" w:cs="Arial"/>
          <w:sz w:val="24"/>
          <w:szCs w:val="24"/>
        </w:rPr>
        <w:t>d</w:t>
      </w:r>
      <w:r w:rsidRPr="00DF1447">
        <w:rPr>
          <w:rFonts w:ascii="Arial" w:hAnsi="Arial" w:cs="Arial"/>
          <w:sz w:val="24"/>
          <w:szCs w:val="24"/>
        </w:rPr>
        <w:t>idácticas particulares y otras),</w:t>
      </w:r>
      <w:r w:rsidR="000156C8">
        <w:rPr>
          <w:rFonts w:ascii="Arial" w:hAnsi="Arial" w:cs="Arial"/>
          <w:sz w:val="24"/>
          <w:szCs w:val="24"/>
        </w:rPr>
        <w:t xml:space="preserve"> </w:t>
      </w:r>
      <w:r w:rsidRPr="00DF1447">
        <w:rPr>
          <w:rFonts w:ascii="Arial" w:hAnsi="Arial" w:cs="Arial"/>
          <w:sz w:val="24"/>
          <w:szCs w:val="24"/>
        </w:rPr>
        <w:t xml:space="preserve">así como a aquellas consideradas como ciencias de la educación (Filosofía y Sociología de la Educación, Psicología de la educación y otras), todo lo cual permite fundamentar desde la ciencia, cualquier propuesta que como resultado, contribuya a resolver problemas de la práctica social y educativa. </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Se asumen los fundamentos dialéctico</w:t>
      </w:r>
      <w:r w:rsidR="000156C8">
        <w:rPr>
          <w:rFonts w:ascii="Arial" w:hAnsi="Arial" w:cs="Arial"/>
          <w:sz w:val="24"/>
          <w:szCs w:val="24"/>
        </w:rPr>
        <w:t xml:space="preserve"> </w:t>
      </w:r>
      <w:r w:rsidRPr="00DF1447">
        <w:rPr>
          <w:rFonts w:ascii="Arial" w:hAnsi="Arial" w:cs="Arial"/>
          <w:sz w:val="24"/>
          <w:szCs w:val="24"/>
        </w:rPr>
        <w:t>-</w:t>
      </w:r>
      <w:r w:rsidR="000156C8">
        <w:rPr>
          <w:rFonts w:ascii="Arial" w:hAnsi="Arial" w:cs="Arial"/>
          <w:sz w:val="24"/>
          <w:szCs w:val="24"/>
        </w:rPr>
        <w:t xml:space="preserve"> </w:t>
      </w:r>
      <w:r w:rsidRPr="00DF1447">
        <w:rPr>
          <w:rFonts w:ascii="Arial" w:hAnsi="Arial" w:cs="Arial"/>
          <w:sz w:val="24"/>
          <w:szCs w:val="24"/>
        </w:rPr>
        <w:t>materialistas para la actividad científica, que sustentan los Principios de la Política Científica en Cuba, la relación de la actividad científica con los Programas Nacionales, Sectoriales y Territoriales y sus prioridades, trazadas por los diferentes sectores económicos, políticos y sociales del país, el reconocimiento de las potencialidades de diversos enfoques de investigación en educación, con énfasis en el enfoque dialéctico.</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lastRenderedPageBreak/>
        <w:t>El programa reconoce y responde a la necesidad de propiciar un acercamiento a las mejores concepciones teóricas y experiencias prácticas, universales y cubanas, pasadas y presentes, en función de preparar al doctorando para un ejercicio de análisis crítico y la asunción de posiciones durante el desarrollo de sus tareas de investigación.</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Se parte de la asunción de</w:t>
      </w:r>
      <w:r w:rsidR="007E77CE">
        <w:rPr>
          <w:rFonts w:ascii="Arial" w:hAnsi="Arial" w:cs="Arial"/>
          <w:sz w:val="24"/>
          <w:szCs w:val="24"/>
        </w:rPr>
        <w:t xml:space="preserve"> </w:t>
      </w:r>
      <w:r w:rsidRPr="00DF1447">
        <w:rPr>
          <w:rFonts w:ascii="Arial" w:hAnsi="Arial" w:cs="Arial"/>
          <w:sz w:val="24"/>
          <w:szCs w:val="24"/>
        </w:rPr>
        <w:t>una concepción filosófica de la formación doctoral basada en los presupuestos teóricos y metodológicos de la dialéctica materialista y dirigida hacia la formación integral del doctorando. Un modelo de doctorando que implica la formación progresiva en los más altos valores en consonancia con el contexto nacional e internacional actual. Ello significa además, que de manera consciente y activa, contribuya a su propio desarrollo, que sea capaz de autotransformarse y transformar el entorno.</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Desde una concepción psicológica que concibe al ser humano inmerso en un ambiente sociocultural; cultura material y espiritual de la que cada individuo se apropia mediante su participación activa y la participación de diferentes agentes educativos. Proceso que  transcurre mediante la actividad y la comunicación, en la necesaria relación entre lo cognitivo-instrumental y lo afectivo-motivacional y volitivo; de manera que cada adquisición se manifiesta desde formas compartidas (individuo-agente educativo) a formas cada vez más individualizadas e independientes; haciendo que siempre se manifiesten niveles reales y potenciales de desarrollo, que varían de un individuo a otro y que determinarán el ajuste del sistema de influencias a las necesidades de cada uno. Tal es la concepción histórico-cultural del desarrollo psíquico, concepción que de manera dialéctica se integrará a los principales y más actuales aportes de la psicología contemporánea, para poder explicar y fundamentar el proceso de formación doctoral desde este programa.</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Un proceso formativo que concibe una pedagogía y una didáctica con enfoque desarrollador, integrador e integral. Siempre hacia la búsqueda e innovación en relación con todos los procesos formativos y a partir de considerar contenidos que en interrelación permitan el logro de conocimientos, habilidades y formas de actuación, consecuentes con el doctorando que se quiere formar.</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Como parte de su enfoque general, el programa, al abordar la educación como fenómeno social complejo, multifactorial y multicausal, dinámico, contextual y con una componente  axiológica, profundizará en las diversas concepciones actuales que la explican y privilegiará su concepción desarrolladora, por las demostradas potencialidades que esta  brinda al docente en cuanto a considerar el carácter activo del estudiante en el contexto de determinadas interrelaciones sociales durante el proceso de apropiación de los contenidos a asimilar y de su formación integral.</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Ello implicará la concepción de objetos inter, multi o transdisciplinares, así como la necesaria integración de las tecnologías de la información y la comunicación, tanto como medios o soportes tecnológicos en el proceso de formación como en su carácter de contenido inherente a los procesos que se estudian e investigan en la contemporaneidad cubana y mundial.</w:t>
      </w:r>
    </w:p>
    <w:p w:rsidR="00DF1447" w:rsidRPr="00DF1447" w:rsidRDefault="00DF1447" w:rsidP="00C04427">
      <w:pPr>
        <w:spacing w:after="120" w:line="240" w:lineRule="auto"/>
        <w:ind w:left="425"/>
        <w:jc w:val="both"/>
        <w:rPr>
          <w:rFonts w:ascii="Arial" w:hAnsi="Arial" w:cs="Arial"/>
          <w:sz w:val="24"/>
          <w:szCs w:val="24"/>
        </w:rPr>
      </w:pPr>
      <w:r w:rsidRPr="00DF1447">
        <w:rPr>
          <w:rFonts w:ascii="Arial" w:hAnsi="Arial" w:cs="Arial"/>
          <w:sz w:val="24"/>
          <w:szCs w:val="24"/>
        </w:rPr>
        <w:t xml:space="preserve">Desde la coherencia en las ideas y criterios filosóficos, sociológicos, psicológicos, educativos y epistemológicos asumidos para el desarrollo del programa y el tratamiento de los objetos de estudio en su desarrollo dialéctico, se propician las necesarias condiciones para preparar al doctorando en su tarea investigativa desde el </w:t>
      </w:r>
      <w:r w:rsidRPr="00DF1447">
        <w:rPr>
          <w:rFonts w:ascii="Arial" w:hAnsi="Arial" w:cs="Arial"/>
          <w:sz w:val="24"/>
          <w:szCs w:val="24"/>
        </w:rPr>
        <w:lastRenderedPageBreak/>
        <w:t>reconocimiento de la validez de la diversidad de concepciones y vías para su estudio, en función de permitir las transformaciones de la práctica, el enriquecimiento teórico, la calidad de la educación y el mejoramiento humano.</w:t>
      </w:r>
    </w:p>
    <w:p w:rsidR="00DF1447" w:rsidRPr="00C04427" w:rsidRDefault="00DF1447" w:rsidP="00C04427">
      <w:pPr>
        <w:pStyle w:val="Prrafodelista"/>
        <w:numPr>
          <w:ilvl w:val="0"/>
          <w:numId w:val="1"/>
        </w:numPr>
        <w:spacing w:after="120"/>
        <w:ind w:left="425" w:hanging="425"/>
        <w:jc w:val="both"/>
        <w:rPr>
          <w:b/>
        </w:rPr>
      </w:pPr>
      <w:r w:rsidRPr="00C04427">
        <w:rPr>
          <w:b/>
        </w:rPr>
        <w:t>Descripción del</w:t>
      </w:r>
      <w:r w:rsidR="007E77CE">
        <w:rPr>
          <w:b/>
        </w:rPr>
        <w:t xml:space="preserve"> </w:t>
      </w:r>
      <w:r w:rsidRPr="00C04427">
        <w:rPr>
          <w:b/>
        </w:rPr>
        <w:t>componente formación investigativa</w:t>
      </w:r>
    </w:p>
    <w:p w:rsidR="00DF1447" w:rsidRPr="00DF1447" w:rsidRDefault="00DF1447" w:rsidP="007E4821">
      <w:pPr>
        <w:spacing w:after="120" w:line="240" w:lineRule="auto"/>
        <w:ind w:left="425"/>
        <w:jc w:val="both"/>
        <w:rPr>
          <w:rFonts w:ascii="Arial" w:hAnsi="Arial" w:cs="Arial"/>
          <w:sz w:val="24"/>
          <w:szCs w:val="24"/>
        </w:rPr>
      </w:pPr>
      <w:r w:rsidRPr="00DF1447">
        <w:rPr>
          <w:rFonts w:ascii="Arial" w:hAnsi="Arial" w:cs="Arial"/>
          <w:sz w:val="24"/>
          <w:szCs w:val="24"/>
        </w:rPr>
        <w:t>Como concepción y orientación metodológico-curricular general para el desarrollo del programa se considera la centralidad en el desempeño como investigador de los doctorandos, por lo que sus expresiones mediante habilidades rectoras por etapas permitirán guiar y evaluar sus avances a lo largo de estas. Tales expresiones, que se consignarán en el apartado sistema de evaluación del programa de doctorado, constituyen los indicadores de logro en cada etapa y permiten evaluar el avance del desempeño como investigador como elemento de intención central que orientará todas las acciones del programa.</w:t>
      </w:r>
      <w:r w:rsidR="007E77CE">
        <w:rPr>
          <w:rFonts w:ascii="Arial" w:hAnsi="Arial" w:cs="Arial"/>
          <w:sz w:val="24"/>
          <w:szCs w:val="24"/>
        </w:rPr>
        <w:t xml:space="preserve"> </w:t>
      </w:r>
      <w:r w:rsidRPr="00DF1447">
        <w:rPr>
          <w:rFonts w:ascii="Arial" w:hAnsi="Arial" w:cs="Arial"/>
          <w:sz w:val="24"/>
          <w:szCs w:val="24"/>
        </w:rPr>
        <w:t>En la siguiente tabla se explicitan las actividades propias de este componente:</w:t>
      </w:r>
    </w:p>
    <w:tbl>
      <w:tblPr>
        <w:tblStyle w:val="Tablaconcuadrcula"/>
        <w:tblW w:w="0" w:type="auto"/>
        <w:jc w:val="center"/>
        <w:tblLook w:val="04A0"/>
      </w:tblPr>
      <w:tblGrid>
        <w:gridCol w:w="6237"/>
        <w:gridCol w:w="1134"/>
        <w:gridCol w:w="1134"/>
        <w:gridCol w:w="567"/>
        <w:gridCol w:w="567"/>
      </w:tblGrid>
      <w:tr w:rsidR="007E4821" w:rsidTr="00CF60FE">
        <w:trPr>
          <w:jc w:val="center"/>
        </w:trPr>
        <w:tc>
          <w:tcPr>
            <w:tcW w:w="9639" w:type="dxa"/>
            <w:gridSpan w:val="5"/>
          </w:tcPr>
          <w:p w:rsidR="007E4821" w:rsidRPr="007E4821" w:rsidRDefault="007E4821" w:rsidP="007E4821">
            <w:pPr>
              <w:jc w:val="center"/>
              <w:rPr>
                <w:rFonts w:ascii="Arial" w:hAnsi="Arial" w:cs="Arial"/>
                <w:b/>
                <w:sz w:val="24"/>
                <w:szCs w:val="24"/>
              </w:rPr>
            </w:pPr>
            <w:r w:rsidRPr="007E4821">
              <w:rPr>
                <w:rFonts w:ascii="Arial" w:hAnsi="Arial" w:cs="Arial"/>
                <w:b/>
                <w:sz w:val="24"/>
                <w:szCs w:val="24"/>
              </w:rPr>
              <w:t>Actividades Obligatorias (Ob) y Opcionales (Op)</w:t>
            </w:r>
          </w:p>
          <w:p w:rsidR="007E4821" w:rsidRPr="007E4821" w:rsidRDefault="007E4821" w:rsidP="007E4821">
            <w:pPr>
              <w:jc w:val="center"/>
              <w:rPr>
                <w:rFonts w:ascii="Arial" w:hAnsi="Arial" w:cs="Arial"/>
                <w:sz w:val="24"/>
                <w:szCs w:val="24"/>
              </w:rPr>
            </w:pPr>
            <w:r w:rsidRPr="007E4821">
              <w:rPr>
                <w:rFonts w:ascii="Arial" w:hAnsi="Arial" w:cs="Arial"/>
                <w:sz w:val="20"/>
                <w:szCs w:val="24"/>
              </w:rPr>
              <w:t>(se consignan las exigencias mínimas de cantidad de actividades y créditos por cada tipo de actividad)</w:t>
            </w:r>
          </w:p>
        </w:tc>
      </w:tr>
      <w:tr w:rsidR="007E4821" w:rsidRPr="007E4821" w:rsidTr="00CF60FE">
        <w:trPr>
          <w:jc w:val="center"/>
        </w:trPr>
        <w:tc>
          <w:tcPr>
            <w:tcW w:w="6237" w:type="dxa"/>
            <w:vAlign w:val="center"/>
          </w:tcPr>
          <w:p w:rsidR="007E4821" w:rsidRPr="007E4821" w:rsidRDefault="007E4821" w:rsidP="007E4821">
            <w:pPr>
              <w:spacing w:before="60" w:after="60"/>
              <w:jc w:val="center"/>
              <w:rPr>
                <w:rFonts w:ascii="Arial" w:hAnsi="Arial" w:cs="Arial"/>
                <w:b/>
                <w:sz w:val="24"/>
                <w:szCs w:val="24"/>
              </w:rPr>
            </w:pPr>
            <w:r w:rsidRPr="007E4821">
              <w:rPr>
                <w:rFonts w:ascii="Arial" w:hAnsi="Arial" w:cs="Arial"/>
                <w:b/>
                <w:sz w:val="24"/>
                <w:szCs w:val="24"/>
              </w:rPr>
              <w:t>Tipo de actividad</w:t>
            </w:r>
          </w:p>
        </w:tc>
        <w:tc>
          <w:tcPr>
            <w:tcW w:w="1134" w:type="dxa"/>
            <w:vAlign w:val="center"/>
          </w:tcPr>
          <w:p w:rsidR="007E4821" w:rsidRPr="007E4821" w:rsidRDefault="007E4821" w:rsidP="007E4821">
            <w:pPr>
              <w:spacing w:before="60" w:after="60"/>
              <w:jc w:val="center"/>
              <w:rPr>
                <w:rFonts w:ascii="Arial" w:hAnsi="Arial" w:cs="Arial"/>
                <w:b/>
                <w:sz w:val="20"/>
                <w:szCs w:val="24"/>
              </w:rPr>
            </w:pPr>
            <w:r w:rsidRPr="007E4821">
              <w:rPr>
                <w:rFonts w:ascii="Arial" w:hAnsi="Arial" w:cs="Arial"/>
                <w:b/>
                <w:sz w:val="20"/>
                <w:szCs w:val="24"/>
              </w:rPr>
              <w:t>Cantidad</w:t>
            </w:r>
          </w:p>
        </w:tc>
        <w:tc>
          <w:tcPr>
            <w:tcW w:w="1134" w:type="dxa"/>
            <w:vAlign w:val="center"/>
          </w:tcPr>
          <w:p w:rsidR="007E4821" w:rsidRPr="007E4821" w:rsidRDefault="007E4821" w:rsidP="007E4821">
            <w:pPr>
              <w:spacing w:before="60" w:after="60"/>
              <w:jc w:val="center"/>
              <w:rPr>
                <w:rFonts w:ascii="Arial" w:hAnsi="Arial" w:cs="Arial"/>
                <w:b/>
                <w:sz w:val="20"/>
                <w:szCs w:val="24"/>
              </w:rPr>
            </w:pPr>
            <w:r w:rsidRPr="007E4821">
              <w:rPr>
                <w:rFonts w:ascii="Arial" w:hAnsi="Arial" w:cs="Arial"/>
                <w:b/>
                <w:sz w:val="20"/>
                <w:szCs w:val="24"/>
              </w:rPr>
              <w:t>Créditos</w:t>
            </w:r>
          </w:p>
        </w:tc>
        <w:tc>
          <w:tcPr>
            <w:tcW w:w="567" w:type="dxa"/>
            <w:vAlign w:val="center"/>
          </w:tcPr>
          <w:p w:rsidR="007E4821" w:rsidRPr="007E4821" w:rsidRDefault="007E4821" w:rsidP="007E4821">
            <w:pPr>
              <w:spacing w:before="60" w:after="60"/>
              <w:jc w:val="center"/>
              <w:rPr>
                <w:rFonts w:ascii="Arial" w:hAnsi="Arial" w:cs="Arial"/>
                <w:b/>
                <w:sz w:val="20"/>
                <w:szCs w:val="24"/>
              </w:rPr>
            </w:pPr>
            <w:r w:rsidRPr="007E4821">
              <w:rPr>
                <w:rFonts w:ascii="Arial" w:hAnsi="Arial" w:cs="Arial"/>
                <w:b/>
                <w:sz w:val="20"/>
                <w:szCs w:val="24"/>
              </w:rPr>
              <w:t>Ob</w:t>
            </w:r>
          </w:p>
        </w:tc>
        <w:tc>
          <w:tcPr>
            <w:tcW w:w="567" w:type="dxa"/>
            <w:vAlign w:val="center"/>
          </w:tcPr>
          <w:p w:rsidR="007E4821" w:rsidRPr="007E4821" w:rsidRDefault="007E4821" w:rsidP="007E4821">
            <w:pPr>
              <w:spacing w:before="60" w:after="60"/>
              <w:jc w:val="center"/>
              <w:rPr>
                <w:rFonts w:ascii="Arial" w:hAnsi="Arial" w:cs="Arial"/>
                <w:b/>
                <w:sz w:val="20"/>
                <w:szCs w:val="24"/>
              </w:rPr>
            </w:pPr>
            <w:r w:rsidRPr="007E4821">
              <w:rPr>
                <w:rFonts w:ascii="Arial" w:hAnsi="Arial" w:cs="Arial"/>
                <w:b/>
                <w:sz w:val="20"/>
                <w:szCs w:val="24"/>
              </w:rPr>
              <w:t>Op</w:t>
            </w:r>
          </w:p>
        </w:tc>
      </w:tr>
      <w:tr w:rsidR="007E4821" w:rsidTr="00CF60FE">
        <w:trPr>
          <w:jc w:val="center"/>
        </w:trPr>
        <w:tc>
          <w:tcPr>
            <w:tcW w:w="6237" w:type="dxa"/>
            <w:vAlign w:val="center"/>
          </w:tcPr>
          <w:p w:rsidR="007E4821" w:rsidRPr="003A58DF" w:rsidRDefault="007E4821" w:rsidP="007E4821">
            <w:pPr>
              <w:spacing w:before="60" w:after="60"/>
              <w:rPr>
                <w:rFonts w:ascii="Arial" w:hAnsi="Arial" w:cs="Arial"/>
              </w:rPr>
            </w:pPr>
            <w:r w:rsidRPr="003A58DF">
              <w:rPr>
                <w:rFonts w:ascii="Arial" w:hAnsi="Arial" w:cs="Arial"/>
              </w:rPr>
              <w:t>Defensa del tema de investigación</w:t>
            </w:r>
          </w:p>
        </w:tc>
        <w:tc>
          <w:tcPr>
            <w:tcW w:w="1134" w:type="dxa"/>
            <w:vAlign w:val="center"/>
          </w:tcPr>
          <w:p w:rsidR="007E4821" w:rsidRPr="000A5797" w:rsidRDefault="007E4821" w:rsidP="007E4821">
            <w:pPr>
              <w:jc w:val="center"/>
              <w:rPr>
                <w:rFonts w:ascii="Arial" w:hAnsi="Arial" w:cs="Arial"/>
                <w:szCs w:val="24"/>
              </w:rPr>
            </w:pPr>
            <w:r w:rsidRPr="000A5797">
              <w:rPr>
                <w:rFonts w:ascii="Arial" w:hAnsi="Arial" w:cs="Arial"/>
                <w:szCs w:val="24"/>
              </w:rPr>
              <w:t>1</w:t>
            </w:r>
          </w:p>
        </w:tc>
        <w:tc>
          <w:tcPr>
            <w:tcW w:w="1134" w:type="dxa"/>
            <w:vAlign w:val="center"/>
          </w:tcPr>
          <w:p w:rsidR="007E4821" w:rsidRPr="000A5797" w:rsidRDefault="007E4821" w:rsidP="007E4821">
            <w:pPr>
              <w:jc w:val="center"/>
              <w:rPr>
                <w:rFonts w:ascii="Arial" w:hAnsi="Arial" w:cs="Arial"/>
                <w:szCs w:val="24"/>
              </w:rPr>
            </w:pPr>
            <w:r w:rsidRPr="000A5797">
              <w:rPr>
                <w:rFonts w:ascii="Arial" w:hAnsi="Arial" w:cs="Arial"/>
                <w:szCs w:val="24"/>
              </w:rPr>
              <w:t>2</w:t>
            </w:r>
          </w:p>
        </w:tc>
        <w:tc>
          <w:tcPr>
            <w:tcW w:w="567" w:type="dxa"/>
            <w:vAlign w:val="center"/>
          </w:tcPr>
          <w:p w:rsidR="007E4821" w:rsidRPr="000A5797" w:rsidRDefault="007E4821" w:rsidP="007E4821">
            <w:pPr>
              <w:jc w:val="center"/>
              <w:rPr>
                <w:rFonts w:ascii="Arial" w:hAnsi="Arial" w:cs="Arial"/>
                <w:szCs w:val="24"/>
              </w:rPr>
            </w:pPr>
            <w:r w:rsidRPr="000A5797">
              <w:rPr>
                <w:rFonts w:ascii="Arial" w:hAnsi="Arial" w:cs="Arial"/>
                <w:szCs w:val="24"/>
              </w:rPr>
              <w:t>x</w:t>
            </w:r>
          </w:p>
        </w:tc>
        <w:tc>
          <w:tcPr>
            <w:tcW w:w="567" w:type="dxa"/>
            <w:vAlign w:val="center"/>
          </w:tcPr>
          <w:p w:rsidR="007E4821" w:rsidRPr="000A5797" w:rsidRDefault="007E4821" w:rsidP="007E4821">
            <w:pPr>
              <w:spacing w:before="60" w:after="60"/>
              <w:jc w:val="center"/>
              <w:rPr>
                <w:rFonts w:ascii="Arial" w:hAnsi="Arial" w:cs="Arial"/>
                <w:szCs w:val="24"/>
              </w:rPr>
            </w:pPr>
          </w:p>
        </w:tc>
      </w:tr>
      <w:tr w:rsidR="00D078B8" w:rsidTr="00CF60FE">
        <w:trPr>
          <w:jc w:val="center"/>
        </w:trPr>
        <w:tc>
          <w:tcPr>
            <w:tcW w:w="6237" w:type="dxa"/>
            <w:vAlign w:val="center"/>
          </w:tcPr>
          <w:p w:rsidR="00D078B8" w:rsidRPr="003A58DF" w:rsidRDefault="00D078B8" w:rsidP="00B856D3">
            <w:pPr>
              <w:spacing w:before="60" w:after="60"/>
              <w:rPr>
                <w:rFonts w:ascii="Arial" w:hAnsi="Arial" w:cs="Arial"/>
              </w:rPr>
            </w:pPr>
            <w:r w:rsidRPr="003A58DF">
              <w:rPr>
                <w:rFonts w:ascii="Arial" w:eastAsia="Calibri" w:hAnsi="Arial" w:cs="Arial"/>
                <w:lang w:val="pt-BR"/>
              </w:rPr>
              <w:t xml:space="preserve">Obtención de resultados asociados al tema de investigación vinculados a los proyectos donde participa </w:t>
            </w:r>
          </w:p>
        </w:tc>
        <w:tc>
          <w:tcPr>
            <w:tcW w:w="1134" w:type="dxa"/>
            <w:vAlign w:val="center"/>
          </w:tcPr>
          <w:p w:rsidR="00D078B8" w:rsidRPr="00CE5497" w:rsidRDefault="00D078B8" w:rsidP="007E4821">
            <w:pPr>
              <w:jc w:val="center"/>
              <w:rPr>
                <w:rFonts w:ascii="Arial" w:hAnsi="Arial" w:cs="Arial"/>
                <w:szCs w:val="24"/>
              </w:rPr>
            </w:pPr>
          </w:p>
        </w:tc>
        <w:tc>
          <w:tcPr>
            <w:tcW w:w="1134" w:type="dxa"/>
            <w:vAlign w:val="center"/>
          </w:tcPr>
          <w:p w:rsidR="00D078B8" w:rsidRPr="00CE5497" w:rsidRDefault="000122F9" w:rsidP="007E4821">
            <w:pPr>
              <w:jc w:val="center"/>
              <w:rPr>
                <w:rFonts w:ascii="Arial" w:hAnsi="Arial" w:cs="Arial"/>
                <w:szCs w:val="24"/>
              </w:rPr>
            </w:pPr>
            <w:r w:rsidRPr="00CE5497">
              <w:rPr>
                <w:rFonts w:ascii="Arial" w:eastAsia="Calibri" w:hAnsi="Arial" w:cs="Arial"/>
                <w:sz w:val="24"/>
                <w:szCs w:val="24"/>
                <w:lang w:val="pt-BR"/>
              </w:rPr>
              <w:t>10</w:t>
            </w:r>
          </w:p>
        </w:tc>
        <w:tc>
          <w:tcPr>
            <w:tcW w:w="567" w:type="dxa"/>
            <w:vAlign w:val="center"/>
          </w:tcPr>
          <w:p w:rsidR="00D078B8" w:rsidRPr="00CE5497" w:rsidRDefault="00B856D3" w:rsidP="007E4821">
            <w:pPr>
              <w:jc w:val="center"/>
              <w:rPr>
                <w:rFonts w:ascii="Arial" w:hAnsi="Arial" w:cs="Arial"/>
                <w:szCs w:val="24"/>
              </w:rPr>
            </w:pPr>
            <w:r w:rsidRPr="00CE5497">
              <w:rPr>
                <w:rFonts w:ascii="Arial" w:hAnsi="Arial" w:cs="Arial"/>
                <w:szCs w:val="24"/>
              </w:rPr>
              <w:t xml:space="preserve">X </w:t>
            </w:r>
          </w:p>
        </w:tc>
        <w:tc>
          <w:tcPr>
            <w:tcW w:w="567" w:type="dxa"/>
            <w:vAlign w:val="center"/>
          </w:tcPr>
          <w:p w:rsidR="00D078B8" w:rsidRPr="00CE5497" w:rsidRDefault="00D078B8" w:rsidP="007E4821">
            <w:pPr>
              <w:spacing w:before="60" w:after="60"/>
              <w:jc w:val="center"/>
              <w:rPr>
                <w:rFonts w:ascii="Arial" w:hAnsi="Arial" w:cs="Arial"/>
                <w:szCs w:val="24"/>
              </w:rPr>
            </w:pPr>
          </w:p>
        </w:tc>
      </w:tr>
      <w:tr w:rsidR="007E4821" w:rsidTr="00CF60FE">
        <w:trPr>
          <w:jc w:val="center"/>
        </w:trPr>
        <w:tc>
          <w:tcPr>
            <w:tcW w:w="6237" w:type="dxa"/>
            <w:vAlign w:val="center"/>
          </w:tcPr>
          <w:p w:rsidR="007E4821" w:rsidRPr="003A58DF" w:rsidRDefault="007E4821" w:rsidP="007E4821">
            <w:pPr>
              <w:spacing w:before="60" w:after="60"/>
              <w:rPr>
                <w:rFonts w:ascii="Arial" w:hAnsi="Arial" w:cs="Arial"/>
              </w:rPr>
            </w:pPr>
            <w:r w:rsidRPr="003A58DF">
              <w:rPr>
                <w:rFonts w:ascii="Arial" w:hAnsi="Arial" w:cs="Arial"/>
              </w:rPr>
              <w:t>Taller de tesis I (presentación y fundamentación del diseño teórico-metodológico de investigación)</w:t>
            </w:r>
          </w:p>
        </w:tc>
        <w:tc>
          <w:tcPr>
            <w:tcW w:w="1134" w:type="dxa"/>
            <w:vAlign w:val="center"/>
          </w:tcPr>
          <w:p w:rsidR="007E4821" w:rsidRPr="000A5797" w:rsidRDefault="007E4821" w:rsidP="007E4821">
            <w:pPr>
              <w:jc w:val="center"/>
              <w:rPr>
                <w:rFonts w:ascii="Arial" w:hAnsi="Arial" w:cs="Arial"/>
                <w:szCs w:val="24"/>
              </w:rPr>
            </w:pPr>
            <w:r w:rsidRPr="000A5797">
              <w:rPr>
                <w:rFonts w:ascii="Arial" w:hAnsi="Arial" w:cs="Arial"/>
                <w:szCs w:val="24"/>
              </w:rPr>
              <w:t>1</w:t>
            </w:r>
          </w:p>
        </w:tc>
        <w:tc>
          <w:tcPr>
            <w:tcW w:w="1134" w:type="dxa"/>
            <w:vAlign w:val="center"/>
          </w:tcPr>
          <w:p w:rsidR="007E4821" w:rsidRPr="000A5797" w:rsidRDefault="00561311" w:rsidP="007E4821">
            <w:pPr>
              <w:jc w:val="center"/>
              <w:rPr>
                <w:rFonts w:ascii="Arial" w:hAnsi="Arial" w:cs="Arial"/>
                <w:szCs w:val="24"/>
              </w:rPr>
            </w:pPr>
            <w:r>
              <w:rPr>
                <w:rFonts w:ascii="Arial" w:hAnsi="Arial" w:cs="Arial"/>
                <w:szCs w:val="24"/>
              </w:rPr>
              <w:t>4</w:t>
            </w:r>
          </w:p>
        </w:tc>
        <w:tc>
          <w:tcPr>
            <w:tcW w:w="567" w:type="dxa"/>
            <w:vAlign w:val="center"/>
          </w:tcPr>
          <w:p w:rsidR="007E4821" w:rsidRPr="000A5797" w:rsidRDefault="007E4821" w:rsidP="007E4821">
            <w:pPr>
              <w:jc w:val="center"/>
              <w:rPr>
                <w:rFonts w:ascii="Arial" w:hAnsi="Arial" w:cs="Arial"/>
                <w:szCs w:val="24"/>
              </w:rPr>
            </w:pPr>
            <w:r w:rsidRPr="000A5797">
              <w:rPr>
                <w:rFonts w:ascii="Arial" w:hAnsi="Arial" w:cs="Arial"/>
                <w:szCs w:val="24"/>
              </w:rPr>
              <w:t>x</w:t>
            </w:r>
          </w:p>
        </w:tc>
        <w:tc>
          <w:tcPr>
            <w:tcW w:w="567" w:type="dxa"/>
            <w:vAlign w:val="center"/>
          </w:tcPr>
          <w:p w:rsidR="007E4821" w:rsidRPr="000A5797" w:rsidRDefault="007E4821" w:rsidP="007E4821">
            <w:pPr>
              <w:spacing w:before="60" w:after="60"/>
              <w:jc w:val="center"/>
              <w:rPr>
                <w:rFonts w:ascii="Arial" w:hAnsi="Arial" w:cs="Arial"/>
                <w:szCs w:val="24"/>
              </w:rPr>
            </w:pPr>
          </w:p>
        </w:tc>
      </w:tr>
      <w:tr w:rsidR="007E4821" w:rsidTr="00CF60FE">
        <w:trPr>
          <w:jc w:val="center"/>
        </w:trPr>
        <w:tc>
          <w:tcPr>
            <w:tcW w:w="6237" w:type="dxa"/>
            <w:vAlign w:val="center"/>
          </w:tcPr>
          <w:p w:rsidR="007E4821" w:rsidRPr="000A5797" w:rsidRDefault="007E4821" w:rsidP="007E4821">
            <w:pPr>
              <w:spacing w:before="60" w:after="60"/>
              <w:rPr>
                <w:rFonts w:ascii="Arial" w:hAnsi="Arial" w:cs="Arial"/>
                <w:szCs w:val="24"/>
              </w:rPr>
            </w:pPr>
            <w:r w:rsidRPr="000A5797">
              <w:rPr>
                <w:rFonts w:ascii="Arial" w:hAnsi="Arial" w:cs="Arial"/>
                <w:szCs w:val="24"/>
              </w:rPr>
              <w:t>Taller de tesis II para la exposición de los referentes teórico</w:t>
            </w:r>
            <w:r w:rsidR="003D1843">
              <w:rPr>
                <w:rFonts w:ascii="Arial" w:hAnsi="Arial" w:cs="Arial"/>
                <w:szCs w:val="24"/>
              </w:rPr>
              <w:t xml:space="preserve"> </w:t>
            </w:r>
            <w:r w:rsidRPr="000A5797">
              <w:rPr>
                <w:rFonts w:ascii="Arial" w:hAnsi="Arial" w:cs="Arial"/>
                <w:szCs w:val="24"/>
              </w:rPr>
              <w:t>-metodológicos asumidos para la tesis</w:t>
            </w:r>
          </w:p>
        </w:tc>
        <w:tc>
          <w:tcPr>
            <w:tcW w:w="1134" w:type="dxa"/>
            <w:vAlign w:val="center"/>
          </w:tcPr>
          <w:p w:rsidR="007E4821" w:rsidRPr="000A5797" w:rsidRDefault="007E4821" w:rsidP="00EA290D">
            <w:pPr>
              <w:jc w:val="center"/>
              <w:rPr>
                <w:rFonts w:ascii="Arial" w:hAnsi="Arial" w:cs="Arial"/>
                <w:szCs w:val="24"/>
              </w:rPr>
            </w:pPr>
            <w:r w:rsidRPr="000A5797">
              <w:rPr>
                <w:rFonts w:ascii="Arial" w:hAnsi="Arial" w:cs="Arial"/>
                <w:szCs w:val="24"/>
              </w:rPr>
              <w:t>1</w:t>
            </w:r>
          </w:p>
        </w:tc>
        <w:tc>
          <w:tcPr>
            <w:tcW w:w="1134" w:type="dxa"/>
            <w:vAlign w:val="center"/>
          </w:tcPr>
          <w:p w:rsidR="007E4821" w:rsidRPr="000A5797" w:rsidRDefault="00561311" w:rsidP="00EA290D">
            <w:pPr>
              <w:jc w:val="center"/>
              <w:rPr>
                <w:rFonts w:ascii="Arial" w:hAnsi="Arial" w:cs="Arial"/>
                <w:szCs w:val="24"/>
              </w:rPr>
            </w:pPr>
            <w:r>
              <w:rPr>
                <w:rFonts w:ascii="Arial" w:hAnsi="Arial" w:cs="Arial"/>
                <w:szCs w:val="24"/>
              </w:rPr>
              <w:t>4</w:t>
            </w:r>
          </w:p>
        </w:tc>
        <w:tc>
          <w:tcPr>
            <w:tcW w:w="567" w:type="dxa"/>
            <w:vAlign w:val="center"/>
          </w:tcPr>
          <w:p w:rsidR="007E4821" w:rsidRPr="000A5797" w:rsidRDefault="007E4821" w:rsidP="00EA290D">
            <w:pPr>
              <w:jc w:val="center"/>
              <w:rPr>
                <w:rFonts w:ascii="Arial" w:hAnsi="Arial" w:cs="Arial"/>
                <w:szCs w:val="24"/>
              </w:rPr>
            </w:pPr>
            <w:r w:rsidRPr="000A5797">
              <w:rPr>
                <w:rFonts w:ascii="Arial" w:hAnsi="Arial" w:cs="Arial"/>
                <w:szCs w:val="24"/>
              </w:rPr>
              <w:t>x</w:t>
            </w:r>
          </w:p>
        </w:tc>
        <w:tc>
          <w:tcPr>
            <w:tcW w:w="567" w:type="dxa"/>
            <w:vAlign w:val="center"/>
          </w:tcPr>
          <w:p w:rsidR="007E4821" w:rsidRPr="000A5797" w:rsidRDefault="007E4821" w:rsidP="00EA290D">
            <w:pPr>
              <w:spacing w:before="60" w:after="60"/>
              <w:jc w:val="center"/>
              <w:rPr>
                <w:rFonts w:ascii="Arial" w:hAnsi="Arial" w:cs="Arial"/>
                <w:szCs w:val="24"/>
              </w:rPr>
            </w:pPr>
          </w:p>
        </w:tc>
      </w:tr>
      <w:tr w:rsidR="007E4821" w:rsidTr="00CF60FE">
        <w:trPr>
          <w:jc w:val="center"/>
        </w:trPr>
        <w:tc>
          <w:tcPr>
            <w:tcW w:w="6237" w:type="dxa"/>
            <w:vAlign w:val="center"/>
          </w:tcPr>
          <w:p w:rsidR="007E4821" w:rsidRPr="000A5797" w:rsidRDefault="007E4821" w:rsidP="007E4821">
            <w:pPr>
              <w:spacing w:before="60" w:after="60"/>
              <w:rPr>
                <w:rFonts w:ascii="Arial" w:hAnsi="Arial" w:cs="Arial"/>
                <w:szCs w:val="24"/>
              </w:rPr>
            </w:pPr>
            <w:r w:rsidRPr="000A5797">
              <w:rPr>
                <w:rFonts w:ascii="Arial" w:hAnsi="Arial" w:cs="Arial"/>
                <w:szCs w:val="24"/>
              </w:rPr>
              <w:t>Taller III de resultados parciales (diagnósticos, propuesta u otros resultados)</w:t>
            </w:r>
          </w:p>
        </w:tc>
        <w:tc>
          <w:tcPr>
            <w:tcW w:w="1134" w:type="dxa"/>
            <w:vAlign w:val="center"/>
          </w:tcPr>
          <w:p w:rsidR="007E4821" w:rsidRPr="000A5797" w:rsidRDefault="007E4821" w:rsidP="00EA290D">
            <w:pPr>
              <w:jc w:val="center"/>
              <w:rPr>
                <w:rFonts w:ascii="Arial" w:hAnsi="Arial" w:cs="Arial"/>
                <w:szCs w:val="24"/>
              </w:rPr>
            </w:pPr>
            <w:r w:rsidRPr="000A5797">
              <w:rPr>
                <w:rFonts w:ascii="Arial" w:hAnsi="Arial" w:cs="Arial"/>
                <w:szCs w:val="24"/>
              </w:rPr>
              <w:t>1</w:t>
            </w:r>
          </w:p>
        </w:tc>
        <w:tc>
          <w:tcPr>
            <w:tcW w:w="1134" w:type="dxa"/>
            <w:vAlign w:val="center"/>
          </w:tcPr>
          <w:p w:rsidR="007E4821" w:rsidRPr="000A5797" w:rsidRDefault="00373991" w:rsidP="00EA290D">
            <w:pPr>
              <w:jc w:val="center"/>
              <w:rPr>
                <w:rFonts w:ascii="Arial" w:hAnsi="Arial" w:cs="Arial"/>
                <w:szCs w:val="24"/>
              </w:rPr>
            </w:pPr>
            <w:r>
              <w:rPr>
                <w:rFonts w:ascii="Arial" w:hAnsi="Arial" w:cs="Arial"/>
                <w:szCs w:val="24"/>
              </w:rPr>
              <w:t>5</w:t>
            </w:r>
          </w:p>
        </w:tc>
        <w:tc>
          <w:tcPr>
            <w:tcW w:w="567" w:type="dxa"/>
            <w:vAlign w:val="center"/>
          </w:tcPr>
          <w:p w:rsidR="007E4821" w:rsidRPr="000A5797" w:rsidRDefault="007E4821" w:rsidP="00EA290D">
            <w:pPr>
              <w:jc w:val="center"/>
              <w:rPr>
                <w:rFonts w:ascii="Arial" w:hAnsi="Arial" w:cs="Arial"/>
                <w:szCs w:val="24"/>
              </w:rPr>
            </w:pPr>
            <w:r w:rsidRPr="000A5797">
              <w:rPr>
                <w:rFonts w:ascii="Arial" w:hAnsi="Arial" w:cs="Arial"/>
                <w:szCs w:val="24"/>
              </w:rPr>
              <w:t>x</w:t>
            </w:r>
          </w:p>
        </w:tc>
        <w:tc>
          <w:tcPr>
            <w:tcW w:w="567" w:type="dxa"/>
            <w:vAlign w:val="center"/>
          </w:tcPr>
          <w:p w:rsidR="007E4821" w:rsidRPr="000A5797" w:rsidRDefault="007E4821" w:rsidP="00EA290D">
            <w:pPr>
              <w:spacing w:before="60" w:after="60"/>
              <w:jc w:val="center"/>
              <w:rPr>
                <w:rFonts w:ascii="Arial" w:hAnsi="Arial" w:cs="Arial"/>
                <w:szCs w:val="24"/>
              </w:rPr>
            </w:pPr>
          </w:p>
        </w:tc>
      </w:tr>
      <w:tr w:rsidR="000A5797" w:rsidTr="00CF60FE">
        <w:trPr>
          <w:jc w:val="center"/>
        </w:trPr>
        <w:tc>
          <w:tcPr>
            <w:tcW w:w="6237" w:type="dxa"/>
            <w:vAlign w:val="center"/>
          </w:tcPr>
          <w:p w:rsidR="000A5797" w:rsidRPr="000A5797" w:rsidRDefault="000A5797" w:rsidP="007E4821">
            <w:pPr>
              <w:spacing w:before="60" w:after="60"/>
              <w:rPr>
                <w:rFonts w:ascii="Arial" w:hAnsi="Arial" w:cs="Arial"/>
                <w:szCs w:val="24"/>
              </w:rPr>
            </w:pPr>
            <w:r w:rsidRPr="000A5797">
              <w:rPr>
                <w:rFonts w:ascii="Arial" w:hAnsi="Arial" w:cs="Arial"/>
                <w:szCs w:val="24"/>
              </w:rPr>
              <w:t>Elaboración de artículos científicos y su publicación de acuerdo con lo normado por la CNGC</w:t>
            </w:r>
            <w:r w:rsidRPr="000A5797">
              <w:rPr>
                <w:rFonts w:ascii="Arial" w:hAnsi="Arial" w:cs="Arial"/>
                <w:b/>
                <w:szCs w:val="24"/>
              </w:rPr>
              <w:t>*</w:t>
            </w:r>
          </w:p>
        </w:tc>
        <w:tc>
          <w:tcPr>
            <w:tcW w:w="1134" w:type="dxa"/>
            <w:vAlign w:val="center"/>
          </w:tcPr>
          <w:p w:rsidR="000A5797" w:rsidRPr="000A5797" w:rsidRDefault="000A5797" w:rsidP="000A5797">
            <w:pPr>
              <w:jc w:val="center"/>
              <w:rPr>
                <w:rFonts w:ascii="Arial" w:hAnsi="Arial" w:cs="Arial"/>
                <w:szCs w:val="24"/>
              </w:rPr>
            </w:pPr>
            <w:r w:rsidRPr="000A5797">
              <w:rPr>
                <w:rFonts w:ascii="Arial" w:hAnsi="Arial" w:cs="Arial"/>
                <w:szCs w:val="24"/>
              </w:rPr>
              <w:t>2</w:t>
            </w:r>
          </w:p>
        </w:tc>
        <w:tc>
          <w:tcPr>
            <w:tcW w:w="1134" w:type="dxa"/>
            <w:vAlign w:val="center"/>
          </w:tcPr>
          <w:p w:rsidR="000A5797" w:rsidRPr="000A5797" w:rsidRDefault="00373991" w:rsidP="000A5797">
            <w:pPr>
              <w:jc w:val="center"/>
              <w:rPr>
                <w:rFonts w:ascii="Arial" w:hAnsi="Arial" w:cs="Arial"/>
                <w:szCs w:val="24"/>
              </w:rPr>
            </w:pPr>
            <w:r>
              <w:rPr>
                <w:rFonts w:ascii="Arial" w:hAnsi="Arial" w:cs="Arial"/>
                <w:szCs w:val="24"/>
              </w:rPr>
              <w:t>8</w:t>
            </w:r>
          </w:p>
        </w:tc>
        <w:tc>
          <w:tcPr>
            <w:tcW w:w="567" w:type="dxa"/>
            <w:vAlign w:val="center"/>
          </w:tcPr>
          <w:p w:rsidR="000A5797" w:rsidRPr="000A5797" w:rsidRDefault="000A5797" w:rsidP="00EA290D">
            <w:pPr>
              <w:jc w:val="center"/>
              <w:rPr>
                <w:rFonts w:ascii="Arial" w:hAnsi="Arial" w:cs="Arial"/>
                <w:szCs w:val="24"/>
              </w:rPr>
            </w:pPr>
            <w:r w:rsidRPr="000A5797">
              <w:rPr>
                <w:rFonts w:ascii="Arial" w:hAnsi="Arial" w:cs="Arial"/>
                <w:szCs w:val="24"/>
              </w:rPr>
              <w:t>x</w:t>
            </w:r>
          </w:p>
        </w:tc>
        <w:tc>
          <w:tcPr>
            <w:tcW w:w="567" w:type="dxa"/>
            <w:vAlign w:val="center"/>
          </w:tcPr>
          <w:p w:rsidR="000A5797" w:rsidRPr="000A5797" w:rsidRDefault="000A5797" w:rsidP="00EA290D">
            <w:pPr>
              <w:spacing w:before="60" w:after="60"/>
              <w:jc w:val="center"/>
              <w:rPr>
                <w:rFonts w:ascii="Arial" w:hAnsi="Arial" w:cs="Arial"/>
                <w:szCs w:val="24"/>
              </w:rPr>
            </w:pPr>
          </w:p>
        </w:tc>
      </w:tr>
      <w:tr w:rsidR="000A5797" w:rsidTr="00CF60FE">
        <w:trPr>
          <w:jc w:val="center"/>
        </w:trPr>
        <w:tc>
          <w:tcPr>
            <w:tcW w:w="6237" w:type="dxa"/>
            <w:vAlign w:val="center"/>
          </w:tcPr>
          <w:p w:rsidR="000A5797" w:rsidRPr="000A5797" w:rsidRDefault="00D078B8" w:rsidP="00D078B8">
            <w:pPr>
              <w:spacing w:before="60" w:after="60"/>
              <w:rPr>
                <w:rFonts w:ascii="Arial" w:hAnsi="Arial" w:cs="Arial"/>
                <w:szCs w:val="24"/>
              </w:rPr>
            </w:pPr>
            <w:r>
              <w:rPr>
                <w:rFonts w:ascii="Arial" w:hAnsi="Arial" w:cs="Arial"/>
                <w:szCs w:val="24"/>
              </w:rPr>
              <w:t xml:space="preserve">Encuentros con académicos, investigadores y </w:t>
            </w:r>
            <w:r w:rsidR="000A5797" w:rsidRPr="000A5797">
              <w:rPr>
                <w:rFonts w:ascii="Arial" w:hAnsi="Arial" w:cs="Arial"/>
                <w:szCs w:val="24"/>
              </w:rPr>
              <w:t>especialistas</w:t>
            </w:r>
            <w:r>
              <w:rPr>
                <w:rFonts w:ascii="Arial" w:hAnsi="Arial" w:cs="Arial"/>
                <w:szCs w:val="24"/>
              </w:rPr>
              <w:t xml:space="preserve"> en el tema</w:t>
            </w:r>
          </w:p>
        </w:tc>
        <w:tc>
          <w:tcPr>
            <w:tcW w:w="1134" w:type="dxa"/>
            <w:vAlign w:val="center"/>
          </w:tcPr>
          <w:p w:rsidR="000A5797" w:rsidRPr="000A5797" w:rsidRDefault="00561311" w:rsidP="000A5797">
            <w:pPr>
              <w:jc w:val="center"/>
              <w:rPr>
                <w:rFonts w:ascii="Arial" w:hAnsi="Arial" w:cs="Arial"/>
                <w:szCs w:val="24"/>
              </w:rPr>
            </w:pPr>
            <w:r>
              <w:rPr>
                <w:rFonts w:ascii="Arial" w:hAnsi="Arial" w:cs="Arial"/>
                <w:szCs w:val="24"/>
              </w:rPr>
              <w:t>4</w:t>
            </w:r>
          </w:p>
        </w:tc>
        <w:tc>
          <w:tcPr>
            <w:tcW w:w="1134" w:type="dxa"/>
            <w:vAlign w:val="center"/>
          </w:tcPr>
          <w:p w:rsidR="000A5797" w:rsidRPr="000A5797" w:rsidRDefault="000122F9" w:rsidP="000A5797">
            <w:pPr>
              <w:jc w:val="center"/>
              <w:rPr>
                <w:rFonts w:ascii="Arial" w:hAnsi="Arial" w:cs="Arial"/>
                <w:szCs w:val="24"/>
              </w:rPr>
            </w:pPr>
            <w:r>
              <w:rPr>
                <w:rFonts w:ascii="Arial" w:hAnsi="Arial" w:cs="Arial"/>
                <w:szCs w:val="24"/>
              </w:rPr>
              <w:t>4</w:t>
            </w:r>
          </w:p>
        </w:tc>
        <w:tc>
          <w:tcPr>
            <w:tcW w:w="567" w:type="dxa"/>
            <w:vAlign w:val="center"/>
          </w:tcPr>
          <w:p w:rsidR="000A5797" w:rsidRPr="000A5797" w:rsidRDefault="000A5797" w:rsidP="00EA290D">
            <w:pPr>
              <w:jc w:val="center"/>
              <w:rPr>
                <w:rFonts w:ascii="Arial" w:hAnsi="Arial" w:cs="Arial"/>
                <w:szCs w:val="24"/>
              </w:rPr>
            </w:pPr>
            <w:r w:rsidRPr="000A5797">
              <w:rPr>
                <w:rFonts w:ascii="Arial" w:hAnsi="Arial" w:cs="Arial"/>
                <w:szCs w:val="24"/>
              </w:rPr>
              <w:t>x</w:t>
            </w:r>
          </w:p>
        </w:tc>
        <w:tc>
          <w:tcPr>
            <w:tcW w:w="567" w:type="dxa"/>
            <w:vAlign w:val="center"/>
          </w:tcPr>
          <w:p w:rsidR="000A5797" w:rsidRPr="000A5797" w:rsidRDefault="000A5797" w:rsidP="00EA290D">
            <w:pPr>
              <w:spacing w:before="60" w:after="60"/>
              <w:jc w:val="center"/>
              <w:rPr>
                <w:rFonts w:ascii="Arial" w:hAnsi="Arial" w:cs="Arial"/>
                <w:szCs w:val="24"/>
              </w:rPr>
            </w:pPr>
          </w:p>
        </w:tc>
      </w:tr>
      <w:tr w:rsidR="000A5797" w:rsidTr="00CF60FE">
        <w:trPr>
          <w:jc w:val="center"/>
        </w:trPr>
        <w:tc>
          <w:tcPr>
            <w:tcW w:w="6237" w:type="dxa"/>
            <w:vAlign w:val="center"/>
          </w:tcPr>
          <w:p w:rsidR="000A5797" w:rsidRPr="000A5797" w:rsidRDefault="000A5797" w:rsidP="007E4821">
            <w:pPr>
              <w:spacing w:before="60" w:after="60"/>
              <w:rPr>
                <w:rFonts w:ascii="Arial" w:hAnsi="Arial" w:cs="Arial"/>
                <w:szCs w:val="24"/>
              </w:rPr>
            </w:pPr>
            <w:r w:rsidRPr="000A5797">
              <w:rPr>
                <w:rFonts w:ascii="Arial" w:hAnsi="Arial" w:cs="Arial"/>
                <w:szCs w:val="24"/>
              </w:rPr>
              <w:t>Participación en actividades grupales de formación doctoral (talleres, predefensas, defensas  de otros doctorandos)</w:t>
            </w:r>
            <w:r w:rsidRPr="000A5797">
              <w:rPr>
                <w:rFonts w:ascii="Arial" w:hAnsi="Arial" w:cs="Arial"/>
                <w:b/>
                <w:szCs w:val="24"/>
              </w:rPr>
              <w:t>**</w:t>
            </w:r>
          </w:p>
        </w:tc>
        <w:tc>
          <w:tcPr>
            <w:tcW w:w="1134" w:type="dxa"/>
            <w:vAlign w:val="center"/>
          </w:tcPr>
          <w:p w:rsidR="000A5797" w:rsidRPr="000A5797" w:rsidRDefault="00502F47" w:rsidP="000A5797">
            <w:pPr>
              <w:jc w:val="center"/>
              <w:rPr>
                <w:rFonts w:ascii="Arial" w:hAnsi="Arial" w:cs="Arial"/>
                <w:szCs w:val="24"/>
              </w:rPr>
            </w:pPr>
            <w:r>
              <w:rPr>
                <w:rFonts w:ascii="Arial" w:hAnsi="Arial" w:cs="Arial"/>
                <w:szCs w:val="24"/>
              </w:rPr>
              <w:t>4</w:t>
            </w:r>
          </w:p>
        </w:tc>
        <w:tc>
          <w:tcPr>
            <w:tcW w:w="1134" w:type="dxa"/>
            <w:vAlign w:val="center"/>
          </w:tcPr>
          <w:p w:rsidR="000A5797" w:rsidRPr="000A5797" w:rsidRDefault="000A5797" w:rsidP="000A5797">
            <w:pPr>
              <w:jc w:val="center"/>
              <w:rPr>
                <w:rFonts w:ascii="Arial" w:hAnsi="Arial" w:cs="Arial"/>
                <w:szCs w:val="24"/>
              </w:rPr>
            </w:pPr>
            <w:r w:rsidRPr="000A5797">
              <w:rPr>
                <w:rFonts w:ascii="Arial" w:hAnsi="Arial" w:cs="Arial"/>
                <w:szCs w:val="24"/>
              </w:rPr>
              <w:t>4</w:t>
            </w:r>
          </w:p>
        </w:tc>
        <w:tc>
          <w:tcPr>
            <w:tcW w:w="567" w:type="dxa"/>
            <w:vAlign w:val="center"/>
          </w:tcPr>
          <w:p w:rsidR="000A5797" w:rsidRPr="000A5797" w:rsidRDefault="000E1087" w:rsidP="00EA290D">
            <w:pPr>
              <w:jc w:val="center"/>
              <w:rPr>
                <w:rFonts w:ascii="Arial" w:hAnsi="Arial" w:cs="Arial"/>
                <w:szCs w:val="24"/>
              </w:rPr>
            </w:pPr>
            <w:r>
              <w:rPr>
                <w:rFonts w:ascii="Arial" w:hAnsi="Arial" w:cs="Arial"/>
                <w:szCs w:val="24"/>
              </w:rPr>
              <w:t xml:space="preserve">X </w:t>
            </w:r>
          </w:p>
        </w:tc>
        <w:tc>
          <w:tcPr>
            <w:tcW w:w="567" w:type="dxa"/>
            <w:vAlign w:val="center"/>
          </w:tcPr>
          <w:p w:rsidR="000A5797" w:rsidRPr="000A5797" w:rsidRDefault="000A5797" w:rsidP="00EA290D">
            <w:pPr>
              <w:spacing w:before="60" w:after="60"/>
              <w:jc w:val="center"/>
              <w:rPr>
                <w:rFonts w:ascii="Arial" w:hAnsi="Arial" w:cs="Arial"/>
                <w:szCs w:val="24"/>
              </w:rPr>
            </w:pPr>
          </w:p>
        </w:tc>
      </w:tr>
      <w:tr w:rsidR="000A5797" w:rsidTr="00CF60FE">
        <w:trPr>
          <w:jc w:val="center"/>
        </w:trPr>
        <w:tc>
          <w:tcPr>
            <w:tcW w:w="6237" w:type="dxa"/>
            <w:vAlign w:val="center"/>
          </w:tcPr>
          <w:p w:rsidR="000A5797" w:rsidRPr="000A5797" w:rsidRDefault="000A5797" w:rsidP="007E4821">
            <w:pPr>
              <w:spacing w:before="60" w:after="60"/>
              <w:rPr>
                <w:rFonts w:ascii="Arial" w:hAnsi="Arial" w:cs="Arial"/>
                <w:szCs w:val="24"/>
              </w:rPr>
            </w:pPr>
            <w:r w:rsidRPr="000A5797">
              <w:rPr>
                <w:rFonts w:ascii="Arial" w:hAnsi="Arial" w:cs="Arial"/>
                <w:szCs w:val="24"/>
              </w:rPr>
              <w:t>Presentación de ponencias en eventos nacionales e internacionales</w:t>
            </w:r>
            <w:r w:rsidRPr="000A5797">
              <w:rPr>
                <w:rFonts w:ascii="Arial" w:hAnsi="Arial" w:cs="Arial"/>
                <w:b/>
                <w:szCs w:val="24"/>
              </w:rPr>
              <w:t>***</w:t>
            </w:r>
          </w:p>
        </w:tc>
        <w:tc>
          <w:tcPr>
            <w:tcW w:w="1134" w:type="dxa"/>
            <w:vAlign w:val="center"/>
          </w:tcPr>
          <w:p w:rsidR="000A5797" w:rsidRPr="000A5797" w:rsidRDefault="000A5797" w:rsidP="000A5797">
            <w:pPr>
              <w:jc w:val="center"/>
              <w:rPr>
                <w:rFonts w:ascii="Arial" w:hAnsi="Arial" w:cs="Arial"/>
                <w:szCs w:val="24"/>
              </w:rPr>
            </w:pPr>
            <w:r w:rsidRPr="000A5797">
              <w:rPr>
                <w:rFonts w:ascii="Arial" w:hAnsi="Arial" w:cs="Arial"/>
                <w:szCs w:val="24"/>
              </w:rPr>
              <w:t>2</w:t>
            </w:r>
          </w:p>
        </w:tc>
        <w:tc>
          <w:tcPr>
            <w:tcW w:w="1134" w:type="dxa"/>
            <w:vAlign w:val="center"/>
          </w:tcPr>
          <w:p w:rsidR="000A5797" w:rsidRPr="000A5797" w:rsidRDefault="000122F9" w:rsidP="000A5797">
            <w:pPr>
              <w:jc w:val="center"/>
              <w:rPr>
                <w:rFonts w:ascii="Arial" w:hAnsi="Arial" w:cs="Arial"/>
                <w:szCs w:val="24"/>
              </w:rPr>
            </w:pPr>
            <w:r>
              <w:rPr>
                <w:rFonts w:ascii="Arial" w:hAnsi="Arial" w:cs="Arial"/>
                <w:szCs w:val="24"/>
              </w:rPr>
              <w:t>5</w:t>
            </w:r>
          </w:p>
        </w:tc>
        <w:tc>
          <w:tcPr>
            <w:tcW w:w="567" w:type="dxa"/>
            <w:vAlign w:val="center"/>
          </w:tcPr>
          <w:p w:rsidR="000A5797" w:rsidRPr="000A5797" w:rsidRDefault="000A5797" w:rsidP="00EA290D">
            <w:pPr>
              <w:jc w:val="center"/>
              <w:rPr>
                <w:rFonts w:ascii="Arial" w:hAnsi="Arial" w:cs="Arial"/>
                <w:szCs w:val="24"/>
              </w:rPr>
            </w:pPr>
            <w:r w:rsidRPr="000A5797">
              <w:rPr>
                <w:rFonts w:ascii="Arial" w:hAnsi="Arial" w:cs="Arial"/>
                <w:szCs w:val="24"/>
              </w:rPr>
              <w:t>x</w:t>
            </w:r>
          </w:p>
        </w:tc>
        <w:tc>
          <w:tcPr>
            <w:tcW w:w="567" w:type="dxa"/>
            <w:vAlign w:val="center"/>
          </w:tcPr>
          <w:p w:rsidR="000A5797" w:rsidRPr="000A5797" w:rsidRDefault="000A5797" w:rsidP="00EA290D">
            <w:pPr>
              <w:spacing w:before="60" w:after="60"/>
              <w:jc w:val="center"/>
              <w:rPr>
                <w:rFonts w:ascii="Arial" w:hAnsi="Arial" w:cs="Arial"/>
                <w:szCs w:val="24"/>
              </w:rPr>
            </w:pPr>
          </w:p>
        </w:tc>
      </w:tr>
      <w:tr w:rsidR="000A5797" w:rsidTr="00CF60FE">
        <w:trPr>
          <w:jc w:val="center"/>
        </w:trPr>
        <w:tc>
          <w:tcPr>
            <w:tcW w:w="6237" w:type="dxa"/>
            <w:vAlign w:val="center"/>
          </w:tcPr>
          <w:p w:rsidR="008B10D2" w:rsidRDefault="008B10D2" w:rsidP="007E4821">
            <w:pPr>
              <w:spacing w:before="60" w:after="60"/>
              <w:rPr>
                <w:rFonts w:ascii="Arial" w:hAnsi="Arial" w:cs="Arial"/>
                <w:szCs w:val="24"/>
              </w:rPr>
            </w:pPr>
            <w:r>
              <w:rPr>
                <w:rFonts w:ascii="Arial" w:hAnsi="Arial" w:cs="Arial"/>
                <w:szCs w:val="24"/>
              </w:rPr>
              <w:t>Otras actividades</w:t>
            </w:r>
            <w:r w:rsidR="000122F9" w:rsidRPr="000A5797">
              <w:rPr>
                <w:rFonts w:ascii="Arial" w:hAnsi="Arial" w:cs="Arial"/>
                <w:b/>
                <w:szCs w:val="24"/>
              </w:rPr>
              <w:t>****</w:t>
            </w:r>
            <w:r>
              <w:rPr>
                <w:rFonts w:ascii="Arial" w:hAnsi="Arial" w:cs="Arial"/>
                <w:szCs w:val="24"/>
              </w:rPr>
              <w:t xml:space="preserve">: </w:t>
            </w:r>
          </w:p>
          <w:p w:rsidR="008B10D2" w:rsidRDefault="008B10D2" w:rsidP="007E4821">
            <w:pPr>
              <w:spacing w:before="60" w:after="60"/>
              <w:rPr>
                <w:rFonts w:ascii="Arial" w:hAnsi="Arial" w:cs="Arial"/>
                <w:szCs w:val="24"/>
              </w:rPr>
            </w:pPr>
            <w:r>
              <w:rPr>
                <w:rFonts w:ascii="Arial" w:hAnsi="Arial" w:cs="Arial"/>
                <w:szCs w:val="24"/>
              </w:rPr>
              <w:t xml:space="preserve">- </w:t>
            </w:r>
            <w:r w:rsidR="000A5797" w:rsidRPr="000A5797">
              <w:rPr>
                <w:rFonts w:ascii="Arial" w:hAnsi="Arial" w:cs="Arial"/>
                <w:szCs w:val="24"/>
              </w:rPr>
              <w:t xml:space="preserve">Participación en redes, sesiones científicas, </w:t>
            </w:r>
          </w:p>
          <w:p w:rsidR="008B10D2" w:rsidRDefault="008B10D2" w:rsidP="008B10D2">
            <w:pPr>
              <w:spacing w:before="60" w:after="60"/>
              <w:rPr>
                <w:rFonts w:ascii="Arial" w:hAnsi="Arial" w:cs="Arial"/>
                <w:szCs w:val="24"/>
              </w:rPr>
            </w:pPr>
            <w:r>
              <w:rPr>
                <w:rFonts w:ascii="Arial" w:hAnsi="Arial" w:cs="Arial"/>
                <w:szCs w:val="24"/>
              </w:rPr>
              <w:t>- D</w:t>
            </w:r>
            <w:r w:rsidR="000A5797" w:rsidRPr="000A5797">
              <w:rPr>
                <w:rFonts w:ascii="Arial" w:hAnsi="Arial" w:cs="Arial"/>
                <w:szCs w:val="24"/>
              </w:rPr>
              <w:t xml:space="preserve">irección de tesis de maestrías o especialidad de posgrado, diploma de pregrado, asociadas a la investigación, </w:t>
            </w:r>
          </w:p>
          <w:p w:rsidR="000A5797" w:rsidRPr="000A5797" w:rsidRDefault="008B10D2" w:rsidP="000122F9">
            <w:pPr>
              <w:spacing w:before="60" w:after="60"/>
              <w:rPr>
                <w:rFonts w:ascii="Arial" w:hAnsi="Arial" w:cs="Arial"/>
                <w:szCs w:val="24"/>
              </w:rPr>
            </w:pPr>
            <w:r>
              <w:rPr>
                <w:rFonts w:ascii="Arial" w:hAnsi="Arial" w:cs="Arial"/>
                <w:szCs w:val="24"/>
              </w:rPr>
              <w:t>- D</w:t>
            </w:r>
            <w:r w:rsidR="000A5797" w:rsidRPr="000A5797">
              <w:rPr>
                <w:rFonts w:ascii="Arial" w:hAnsi="Arial" w:cs="Arial"/>
                <w:szCs w:val="24"/>
              </w:rPr>
              <w:t xml:space="preserve">ocencia de postgrado (cursos, entrenamientos, maestrías o especialidades). </w:t>
            </w:r>
          </w:p>
        </w:tc>
        <w:tc>
          <w:tcPr>
            <w:tcW w:w="1134" w:type="dxa"/>
            <w:vAlign w:val="center"/>
          </w:tcPr>
          <w:p w:rsidR="000A5797" w:rsidRPr="000A5797" w:rsidRDefault="000A5797" w:rsidP="000A5797">
            <w:pPr>
              <w:jc w:val="center"/>
              <w:rPr>
                <w:rFonts w:ascii="Arial" w:hAnsi="Arial" w:cs="Arial"/>
                <w:szCs w:val="24"/>
              </w:rPr>
            </w:pPr>
            <w:r w:rsidRPr="000A5797">
              <w:rPr>
                <w:rFonts w:ascii="Arial" w:hAnsi="Arial" w:cs="Arial"/>
                <w:szCs w:val="24"/>
              </w:rPr>
              <w:t>2</w:t>
            </w:r>
          </w:p>
        </w:tc>
        <w:tc>
          <w:tcPr>
            <w:tcW w:w="1134" w:type="dxa"/>
            <w:vAlign w:val="center"/>
          </w:tcPr>
          <w:p w:rsidR="000A5797" w:rsidRPr="000A5797" w:rsidRDefault="00780859" w:rsidP="000A5797">
            <w:pPr>
              <w:jc w:val="center"/>
              <w:rPr>
                <w:rFonts w:ascii="Arial" w:hAnsi="Arial" w:cs="Arial"/>
                <w:szCs w:val="24"/>
              </w:rPr>
            </w:pPr>
            <w:r>
              <w:rPr>
                <w:rFonts w:ascii="Arial" w:hAnsi="Arial" w:cs="Arial"/>
                <w:szCs w:val="24"/>
              </w:rPr>
              <w:t>4</w:t>
            </w:r>
          </w:p>
        </w:tc>
        <w:tc>
          <w:tcPr>
            <w:tcW w:w="567" w:type="dxa"/>
            <w:vAlign w:val="center"/>
          </w:tcPr>
          <w:p w:rsidR="000A5797" w:rsidRPr="000A5797" w:rsidRDefault="000A5797" w:rsidP="00EA290D">
            <w:pPr>
              <w:jc w:val="center"/>
              <w:rPr>
                <w:rFonts w:ascii="Arial" w:hAnsi="Arial" w:cs="Arial"/>
                <w:szCs w:val="24"/>
              </w:rPr>
            </w:pPr>
          </w:p>
        </w:tc>
        <w:tc>
          <w:tcPr>
            <w:tcW w:w="567" w:type="dxa"/>
            <w:vAlign w:val="center"/>
          </w:tcPr>
          <w:p w:rsidR="000A5797" w:rsidRPr="000A5797" w:rsidRDefault="000122F9" w:rsidP="00EA290D">
            <w:pPr>
              <w:spacing w:before="60" w:after="60"/>
              <w:jc w:val="center"/>
              <w:rPr>
                <w:rFonts w:ascii="Arial" w:hAnsi="Arial" w:cs="Arial"/>
                <w:szCs w:val="24"/>
              </w:rPr>
            </w:pPr>
            <w:r w:rsidRPr="000A5797">
              <w:rPr>
                <w:rFonts w:ascii="Arial" w:hAnsi="Arial" w:cs="Arial"/>
                <w:szCs w:val="24"/>
              </w:rPr>
              <w:t>X</w:t>
            </w:r>
          </w:p>
        </w:tc>
      </w:tr>
      <w:tr w:rsidR="000A5797" w:rsidTr="00CF60FE">
        <w:trPr>
          <w:jc w:val="center"/>
        </w:trPr>
        <w:tc>
          <w:tcPr>
            <w:tcW w:w="6237" w:type="dxa"/>
            <w:vAlign w:val="center"/>
          </w:tcPr>
          <w:p w:rsidR="000A5797" w:rsidRPr="000A5797" w:rsidRDefault="000A5797" w:rsidP="007E4821">
            <w:pPr>
              <w:spacing w:before="60" w:after="60"/>
              <w:rPr>
                <w:rFonts w:ascii="Arial" w:hAnsi="Arial" w:cs="Arial"/>
                <w:szCs w:val="24"/>
              </w:rPr>
            </w:pPr>
            <w:r w:rsidRPr="000A5797">
              <w:rPr>
                <w:rFonts w:ascii="Arial" w:hAnsi="Arial" w:cs="Arial"/>
                <w:szCs w:val="24"/>
              </w:rPr>
              <w:t>Taller de Tesis IV con los resultados finales de la tesis</w:t>
            </w:r>
          </w:p>
        </w:tc>
        <w:tc>
          <w:tcPr>
            <w:tcW w:w="1134" w:type="dxa"/>
            <w:vAlign w:val="center"/>
          </w:tcPr>
          <w:p w:rsidR="000A5797" w:rsidRPr="000A5797" w:rsidRDefault="000A5797" w:rsidP="000A5797">
            <w:pPr>
              <w:jc w:val="center"/>
              <w:rPr>
                <w:rFonts w:ascii="Arial" w:hAnsi="Arial" w:cs="Arial"/>
                <w:szCs w:val="24"/>
              </w:rPr>
            </w:pPr>
            <w:r w:rsidRPr="000A5797">
              <w:rPr>
                <w:rFonts w:ascii="Arial" w:hAnsi="Arial" w:cs="Arial"/>
                <w:szCs w:val="24"/>
              </w:rPr>
              <w:t>1</w:t>
            </w:r>
          </w:p>
        </w:tc>
        <w:tc>
          <w:tcPr>
            <w:tcW w:w="1134" w:type="dxa"/>
            <w:vAlign w:val="center"/>
          </w:tcPr>
          <w:p w:rsidR="000A5797" w:rsidRPr="000A5797" w:rsidRDefault="00373991" w:rsidP="000A5797">
            <w:pPr>
              <w:jc w:val="center"/>
              <w:rPr>
                <w:rFonts w:ascii="Arial" w:hAnsi="Arial" w:cs="Arial"/>
                <w:szCs w:val="24"/>
              </w:rPr>
            </w:pPr>
            <w:r>
              <w:rPr>
                <w:rFonts w:ascii="Arial" w:hAnsi="Arial" w:cs="Arial"/>
                <w:szCs w:val="24"/>
              </w:rPr>
              <w:t>5</w:t>
            </w:r>
          </w:p>
        </w:tc>
        <w:tc>
          <w:tcPr>
            <w:tcW w:w="567" w:type="dxa"/>
            <w:vAlign w:val="center"/>
          </w:tcPr>
          <w:p w:rsidR="000A5797" w:rsidRPr="000A5797" w:rsidRDefault="000A5797" w:rsidP="00EA290D">
            <w:pPr>
              <w:jc w:val="center"/>
              <w:rPr>
                <w:rFonts w:ascii="Arial" w:hAnsi="Arial" w:cs="Arial"/>
                <w:szCs w:val="24"/>
              </w:rPr>
            </w:pPr>
            <w:r w:rsidRPr="000A5797">
              <w:rPr>
                <w:rFonts w:ascii="Arial" w:hAnsi="Arial" w:cs="Arial"/>
                <w:szCs w:val="24"/>
              </w:rPr>
              <w:t>x</w:t>
            </w:r>
          </w:p>
        </w:tc>
        <w:tc>
          <w:tcPr>
            <w:tcW w:w="567" w:type="dxa"/>
            <w:vAlign w:val="center"/>
          </w:tcPr>
          <w:p w:rsidR="000A5797" w:rsidRPr="000A5797" w:rsidRDefault="000A5797" w:rsidP="00EA290D">
            <w:pPr>
              <w:spacing w:before="60" w:after="60"/>
              <w:jc w:val="center"/>
              <w:rPr>
                <w:rFonts w:ascii="Arial" w:hAnsi="Arial" w:cs="Arial"/>
                <w:szCs w:val="24"/>
              </w:rPr>
            </w:pPr>
          </w:p>
        </w:tc>
      </w:tr>
      <w:tr w:rsidR="000A5797" w:rsidTr="00CF60FE">
        <w:trPr>
          <w:jc w:val="center"/>
        </w:trPr>
        <w:tc>
          <w:tcPr>
            <w:tcW w:w="7371" w:type="dxa"/>
            <w:gridSpan w:val="2"/>
            <w:vAlign w:val="center"/>
          </w:tcPr>
          <w:p w:rsidR="000A5797" w:rsidRDefault="000A5797" w:rsidP="000A5797">
            <w:pPr>
              <w:jc w:val="center"/>
              <w:rPr>
                <w:rFonts w:ascii="Arial" w:hAnsi="Arial" w:cs="Arial"/>
                <w:sz w:val="24"/>
                <w:szCs w:val="24"/>
              </w:rPr>
            </w:pPr>
            <w:r w:rsidRPr="00DF1447">
              <w:rPr>
                <w:rFonts w:ascii="Arial" w:hAnsi="Arial" w:cs="Arial"/>
                <w:b/>
                <w:sz w:val="24"/>
                <w:szCs w:val="24"/>
              </w:rPr>
              <w:t>Subtotal de créditos</w:t>
            </w:r>
          </w:p>
        </w:tc>
        <w:tc>
          <w:tcPr>
            <w:tcW w:w="1134" w:type="dxa"/>
            <w:vAlign w:val="center"/>
          </w:tcPr>
          <w:p w:rsidR="000A5797" w:rsidRPr="000A5797" w:rsidRDefault="006C6CCD" w:rsidP="000A5797">
            <w:pPr>
              <w:jc w:val="center"/>
              <w:rPr>
                <w:rFonts w:ascii="Arial" w:hAnsi="Arial" w:cs="Arial"/>
                <w:b/>
                <w:sz w:val="24"/>
                <w:szCs w:val="24"/>
              </w:rPr>
            </w:pPr>
            <w:r w:rsidRPr="000A5797">
              <w:rPr>
                <w:rFonts w:ascii="Arial" w:hAnsi="Arial" w:cs="Arial"/>
                <w:b/>
                <w:sz w:val="24"/>
                <w:szCs w:val="24"/>
              </w:rPr>
              <w:fldChar w:fldCharType="begin"/>
            </w:r>
            <w:r w:rsidR="000A5797" w:rsidRPr="000A5797">
              <w:rPr>
                <w:rFonts w:ascii="Arial" w:hAnsi="Arial" w:cs="Arial"/>
                <w:b/>
                <w:sz w:val="24"/>
                <w:szCs w:val="24"/>
              </w:rPr>
              <w:instrText xml:space="preserve"> =SUM(ABOVE) </w:instrText>
            </w:r>
            <w:r w:rsidRPr="000A5797">
              <w:rPr>
                <w:rFonts w:ascii="Arial" w:hAnsi="Arial" w:cs="Arial"/>
                <w:b/>
                <w:sz w:val="24"/>
                <w:szCs w:val="24"/>
              </w:rPr>
              <w:fldChar w:fldCharType="separate"/>
            </w:r>
            <w:r w:rsidR="000A5797" w:rsidRPr="000A5797">
              <w:rPr>
                <w:rFonts w:ascii="Arial" w:hAnsi="Arial" w:cs="Arial"/>
                <w:b/>
                <w:noProof/>
                <w:sz w:val="24"/>
                <w:szCs w:val="24"/>
              </w:rPr>
              <w:t>55</w:t>
            </w:r>
            <w:r w:rsidRPr="000A5797">
              <w:rPr>
                <w:rFonts w:ascii="Arial" w:hAnsi="Arial" w:cs="Arial"/>
                <w:b/>
                <w:sz w:val="24"/>
                <w:szCs w:val="24"/>
              </w:rPr>
              <w:fldChar w:fldCharType="end"/>
            </w:r>
          </w:p>
        </w:tc>
        <w:tc>
          <w:tcPr>
            <w:tcW w:w="1134" w:type="dxa"/>
            <w:gridSpan w:val="2"/>
            <w:shd w:val="clear" w:color="auto" w:fill="D9D9D9" w:themeFill="background1" w:themeFillShade="D9"/>
            <w:vAlign w:val="center"/>
          </w:tcPr>
          <w:p w:rsidR="000A5797" w:rsidRDefault="000A5797" w:rsidP="00EA290D">
            <w:pPr>
              <w:spacing w:before="60" w:after="60"/>
              <w:jc w:val="center"/>
              <w:rPr>
                <w:rFonts w:ascii="Arial" w:hAnsi="Arial" w:cs="Arial"/>
                <w:sz w:val="24"/>
                <w:szCs w:val="24"/>
              </w:rPr>
            </w:pPr>
          </w:p>
        </w:tc>
      </w:tr>
    </w:tbl>
    <w:p w:rsidR="00DF1447" w:rsidRPr="00780859" w:rsidRDefault="000A5797" w:rsidP="000A5797">
      <w:pPr>
        <w:spacing w:before="120" w:after="0" w:line="240" w:lineRule="auto"/>
        <w:ind w:left="426" w:hanging="142"/>
        <w:jc w:val="both"/>
        <w:rPr>
          <w:rFonts w:cs="Arial"/>
          <w:szCs w:val="24"/>
        </w:rPr>
      </w:pPr>
      <w:r>
        <w:rPr>
          <w:rFonts w:cs="Arial"/>
          <w:szCs w:val="24"/>
        </w:rPr>
        <w:lastRenderedPageBreak/>
        <w:t xml:space="preserve">* </w:t>
      </w:r>
      <w:r w:rsidR="00DF1447" w:rsidRPr="000A5797">
        <w:rPr>
          <w:rFonts w:cs="Arial"/>
          <w:szCs w:val="24"/>
        </w:rPr>
        <w:t xml:space="preserve">Se otorgarán 6 créditos por una publicación con evaluación máxima de acuerdo a la Resolución 1/2020 y </w:t>
      </w:r>
      <w:r w:rsidR="00CC224C">
        <w:rPr>
          <w:rFonts w:cs="Arial"/>
          <w:szCs w:val="24"/>
        </w:rPr>
        <w:t>2</w:t>
      </w:r>
      <w:r w:rsidR="00DF1447" w:rsidRPr="000A5797">
        <w:rPr>
          <w:rFonts w:cs="Arial"/>
          <w:szCs w:val="24"/>
        </w:rPr>
        <w:t xml:space="preserve"> créditos por otra publicación</w:t>
      </w:r>
      <w:r w:rsidR="00780859">
        <w:rPr>
          <w:rFonts w:cs="Arial"/>
          <w:szCs w:val="24"/>
        </w:rPr>
        <w:t xml:space="preserve"> </w:t>
      </w:r>
      <w:r w:rsidR="005438FE">
        <w:rPr>
          <w:rFonts w:cs="Arial"/>
          <w:szCs w:val="24"/>
        </w:rPr>
        <w:t>de nivel</w:t>
      </w:r>
      <w:r w:rsidR="005438FE" w:rsidRPr="000A5797">
        <w:rPr>
          <w:rFonts w:cs="Arial"/>
          <w:szCs w:val="24"/>
        </w:rPr>
        <w:t xml:space="preserve"> </w:t>
      </w:r>
      <w:r w:rsidR="005438FE">
        <w:rPr>
          <w:rFonts w:cs="Arial"/>
          <w:szCs w:val="24"/>
        </w:rPr>
        <w:t xml:space="preserve"> medio o </w:t>
      </w:r>
      <w:r w:rsidR="005438FE" w:rsidRPr="00780859">
        <w:rPr>
          <w:rFonts w:cs="Arial"/>
          <w:szCs w:val="24"/>
        </w:rPr>
        <w:t xml:space="preserve">mínimo </w:t>
      </w:r>
      <w:r w:rsidR="00DF1447" w:rsidRPr="00780859">
        <w:rPr>
          <w:rFonts w:cs="Arial"/>
          <w:szCs w:val="24"/>
        </w:rPr>
        <w:t>aceptada por la CNGC.</w:t>
      </w:r>
    </w:p>
    <w:p w:rsidR="00DF1447" w:rsidRPr="000A5797" w:rsidRDefault="00DF1447" w:rsidP="000A5797">
      <w:pPr>
        <w:spacing w:after="0" w:line="240" w:lineRule="auto"/>
        <w:ind w:left="567" w:hanging="283"/>
        <w:jc w:val="both"/>
        <w:rPr>
          <w:rFonts w:cs="Arial"/>
          <w:szCs w:val="24"/>
        </w:rPr>
      </w:pPr>
      <w:r w:rsidRPr="00780859">
        <w:rPr>
          <w:rFonts w:cs="Arial"/>
          <w:szCs w:val="24"/>
        </w:rPr>
        <w:t>**Los doctorandos deberán participar en al menos 2 actividades grupales y se le otorgarán 2 créditos</w:t>
      </w:r>
      <w:r w:rsidRPr="000A5797">
        <w:rPr>
          <w:rFonts w:cs="Arial"/>
          <w:szCs w:val="24"/>
        </w:rPr>
        <w:t xml:space="preserve"> por cada una.</w:t>
      </w:r>
    </w:p>
    <w:p w:rsidR="00DF1447" w:rsidRPr="00780859" w:rsidRDefault="00780859" w:rsidP="000A5797">
      <w:pPr>
        <w:spacing w:after="0" w:line="240" w:lineRule="auto"/>
        <w:ind w:left="426" w:hanging="142"/>
        <w:jc w:val="both"/>
        <w:rPr>
          <w:rFonts w:cs="Arial"/>
          <w:szCs w:val="24"/>
        </w:rPr>
      </w:pPr>
      <w:r w:rsidRPr="00780859">
        <w:rPr>
          <w:rFonts w:cs="Arial"/>
          <w:szCs w:val="24"/>
        </w:rPr>
        <w:t>***Se otorgarán 3</w:t>
      </w:r>
      <w:r w:rsidR="00DF1447" w:rsidRPr="00780859">
        <w:rPr>
          <w:rFonts w:cs="Arial"/>
          <w:szCs w:val="24"/>
        </w:rPr>
        <w:t xml:space="preserve"> créditos por un evento científico intern</w:t>
      </w:r>
      <w:r w:rsidRPr="00780859">
        <w:rPr>
          <w:rFonts w:cs="Arial"/>
          <w:szCs w:val="24"/>
        </w:rPr>
        <w:t>acional y 2</w:t>
      </w:r>
      <w:r w:rsidR="00DF1447" w:rsidRPr="00780859">
        <w:rPr>
          <w:rFonts w:cs="Arial"/>
          <w:szCs w:val="24"/>
        </w:rPr>
        <w:t xml:space="preserve"> créditos por uno de carácter nacional.</w:t>
      </w:r>
    </w:p>
    <w:p w:rsidR="00DF1447" w:rsidRPr="000A5797" w:rsidRDefault="00DF1447" w:rsidP="000A5797">
      <w:pPr>
        <w:spacing w:after="120" w:line="240" w:lineRule="auto"/>
        <w:ind w:left="794" w:hanging="510"/>
        <w:jc w:val="both"/>
        <w:rPr>
          <w:rFonts w:cs="Arial"/>
          <w:szCs w:val="24"/>
        </w:rPr>
      </w:pPr>
      <w:r w:rsidRPr="00780859">
        <w:rPr>
          <w:rFonts w:cs="Arial"/>
          <w:szCs w:val="24"/>
        </w:rPr>
        <w:t>**** El doctorando podrá seleccionar 2 de las actividades de manera opcional y recibirá 2 créditos por cada una.</w:t>
      </w:r>
    </w:p>
    <w:p w:rsidR="00DF1447" w:rsidRPr="00DF1447" w:rsidRDefault="00DF1447" w:rsidP="000A5797">
      <w:pPr>
        <w:spacing w:after="120" w:line="240" w:lineRule="auto"/>
        <w:ind w:left="425"/>
        <w:jc w:val="both"/>
        <w:rPr>
          <w:rFonts w:ascii="Arial" w:hAnsi="Arial" w:cs="Arial"/>
          <w:sz w:val="24"/>
          <w:szCs w:val="24"/>
        </w:rPr>
      </w:pPr>
      <w:r w:rsidRPr="00DF1447">
        <w:rPr>
          <w:rFonts w:ascii="Arial" w:hAnsi="Arial" w:cs="Arial"/>
          <w:sz w:val="24"/>
          <w:szCs w:val="24"/>
        </w:rPr>
        <w:t>Los doctorandos podrán participar en tantos talleres de tesis como sean necesarios, de acuerdo con los criterios de los departamentos docentes u otras entidades donde se forman y con la anuencia de los tutores.</w:t>
      </w:r>
      <w:r w:rsidR="007E77CE">
        <w:rPr>
          <w:rFonts w:ascii="Arial" w:hAnsi="Arial" w:cs="Arial"/>
          <w:sz w:val="24"/>
          <w:szCs w:val="24"/>
        </w:rPr>
        <w:t xml:space="preserve"> </w:t>
      </w:r>
      <w:r w:rsidRPr="00DF1447">
        <w:rPr>
          <w:rFonts w:ascii="Arial" w:hAnsi="Arial" w:cs="Arial"/>
          <w:sz w:val="24"/>
          <w:szCs w:val="24"/>
        </w:rPr>
        <w:t>Para la realización de cada Taller, previa planificación se contará con la presentación por escrito del o los resultados a presentar por el doctorando, con vista a la preparación del colectivo científico, así como contribuir al componente III del programa. Cada Taller quedará certificado con las observaciones correspondientes para el registro de los créditos del doctorando.</w:t>
      </w:r>
    </w:p>
    <w:p w:rsidR="00DF1447" w:rsidRPr="00DF1447" w:rsidRDefault="00DF1447" w:rsidP="00CF60FE">
      <w:pPr>
        <w:spacing w:after="120" w:line="240" w:lineRule="auto"/>
        <w:ind w:left="425"/>
        <w:jc w:val="both"/>
        <w:rPr>
          <w:rFonts w:ascii="Arial" w:hAnsi="Arial" w:cs="Arial"/>
          <w:sz w:val="24"/>
          <w:szCs w:val="24"/>
        </w:rPr>
      </w:pPr>
      <w:r w:rsidRPr="00DF1447">
        <w:rPr>
          <w:rFonts w:ascii="Arial" w:hAnsi="Arial" w:cs="Arial"/>
          <w:sz w:val="24"/>
          <w:szCs w:val="24"/>
        </w:rPr>
        <w:t>El Taller de Tesis IV con los resultados finales constituye un Taller Central que aprueba el pase a predefensa, donde el doctorando demostrará los conocimientos teóricos, metodológicos y prácticos, las habilidades investigativas y valores éticos, con los argumentos necesarios y suficientes que fundamente  los resultados científicos</w:t>
      </w:r>
      <w:r w:rsidR="007E77CE">
        <w:rPr>
          <w:rFonts w:ascii="Arial" w:hAnsi="Arial" w:cs="Arial"/>
          <w:sz w:val="24"/>
          <w:szCs w:val="24"/>
        </w:rPr>
        <w:t xml:space="preserve"> </w:t>
      </w:r>
      <w:r w:rsidRPr="00DF1447">
        <w:rPr>
          <w:rFonts w:ascii="Arial" w:hAnsi="Arial" w:cs="Arial"/>
          <w:sz w:val="24"/>
          <w:szCs w:val="24"/>
        </w:rPr>
        <w:t>desde el objeto de estudio de las ciencias de la educación. Este debe desarrollarse con la presencia de un miembro del Comité de Doctorado o de la C</w:t>
      </w:r>
      <w:r w:rsidR="007E77CE">
        <w:rPr>
          <w:rFonts w:ascii="Arial" w:hAnsi="Arial" w:cs="Arial"/>
          <w:sz w:val="24"/>
          <w:szCs w:val="24"/>
        </w:rPr>
        <w:t>G</w:t>
      </w:r>
      <w:r w:rsidRPr="00DF1447">
        <w:rPr>
          <w:rFonts w:ascii="Arial" w:hAnsi="Arial" w:cs="Arial"/>
          <w:sz w:val="24"/>
          <w:szCs w:val="24"/>
        </w:rPr>
        <w:t xml:space="preserve">C. </w:t>
      </w:r>
    </w:p>
    <w:p w:rsidR="00DF1447" w:rsidRPr="00DF1447" w:rsidRDefault="00DF1447" w:rsidP="00CF60FE">
      <w:pPr>
        <w:spacing w:after="120" w:line="240" w:lineRule="auto"/>
        <w:ind w:left="425"/>
        <w:jc w:val="both"/>
        <w:rPr>
          <w:rFonts w:ascii="Arial" w:hAnsi="Arial" w:cs="Arial"/>
          <w:sz w:val="24"/>
          <w:szCs w:val="24"/>
        </w:rPr>
      </w:pPr>
      <w:r w:rsidRPr="00DF1447">
        <w:rPr>
          <w:rFonts w:ascii="Arial" w:hAnsi="Arial" w:cs="Arial"/>
          <w:sz w:val="24"/>
          <w:szCs w:val="24"/>
        </w:rPr>
        <w:t xml:space="preserve">Los encuentros con </w:t>
      </w:r>
      <w:r w:rsidR="007B54D5">
        <w:rPr>
          <w:rFonts w:ascii="Arial" w:hAnsi="Arial" w:cs="Arial"/>
          <w:sz w:val="24"/>
          <w:szCs w:val="24"/>
        </w:rPr>
        <w:t xml:space="preserve">académicos, investigadores, especialistas en el tema y los tutores </w:t>
      </w:r>
      <w:r w:rsidRPr="00DF1447">
        <w:rPr>
          <w:rFonts w:ascii="Arial" w:hAnsi="Arial" w:cs="Arial"/>
          <w:sz w:val="24"/>
          <w:szCs w:val="24"/>
        </w:rPr>
        <w:t xml:space="preserve">serán tantos como sean necesarios por cada doctorando, lo cual será sugerido y evaluado por el tutor </w:t>
      </w:r>
      <w:r w:rsidR="000156C8">
        <w:rPr>
          <w:rFonts w:ascii="Arial" w:hAnsi="Arial" w:cs="Arial"/>
          <w:sz w:val="24"/>
          <w:szCs w:val="24"/>
        </w:rPr>
        <w:t>o los tutores</w:t>
      </w:r>
      <w:r w:rsidR="00BA0178">
        <w:rPr>
          <w:rFonts w:ascii="Arial" w:hAnsi="Arial" w:cs="Arial"/>
          <w:sz w:val="24"/>
          <w:szCs w:val="24"/>
        </w:rPr>
        <w:t>, si bien se exigen 4 encuentros como mínimo (1 crédito</w:t>
      </w:r>
      <w:r w:rsidRPr="00DF1447">
        <w:rPr>
          <w:rFonts w:ascii="Arial" w:hAnsi="Arial" w:cs="Arial"/>
          <w:sz w:val="24"/>
          <w:szCs w:val="24"/>
        </w:rPr>
        <w:t xml:space="preserve"> por cada encuentro bien evaluado).</w:t>
      </w:r>
      <w:r w:rsidR="00BA0178">
        <w:rPr>
          <w:rFonts w:ascii="Arial" w:hAnsi="Arial" w:cs="Arial"/>
          <w:sz w:val="24"/>
          <w:szCs w:val="24"/>
        </w:rPr>
        <w:t xml:space="preserve"> </w:t>
      </w:r>
      <w:r w:rsidRPr="00DF1447">
        <w:rPr>
          <w:rFonts w:ascii="Arial" w:hAnsi="Arial" w:cs="Arial"/>
          <w:sz w:val="24"/>
          <w:szCs w:val="24"/>
        </w:rPr>
        <w:t>Estos encuentros quedarán certificados sistemáticamente para el registro de los créditos correspondientes.</w:t>
      </w:r>
    </w:p>
    <w:p w:rsidR="00DF1447" w:rsidRDefault="00DF1447" w:rsidP="00CF60FE">
      <w:pPr>
        <w:spacing w:after="120" w:line="240" w:lineRule="auto"/>
        <w:ind w:left="425"/>
        <w:jc w:val="both"/>
        <w:rPr>
          <w:rFonts w:ascii="Arial" w:hAnsi="Arial" w:cs="Arial"/>
          <w:sz w:val="24"/>
          <w:szCs w:val="24"/>
        </w:rPr>
      </w:pPr>
      <w:r w:rsidRPr="00DF1447">
        <w:rPr>
          <w:rFonts w:ascii="Arial" w:hAnsi="Arial" w:cs="Arial"/>
          <w:sz w:val="24"/>
          <w:szCs w:val="24"/>
        </w:rPr>
        <w:t xml:space="preserve">Se otorgarán </w:t>
      </w:r>
      <w:r w:rsidRPr="00CF60FE">
        <w:rPr>
          <w:rFonts w:ascii="Arial" w:hAnsi="Arial" w:cs="Arial"/>
          <w:sz w:val="24"/>
          <w:szCs w:val="24"/>
        </w:rPr>
        <w:t>créditos</w:t>
      </w:r>
      <w:r w:rsidR="007E77CE">
        <w:rPr>
          <w:rFonts w:ascii="Arial" w:hAnsi="Arial" w:cs="Arial"/>
          <w:sz w:val="24"/>
          <w:szCs w:val="24"/>
        </w:rPr>
        <w:t xml:space="preserve"> </w:t>
      </w:r>
      <w:r w:rsidRPr="00CF60FE">
        <w:rPr>
          <w:rFonts w:ascii="Arial" w:hAnsi="Arial" w:cs="Arial"/>
          <w:sz w:val="24"/>
          <w:szCs w:val="24"/>
        </w:rPr>
        <w:t>adicionales</w:t>
      </w:r>
      <w:r w:rsidR="007E77CE">
        <w:rPr>
          <w:rFonts w:ascii="Arial" w:hAnsi="Arial" w:cs="Arial"/>
          <w:sz w:val="24"/>
          <w:szCs w:val="24"/>
        </w:rPr>
        <w:t xml:space="preserve"> </w:t>
      </w:r>
      <w:r w:rsidRPr="00DF1447">
        <w:rPr>
          <w:rFonts w:ascii="Arial" w:hAnsi="Arial" w:cs="Arial"/>
          <w:sz w:val="24"/>
          <w:szCs w:val="24"/>
        </w:rPr>
        <w:t xml:space="preserve">que pueden estar vinculados con la participación en redes, otras vías de publicación y posibles eventos asociados al programa, dirección de tesis e impartición de docencia de postgrado, conferencias magistrales u otras que demuestren el desempeño del doctorando como investigador. Por </w:t>
      </w:r>
      <w:r w:rsidR="000C5E0F">
        <w:rPr>
          <w:rFonts w:ascii="Arial" w:hAnsi="Arial" w:cs="Arial"/>
          <w:sz w:val="24"/>
          <w:szCs w:val="24"/>
        </w:rPr>
        <w:t xml:space="preserve"> dos acciones </w:t>
      </w:r>
      <w:r w:rsidRPr="00DF1447">
        <w:rPr>
          <w:rFonts w:ascii="Arial" w:hAnsi="Arial" w:cs="Arial"/>
          <w:sz w:val="24"/>
          <w:szCs w:val="24"/>
        </w:rPr>
        <w:t>inherente</w:t>
      </w:r>
      <w:r w:rsidR="000C5E0F">
        <w:rPr>
          <w:rFonts w:ascii="Arial" w:hAnsi="Arial" w:cs="Arial"/>
          <w:sz w:val="24"/>
          <w:szCs w:val="24"/>
        </w:rPr>
        <w:t>s</w:t>
      </w:r>
      <w:r w:rsidRPr="00DF1447">
        <w:rPr>
          <w:rFonts w:ascii="Arial" w:hAnsi="Arial" w:cs="Arial"/>
          <w:sz w:val="24"/>
          <w:szCs w:val="24"/>
        </w:rPr>
        <w:t xml:space="preserve"> a la activi</w:t>
      </w:r>
      <w:r w:rsidR="0059031C">
        <w:rPr>
          <w:rFonts w:ascii="Arial" w:hAnsi="Arial" w:cs="Arial"/>
          <w:sz w:val="24"/>
          <w:szCs w:val="24"/>
        </w:rPr>
        <w:t xml:space="preserve">dad investigativa se </w:t>
      </w:r>
      <w:r w:rsidR="0059031C" w:rsidRPr="000C5E0F">
        <w:rPr>
          <w:rFonts w:ascii="Arial" w:hAnsi="Arial" w:cs="Arial"/>
          <w:sz w:val="24"/>
          <w:szCs w:val="24"/>
        </w:rPr>
        <w:t>otorgarán 4</w:t>
      </w:r>
      <w:r w:rsidRPr="000C5E0F">
        <w:rPr>
          <w:rFonts w:ascii="Arial" w:hAnsi="Arial" w:cs="Arial"/>
          <w:sz w:val="24"/>
          <w:szCs w:val="24"/>
        </w:rPr>
        <w:t xml:space="preserve"> créditos adicionales.</w:t>
      </w:r>
      <w:r w:rsidRPr="00DF1447">
        <w:rPr>
          <w:rFonts w:ascii="Arial" w:hAnsi="Arial" w:cs="Arial"/>
          <w:sz w:val="24"/>
          <w:szCs w:val="24"/>
        </w:rPr>
        <w:t xml:space="preserve"> Estas actividades deben estar debidamente certificadas. </w:t>
      </w:r>
    </w:p>
    <w:p w:rsidR="0078123B" w:rsidRPr="00DF1447" w:rsidRDefault="0078123B" w:rsidP="00CF60FE">
      <w:pPr>
        <w:spacing w:after="120" w:line="240" w:lineRule="auto"/>
        <w:ind w:left="425"/>
        <w:jc w:val="both"/>
        <w:rPr>
          <w:rFonts w:ascii="Arial" w:hAnsi="Arial" w:cs="Arial"/>
          <w:sz w:val="24"/>
          <w:szCs w:val="24"/>
        </w:rPr>
      </w:pPr>
    </w:p>
    <w:p w:rsidR="00DF1447" w:rsidRPr="00CF60FE" w:rsidRDefault="00DF1447" w:rsidP="00CF60FE">
      <w:pPr>
        <w:pStyle w:val="Prrafodelista"/>
        <w:numPr>
          <w:ilvl w:val="0"/>
          <w:numId w:val="1"/>
        </w:numPr>
        <w:spacing w:after="120"/>
        <w:ind w:left="425" w:hanging="425"/>
        <w:jc w:val="both"/>
        <w:rPr>
          <w:b/>
        </w:rPr>
      </w:pPr>
      <w:r w:rsidRPr="00CF60FE">
        <w:rPr>
          <w:b/>
        </w:rPr>
        <w:t xml:space="preserve">Descripción del componente de Formación teórico-metodológico </w:t>
      </w:r>
    </w:p>
    <w:p w:rsidR="00DF1447" w:rsidRPr="00DF1447" w:rsidRDefault="00DF1447" w:rsidP="00CF60FE">
      <w:pPr>
        <w:spacing w:after="120" w:line="240" w:lineRule="auto"/>
        <w:ind w:left="425"/>
        <w:jc w:val="both"/>
        <w:rPr>
          <w:rFonts w:ascii="Arial" w:hAnsi="Arial" w:cs="Arial"/>
          <w:sz w:val="24"/>
          <w:szCs w:val="24"/>
        </w:rPr>
      </w:pPr>
      <w:r w:rsidRPr="00DF1447">
        <w:rPr>
          <w:rFonts w:ascii="Arial" w:hAnsi="Arial" w:cs="Arial"/>
          <w:sz w:val="24"/>
          <w:szCs w:val="24"/>
        </w:rPr>
        <w:t>Teniendo en cuenta la centralidad del componente formación investigativa, las expresiones que caracterizarán el vencimiento de las tareas declaradas en los planes individuales dependen decisivamente de los avances en el componente teórico-metodológico, que lo condicionan. Los doctorandos deberán evidenciar dominio de los contenidos de un idioma extranjero y de los problemas sociales de la ciencia y la tecnología mediante demostración de sus conocimientos y por exámen</w:t>
      </w:r>
      <w:r w:rsidR="00CF60FE">
        <w:rPr>
          <w:rFonts w:ascii="Arial" w:hAnsi="Arial" w:cs="Arial"/>
          <w:sz w:val="24"/>
          <w:szCs w:val="24"/>
        </w:rPr>
        <w:t>es ante tribunales competentes.</w:t>
      </w:r>
    </w:p>
    <w:p w:rsidR="00DF1447" w:rsidRPr="00DF1447" w:rsidRDefault="00DF1447" w:rsidP="00CF60FE">
      <w:pPr>
        <w:spacing w:after="120" w:line="240" w:lineRule="auto"/>
        <w:ind w:left="425"/>
        <w:jc w:val="both"/>
        <w:rPr>
          <w:rFonts w:ascii="Arial" w:hAnsi="Arial" w:cs="Arial"/>
          <w:sz w:val="24"/>
          <w:szCs w:val="24"/>
        </w:rPr>
      </w:pPr>
      <w:r w:rsidRPr="00DF1447">
        <w:rPr>
          <w:rFonts w:ascii="Arial" w:hAnsi="Arial" w:cs="Arial"/>
          <w:sz w:val="24"/>
          <w:szCs w:val="24"/>
        </w:rPr>
        <w:t xml:space="preserve">El presente programa está en condiciones de capacitar a los doctorandos </w:t>
      </w:r>
      <w:r w:rsidR="002E7C0A">
        <w:rPr>
          <w:rFonts w:ascii="Arial" w:hAnsi="Arial" w:cs="Arial"/>
          <w:sz w:val="24"/>
          <w:szCs w:val="24"/>
        </w:rPr>
        <w:t>en el dominio de Problemas S</w:t>
      </w:r>
      <w:r w:rsidR="002E7C0A" w:rsidRPr="00DF1447">
        <w:rPr>
          <w:rFonts w:ascii="Arial" w:hAnsi="Arial" w:cs="Arial"/>
          <w:sz w:val="24"/>
          <w:szCs w:val="24"/>
        </w:rPr>
        <w:t>ociales</w:t>
      </w:r>
      <w:r w:rsidR="002E7C0A">
        <w:rPr>
          <w:rFonts w:ascii="Arial" w:hAnsi="Arial" w:cs="Arial"/>
          <w:sz w:val="24"/>
          <w:szCs w:val="24"/>
        </w:rPr>
        <w:t xml:space="preserve"> de la Ciencia y la Tecnología y el dominio del idioma extranjero</w:t>
      </w:r>
      <w:r w:rsidR="002E7C0A" w:rsidRPr="00DF1447">
        <w:rPr>
          <w:rFonts w:ascii="Arial" w:hAnsi="Arial" w:cs="Arial"/>
          <w:sz w:val="24"/>
          <w:szCs w:val="24"/>
        </w:rPr>
        <w:t>,</w:t>
      </w:r>
      <w:r w:rsidRPr="00DF1447">
        <w:rPr>
          <w:rFonts w:ascii="Arial" w:hAnsi="Arial" w:cs="Arial"/>
          <w:sz w:val="24"/>
          <w:szCs w:val="24"/>
        </w:rPr>
        <w:t xml:space="preserve"> lo cual puede darse en otros con tribunales autorizados.</w:t>
      </w:r>
      <w:r w:rsidR="000330E1">
        <w:rPr>
          <w:rFonts w:ascii="Arial" w:hAnsi="Arial" w:cs="Arial"/>
          <w:sz w:val="24"/>
          <w:szCs w:val="24"/>
        </w:rPr>
        <w:t xml:space="preserve"> </w:t>
      </w:r>
      <w:r w:rsidRPr="00DF1447">
        <w:rPr>
          <w:rFonts w:ascii="Arial" w:hAnsi="Arial" w:cs="Arial"/>
          <w:sz w:val="24"/>
          <w:szCs w:val="24"/>
        </w:rPr>
        <w:t>Se exige,</w:t>
      </w:r>
      <w:r w:rsidR="000330E1">
        <w:rPr>
          <w:rFonts w:ascii="Arial" w:hAnsi="Arial" w:cs="Arial"/>
          <w:sz w:val="24"/>
          <w:szCs w:val="24"/>
        </w:rPr>
        <w:t xml:space="preserve"> </w:t>
      </w:r>
      <w:r w:rsidRPr="00DF1447">
        <w:rPr>
          <w:rFonts w:ascii="Arial" w:hAnsi="Arial" w:cs="Arial"/>
          <w:sz w:val="24"/>
          <w:szCs w:val="24"/>
        </w:rPr>
        <w:t>además,</w:t>
      </w:r>
      <w:r w:rsidR="000330E1">
        <w:rPr>
          <w:rFonts w:ascii="Arial" w:hAnsi="Arial" w:cs="Arial"/>
          <w:sz w:val="24"/>
          <w:szCs w:val="24"/>
        </w:rPr>
        <w:t xml:space="preserve"> </w:t>
      </w:r>
      <w:r w:rsidRPr="00DF1447">
        <w:rPr>
          <w:rFonts w:ascii="Arial" w:hAnsi="Arial" w:cs="Arial"/>
          <w:sz w:val="24"/>
          <w:szCs w:val="24"/>
        </w:rPr>
        <w:t xml:space="preserve">con carácter </w:t>
      </w:r>
      <w:r w:rsidRPr="00DF1447">
        <w:rPr>
          <w:rFonts w:ascii="Arial" w:hAnsi="Arial" w:cs="Arial"/>
          <w:sz w:val="24"/>
          <w:szCs w:val="24"/>
        </w:rPr>
        <w:lastRenderedPageBreak/>
        <w:t xml:space="preserve">obligatorio, demostrar haber recibido preparación </w:t>
      </w:r>
      <w:r w:rsidR="00CF60FE" w:rsidRPr="00DF1447">
        <w:rPr>
          <w:rFonts w:ascii="Arial" w:hAnsi="Arial" w:cs="Arial"/>
          <w:sz w:val="24"/>
          <w:szCs w:val="24"/>
        </w:rPr>
        <w:t>posgraduada</w:t>
      </w:r>
      <w:r w:rsidRPr="00DF1447">
        <w:rPr>
          <w:rFonts w:ascii="Arial" w:hAnsi="Arial" w:cs="Arial"/>
          <w:sz w:val="24"/>
          <w:szCs w:val="24"/>
        </w:rPr>
        <w:t xml:space="preserve"> y dominio teórico en áreas del conocimiento sobre las tendencias actuales de la investigación educativa y las tendencias contemporáneas e</w:t>
      </w:r>
      <w:r w:rsidR="00CF60FE">
        <w:rPr>
          <w:rFonts w:ascii="Arial" w:hAnsi="Arial" w:cs="Arial"/>
          <w:sz w:val="24"/>
          <w:szCs w:val="24"/>
        </w:rPr>
        <w:t>n las Ciencias de la Educación.</w:t>
      </w:r>
    </w:p>
    <w:p w:rsidR="00DF1447" w:rsidRPr="00CF60FE" w:rsidRDefault="00DF1447" w:rsidP="00CF60FE">
      <w:pPr>
        <w:spacing w:after="120" w:line="240" w:lineRule="auto"/>
        <w:ind w:left="425"/>
        <w:jc w:val="both"/>
        <w:rPr>
          <w:rFonts w:ascii="Arial" w:hAnsi="Arial" w:cs="Arial"/>
          <w:sz w:val="24"/>
          <w:szCs w:val="24"/>
        </w:rPr>
      </w:pPr>
      <w:r w:rsidRPr="00DF1447">
        <w:rPr>
          <w:rFonts w:ascii="Arial" w:hAnsi="Arial" w:cs="Arial"/>
          <w:sz w:val="24"/>
          <w:szCs w:val="24"/>
        </w:rPr>
        <w:t>Igualmente, con carácter opcional,</w:t>
      </w:r>
      <w:r w:rsidR="000330E1">
        <w:rPr>
          <w:rFonts w:ascii="Arial" w:hAnsi="Arial" w:cs="Arial"/>
          <w:sz w:val="24"/>
          <w:szCs w:val="24"/>
        </w:rPr>
        <w:t xml:space="preserve"> </w:t>
      </w:r>
      <w:r w:rsidRPr="00DF1447">
        <w:rPr>
          <w:rFonts w:ascii="Arial" w:hAnsi="Arial" w:cs="Arial"/>
          <w:sz w:val="24"/>
          <w:szCs w:val="24"/>
        </w:rPr>
        <w:t>en contenidos que les permitan a los doctorandos profundizar o ampliar</w:t>
      </w:r>
      <w:r w:rsidR="000156C8">
        <w:rPr>
          <w:rFonts w:ascii="Arial" w:hAnsi="Arial" w:cs="Arial"/>
          <w:sz w:val="24"/>
          <w:szCs w:val="24"/>
        </w:rPr>
        <w:t xml:space="preserve"> </w:t>
      </w:r>
      <w:r w:rsidRPr="00DF1447">
        <w:rPr>
          <w:rFonts w:ascii="Arial" w:hAnsi="Arial" w:cs="Arial"/>
          <w:sz w:val="24"/>
          <w:szCs w:val="24"/>
        </w:rPr>
        <w:t xml:space="preserve">en las líneas de investigación </w:t>
      </w:r>
      <w:r w:rsidRPr="00CF60FE">
        <w:rPr>
          <w:rFonts w:ascii="Arial" w:hAnsi="Arial" w:cs="Arial"/>
          <w:sz w:val="24"/>
          <w:szCs w:val="24"/>
        </w:rPr>
        <w:t>del programa (contenidos específicos relacionados con los temas de las tesis).</w:t>
      </w:r>
      <w:r w:rsidR="000156C8">
        <w:rPr>
          <w:rFonts w:ascii="Arial" w:hAnsi="Arial" w:cs="Arial"/>
          <w:sz w:val="24"/>
          <w:szCs w:val="24"/>
        </w:rPr>
        <w:t xml:space="preserve"> </w:t>
      </w:r>
      <w:r w:rsidRPr="00CF60FE">
        <w:rPr>
          <w:rFonts w:ascii="Arial" w:hAnsi="Arial" w:cs="Arial"/>
          <w:sz w:val="24"/>
          <w:szCs w:val="24"/>
        </w:rPr>
        <w:t>Para garantizar la preparación teórico</w:t>
      </w:r>
      <w:r w:rsidR="000156C8">
        <w:rPr>
          <w:rFonts w:ascii="Arial" w:hAnsi="Arial" w:cs="Arial"/>
          <w:sz w:val="24"/>
          <w:szCs w:val="24"/>
        </w:rPr>
        <w:t xml:space="preserve"> </w:t>
      </w:r>
      <w:r w:rsidRPr="00CF60FE">
        <w:rPr>
          <w:rFonts w:ascii="Arial" w:hAnsi="Arial" w:cs="Arial"/>
          <w:sz w:val="24"/>
          <w:szCs w:val="24"/>
        </w:rPr>
        <w:t>-metodológica de los doctorandos, desde la Dirección de Educación de Postgrado se gestionan las diferentes formas de superación y académicas relacionadas con las líneas de investigación del programa.</w:t>
      </w:r>
    </w:p>
    <w:tbl>
      <w:tblPr>
        <w:tblStyle w:val="Tablaconcuadrcula"/>
        <w:tblW w:w="8789" w:type="dxa"/>
        <w:jc w:val="center"/>
        <w:tblLook w:val="04A0"/>
      </w:tblPr>
      <w:tblGrid>
        <w:gridCol w:w="6521"/>
        <w:gridCol w:w="1134"/>
        <w:gridCol w:w="567"/>
        <w:gridCol w:w="567"/>
      </w:tblGrid>
      <w:tr w:rsidR="00CF60FE" w:rsidTr="00CF60FE">
        <w:trPr>
          <w:jc w:val="center"/>
        </w:trPr>
        <w:tc>
          <w:tcPr>
            <w:tcW w:w="6521" w:type="dxa"/>
            <w:vAlign w:val="center"/>
          </w:tcPr>
          <w:p w:rsidR="00CF60FE" w:rsidRPr="00CF60FE" w:rsidRDefault="00CF60FE" w:rsidP="00CF60FE">
            <w:pPr>
              <w:ind w:left="360"/>
              <w:jc w:val="center"/>
              <w:rPr>
                <w:rFonts w:ascii="Arial" w:hAnsi="Arial" w:cs="Arial"/>
                <w:b/>
                <w:szCs w:val="24"/>
              </w:rPr>
            </w:pPr>
            <w:r w:rsidRPr="00CF60FE">
              <w:rPr>
                <w:rFonts w:ascii="Arial" w:hAnsi="Arial" w:cs="Arial"/>
                <w:b/>
                <w:szCs w:val="24"/>
              </w:rPr>
              <w:t>Actividades o Contenidos Obligatorios (Ob) u Opcionales (Ob)</w:t>
            </w:r>
          </w:p>
        </w:tc>
        <w:tc>
          <w:tcPr>
            <w:tcW w:w="1134" w:type="dxa"/>
            <w:vAlign w:val="center"/>
          </w:tcPr>
          <w:p w:rsidR="00CF60FE" w:rsidRPr="00CF60FE" w:rsidRDefault="00CF60FE" w:rsidP="00CF60FE">
            <w:pPr>
              <w:jc w:val="center"/>
              <w:rPr>
                <w:rFonts w:ascii="Arial" w:hAnsi="Arial" w:cs="Arial"/>
                <w:b/>
                <w:szCs w:val="24"/>
              </w:rPr>
            </w:pPr>
            <w:r w:rsidRPr="00CF60FE">
              <w:rPr>
                <w:rFonts w:ascii="Arial" w:hAnsi="Arial" w:cs="Arial"/>
                <w:b/>
                <w:szCs w:val="24"/>
              </w:rPr>
              <w:t>Créditos</w:t>
            </w:r>
          </w:p>
        </w:tc>
        <w:tc>
          <w:tcPr>
            <w:tcW w:w="567" w:type="dxa"/>
            <w:vAlign w:val="center"/>
          </w:tcPr>
          <w:p w:rsidR="00CF60FE" w:rsidRPr="00CF60FE" w:rsidRDefault="00CF60FE" w:rsidP="00CF1C66">
            <w:pPr>
              <w:jc w:val="center"/>
              <w:rPr>
                <w:rFonts w:ascii="Arial" w:hAnsi="Arial" w:cs="Arial"/>
                <w:b/>
                <w:szCs w:val="24"/>
              </w:rPr>
            </w:pPr>
            <w:r w:rsidRPr="00CF60FE">
              <w:rPr>
                <w:rFonts w:ascii="Arial" w:hAnsi="Arial" w:cs="Arial"/>
                <w:b/>
                <w:szCs w:val="24"/>
              </w:rPr>
              <w:t>Ob</w:t>
            </w:r>
          </w:p>
        </w:tc>
        <w:tc>
          <w:tcPr>
            <w:tcW w:w="567" w:type="dxa"/>
            <w:vAlign w:val="center"/>
          </w:tcPr>
          <w:p w:rsidR="00CF60FE" w:rsidRPr="00CF60FE" w:rsidRDefault="00CF60FE" w:rsidP="00CF60FE">
            <w:pPr>
              <w:jc w:val="center"/>
              <w:rPr>
                <w:rFonts w:ascii="Arial" w:hAnsi="Arial" w:cs="Arial"/>
                <w:b/>
                <w:szCs w:val="24"/>
              </w:rPr>
            </w:pPr>
            <w:r w:rsidRPr="00CF60FE">
              <w:rPr>
                <w:rFonts w:ascii="Arial" w:hAnsi="Arial" w:cs="Arial"/>
                <w:b/>
                <w:szCs w:val="24"/>
              </w:rPr>
              <w:t>Op</w:t>
            </w:r>
          </w:p>
        </w:tc>
      </w:tr>
      <w:tr w:rsidR="00CF60FE" w:rsidTr="00CF60FE">
        <w:trPr>
          <w:jc w:val="center"/>
        </w:trPr>
        <w:tc>
          <w:tcPr>
            <w:tcW w:w="6521" w:type="dxa"/>
            <w:vAlign w:val="center"/>
          </w:tcPr>
          <w:p w:rsidR="00CF60FE" w:rsidRPr="00CF60FE" w:rsidRDefault="00CF60FE" w:rsidP="00CF60FE">
            <w:pPr>
              <w:numPr>
                <w:ilvl w:val="0"/>
                <w:numId w:val="12"/>
              </w:numPr>
              <w:rPr>
                <w:rFonts w:ascii="Arial" w:hAnsi="Arial" w:cs="Arial"/>
                <w:szCs w:val="24"/>
              </w:rPr>
            </w:pPr>
            <w:r w:rsidRPr="00CF60FE">
              <w:rPr>
                <w:rFonts w:ascii="Arial" w:hAnsi="Arial" w:cs="Arial"/>
                <w:szCs w:val="24"/>
              </w:rPr>
              <w:t>Demostración de conocimientos sobre tendencias actuales de la investigación educativa</w:t>
            </w:r>
          </w:p>
        </w:tc>
        <w:tc>
          <w:tcPr>
            <w:tcW w:w="1134" w:type="dxa"/>
            <w:vAlign w:val="center"/>
          </w:tcPr>
          <w:p w:rsidR="00CF60FE" w:rsidRPr="00CF60FE" w:rsidRDefault="00CF60FE" w:rsidP="00CF60FE">
            <w:pPr>
              <w:jc w:val="center"/>
              <w:rPr>
                <w:rFonts w:ascii="Arial" w:hAnsi="Arial" w:cs="Arial"/>
                <w:szCs w:val="24"/>
              </w:rPr>
            </w:pPr>
            <w:r w:rsidRPr="00CF60FE">
              <w:rPr>
                <w:rFonts w:ascii="Arial" w:hAnsi="Arial" w:cs="Arial"/>
                <w:szCs w:val="24"/>
              </w:rPr>
              <w:t>5</w:t>
            </w:r>
          </w:p>
        </w:tc>
        <w:tc>
          <w:tcPr>
            <w:tcW w:w="567" w:type="dxa"/>
            <w:vAlign w:val="center"/>
          </w:tcPr>
          <w:p w:rsidR="00CF60FE" w:rsidRPr="00CF60FE" w:rsidRDefault="00CF60FE" w:rsidP="00CF60FE">
            <w:pPr>
              <w:jc w:val="center"/>
              <w:rPr>
                <w:rFonts w:ascii="Arial" w:hAnsi="Arial" w:cs="Arial"/>
                <w:szCs w:val="24"/>
              </w:rPr>
            </w:pPr>
            <w:r w:rsidRPr="00CF60FE">
              <w:rPr>
                <w:rFonts w:ascii="Arial" w:hAnsi="Arial" w:cs="Arial"/>
                <w:szCs w:val="24"/>
              </w:rPr>
              <w:t>x</w:t>
            </w:r>
          </w:p>
        </w:tc>
        <w:tc>
          <w:tcPr>
            <w:tcW w:w="567" w:type="dxa"/>
            <w:vAlign w:val="center"/>
          </w:tcPr>
          <w:p w:rsidR="00CF60FE" w:rsidRPr="00CF60FE" w:rsidRDefault="00CF60FE" w:rsidP="00CF60FE">
            <w:pPr>
              <w:jc w:val="center"/>
              <w:rPr>
                <w:rFonts w:ascii="Arial" w:hAnsi="Arial" w:cs="Arial"/>
                <w:szCs w:val="24"/>
              </w:rPr>
            </w:pPr>
          </w:p>
        </w:tc>
      </w:tr>
      <w:tr w:rsidR="00CF60FE" w:rsidTr="00CF60FE">
        <w:trPr>
          <w:jc w:val="center"/>
        </w:trPr>
        <w:tc>
          <w:tcPr>
            <w:tcW w:w="6521" w:type="dxa"/>
            <w:vAlign w:val="center"/>
          </w:tcPr>
          <w:p w:rsidR="00CF60FE" w:rsidRPr="00CF60FE" w:rsidRDefault="00CF60FE" w:rsidP="00CF60FE">
            <w:pPr>
              <w:numPr>
                <w:ilvl w:val="0"/>
                <w:numId w:val="12"/>
              </w:numPr>
              <w:rPr>
                <w:rFonts w:ascii="Arial" w:hAnsi="Arial" w:cs="Arial"/>
                <w:szCs w:val="24"/>
              </w:rPr>
            </w:pPr>
            <w:r w:rsidRPr="00CF60FE">
              <w:rPr>
                <w:rFonts w:ascii="Arial" w:hAnsi="Arial" w:cs="Arial"/>
                <w:szCs w:val="24"/>
              </w:rPr>
              <w:t>Demostración de conocimientos sobre tendencias contemporáneas de las Ciencias de la Educación</w:t>
            </w:r>
          </w:p>
        </w:tc>
        <w:tc>
          <w:tcPr>
            <w:tcW w:w="1134" w:type="dxa"/>
            <w:vAlign w:val="center"/>
          </w:tcPr>
          <w:p w:rsidR="00CF60FE" w:rsidRPr="00CF60FE" w:rsidRDefault="00CF60FE" w:rsidP="00CF60FE">
            <w:pPr>
              <w:jc w:val="center"/>
              <w:rPr>
                <w:rFonts w:ascii="Arial" w:hAnsi="Arial" w:cs="Arial"/>
                <w:szCs w:val="24"/>
              </w:rPr>
            </w:pPr>
            <w:r w:rsidRPr="00CF60FE">
              <w:rPr>
                <w:rFonts w:ascii="Arial" w:hAnsi="Arial" w:cs="Arial"/>
                <w:szCs w:val="24"/>
              </w:rPr>
              <w:t>5</w:t>
            </w:r>
          </w:p>
        </w:tc>
        <w:tc>
          <w:tcPr>
            <w:tcW w:w="567" w:type="dxa"/>
            <w:vAlign w:val="center"/>
          </w:tcPr>
          <w:p w:rsidR="00CF60FE" w:rsidRPr="00CF60FE" w:rsidRDefault="00CF60FE" w:rsidP="00CF60FE">
            <w:pPr>
              <w:jc w:val="center"/>
              <w:rPr>
                <w:rFonts w:ascii="Arial" w:hAnsi="Arial" w:cs="Arial"/>
                <w:szCs w:val="24"/>
              </w:rPr>
            </w:pPr>
            <w:r w:rsidRPr="00CF60FE">
              <w:rPr>
                <w:rFonts w:ascii="Arial" w:hAnsi="Arial" w:cs="Arial"/>
                <w:szCs w:val="24"/>
              </w:rPr>
              <w:t>x</w:t>
            </w:r>
          </w:p>
        </w:tc>
        <w:tc>
          <w:tcPr>
            <w:tcW w:w="567" w:type="dxa"/>
            <w:vAlign w:val="center"/>
          </w:tcPr>
          <w:p w:rsidR="00CF60FE" w:rsidRPr="00CF60FE" w:rsidRDefault="00CF60FE" w:rsidP="00CF60FE">
            <w:pPr>
              <w:jc w:val="center"/>
              <w:rPr>
                <w:rFonts w:ascii="Arial" w:hAnsi="Arial" w:cs="Arial"/>
                <w:szCs w:val="24"/>
              </w:rPr>
            </w:pPr>
          </w:p>
        </w:tc>
      </w:tr>
      <w:tr w:rsidR="00CF60FE" w:rsidTr="00CF60FE">
        <w:trPr>
          <w:jc w:val="center"/>
        </w:trPr>
        <w:tc>
          <w:tcPr>
            <w:tcW w:w="6521" w:type="dxa"/>
            <w:vAlign w:val="center"/>
          </w:tcPr>
          <w:p w:rsidR="00CF60FE" w:rsidRPr="00CF60FE" w:rsidRDefault="00CF60FE" w:rsidP="00CF60FE">
            <w:pPr>
              <w:numPr>
                <w:ilvl w:val="0"/>
                <w:numId w:val="12"/>
              </w:numPr>
              <w:rPr>
                <w:rFonts w:ascii="Arial" w:hAnsi="Arial" w:cs="Arial"/>
                <w:szCs w:val="24"/>
              </w:rPr>
            </w:pPr>
            <w:r w:rsidRPr="00CF60FE">
              <w:rPr>
                <w:rFonts w:ascii="Arial" w:hAnsi="Arial" w:cs="Arial"/>
                <w:szCs w:val="24"/>
              </w:rPr>
              <w:t>Demostración de conocimientos sobre problemas sociales de la ciencia y la tecnología y de un idioma extranjero (Inglés, Francés, Ruso, Alemán)</w:t>
            </w:r>
          </w:p>
        </w:tc>
        <w:tc>
          <w:tcPr>
            <w:tcW w:w="1134" w:type="dxa"/>
            <w:vAlign w:val="center"/>
          </w:tcPr>
          <w:p w:rsidR="00CF60FE" w:rsidRPr="00CF60FE" w:rsidRDefault="00CF60FE" w:rsidP="00CF60FE">
            <w:pPr>
              <w:jc w:val="center"/>
              <w:rPr>
                <w:rFonts w:ascii="Arial" w:hAnsi="Arial" w:cs="Arial"/>
                <w:szCs w:val="24"/>
              </w:rPr>
            </w:pPr>
            <w:r w:rsidRPr="00CF60FE">
              <w:rPr>
                <w:rFonts w:ascii="Arial" w:hAnsi="Arial" w:cs="Arial"/>
                <w:szCs w:val="24"/>
              </w:rPr>
              <w:t>6 (3 por cada uno)</w:t>
            </w:r>
          </w:p>
        </w:tc>
        <w:tc>
          <w:tcPr>
            <w:tcW w:w="567" w:type="dxa"/>
            <w:vAlign w:val="center"/>
          </w:tcPr>
          <w:p w:rsidR="00CF60FE" w:rsidRPr="00CF60FE" w:rsidRDefault="00CF60FE" w:rsidP="00CF60FE">
            <w:pPr>
              <w:jc w:val="center"/>
              <w:rPr>
                <w:rFonts w:ascii="Arial" w:hAnsi="Arial" w:cs="Arial"/>
                <w:szCs w:val="24"/>
              </w:rPr>
            </w:pPr>
            <w:r w:rsidRPr="00CF60FE">
              <w:rPr>
                <w:rFonts w:ascii="Arial" w:hAnsi="Arial" w:cs="Arial"/>
                <w:szCs w:val="24"/>
              </w:rPr>
              <w:t>x</w:t>
            </w:r>
          </w:p>
        </w:tc>
        <w:tc>
          <w:tcPr>
            <w:tcW w:w="567" w:type="dxa"/>
            <w:vAlign w:val="center"/>
          </w:tcPr>
          <w:p w:rsidR="00CF60FE" w:rsidRPr="00CF60FE" w:rsidRDefault="00CF60FE" w:rsidP="00CF60FE">
            <w:pPr>
              <w:jc w:val="center"/>
              <w:rPr>
                <w:rFonts w:ascii="Arial" w:hAnsi="Arial" w:cs="Arial"/>
                <w:szCs w:val="24"/>
              </w:rPr>
            </w:pPr>
          </w:p>
        </w:tc>
      </w:tr>
      <w:tr w:rsidR="00CF60FE" w:rsidTr="00CF60FE">
        <w:trPr>
          <w:jc w:val="center"/>
        </w:trPr>
        <w:tc>
          <w:tcPr>
            <w:tcW w:w="6521" w:type="dxa"/>
            <w:vAlign w:val="center"/>
          </w:tcPr>
          <w:p w:rsidR="00CF60FE" w:rsidRPr="00CF60FE" w:rsidRDefault="00CF60FE" w:rsidP="00CF60FE">
            <w:pPr>
              <w:numPr>
                <w:ilvl w:val="0"/>
                <w:numId w:val="12"/>
              </w:numPr>
              <w:rPr>
                <w:rFonts w:ascii="Arial" w:hAnsi="Arial" w:cs="Arial"/>
                <w:szCs w:val="24"/>
              </w:rPr>
            </w:pPr>
            <w:r w:rsidRPr="00CF60FE">
              <w:rPr>
                <w:rFonts w:ascii="Arial" w:hAnsi="Arial" w:cs="Arial"/>
                <w:szCs w:val="24"/>
              </w:rPr>
              <w:t>Conocimientos sobre las líneas de investigación del programa</w:t>
            </w:r>
          </w:p>
        </w:tc>
        <w:tc>
          <w:tcPr>
            <w:tcW w:w="1134" w:type="dxa"/>
            <w:vAlign w:val="center"/>
          </w:tcPr>
          <w:p w:rsidR="00CF60FE" w:rsidRPr="00CF60FE" w:rsidRDefault="00CF60FE" w:rsidP="00CF60FE">
            <w:pPr>
              <w:jc w:val="center"/>
              <w:rPr>
                <w:rFonts w:ascii="Arial" w:hAnsi="Arial" w:cs="Arial"/>
                <w:szCs w:val="24"/>
              </w:rPr>
            </w:pPr>
            <w:r w:rsidRPr="00CF60FE">
              <w:rPr>
                <w:rFonts w:ascii="Arial" w:hAnsi="Arial" w:cs="Arial"/>
                <w:szCs w:val="24"/>
              </w:rPr>
              <w:t>9</w:t>
            </w:r>
          </w:p>
        </w:tc>
        <w:tc>
          <w:tcPr>
            <w:tcW w:w="567" w:type="dxa"/>
            <w:vAlign w:val="center"/>
          </w:tcPr>
          <w:p w:rsidR="00CF60FE" w:rsidRPr="00CF60FE" w:rsidRDefault="00CF60FE" w:rsidP="00CF60FE">
            <w:pPr>
              <w:jc w:val="center"/>
              <w:rPr>
                <w:rFonts w:ascii="Arial" w:hAnsi="Arial" w:cs="Arial"/>
                <w:szCs w:val="24"/>
              </w:rPr>
            </w:pPr>
          </w:p>
        </w:tc>
        <w:tc>
          <w:tcPr>
            <w:tcW w:w="567" w:type="dxa"/>
            <w:vAlign w:val="center"/>
          </w:tcPr>
          <w:p w:rsidR="00CF60FE" w:rsidRPr="00CF60FE" w:rsidRDefault="00CF60FE" w:rsidP="00CF60FE">
            <w:pPr>
              <w:jc w:val="center"/>
              <w:rPr>
                <w:rFonts w:ascii="Arial" w:hAnsi="Arial" w:cs="Arial"/>
                <w:szCs w:val="24"/>
              </w:rPr>
            </w:pPr>
            <w:r w:rsidRPr="00CF60FE">
              <w:rPr>
                <w:rFonts w:ascii="Arial" w:hAnsi="Arial" w:cs="Arial"/>
                <w:szCs w:val="24"/>
              </w:rPr>
              <w:t>X</w:t>
            </w:r>
          </w:p>
        </w:tc>
      </w:tr>
      <w:tr w:rsidR="00CF60FE" w:rsidTr="00CF60FE">
        <w:trPr>
          <w:jc w:val="center"/>
        </w:trPr>
        <w:tc>
          <w:tcPr>
            <w:tcW w:w="6521" w:type="dxa"/>
            <w:vAlign w:val="center"/>
          </w:tcPr>
          <w:p w:rsidR="00CF60FE" w:rsidRPr="00CF60FE" w:rsidRDefault="00CF60FE" w:rsidP="00CF60FE">
            <w:pPr>
              <w:ind w:left="360"/>
              <w:jc w:val="center"/>
              <w:rPr>
                <w:rFonts w:ascii="Arial" w:hAnsi="Arial" w:cs="Arial"/>
                <w:b/>
                <w:szCs w:val="24"/>
              </w:rPr>
            </w:pPr>
            <w:r w:rsidRPr="00CF60FE">
              <w:rPr>
                <w:rFonts w:ascii="Arial" w:hAnsi="Arial" w:cs="Arial"/>
                <w:b/>
                <w:szCs w:val="24"/>
              </w:rPr>
              <w:t>Créditos a obtener por el componente teórico-metodológico (mínimo a obtener)</w:t>
            </w:r>
          </w:p>
        </w:tc>
        <w:tc>
          <w:tcPr>
            <w:tcW w:w="1134" w:type="dxa"/>
            <w:vAlign w:val="center"/>
          </w:tcPr>
          <w:p w:rsidR="00CF60FE" w:rsidRPr="00DF1447" w:rsidRDefault="00CF60FE" w:rsidP="00CF60FE">
            <w:pPr>
              <w:jc w:val="center"/>
              <w:rPr>
                <w:rFonts w:ascii="Arial" w:hAnsi="Arial" w:cs="Arial"/>
                <w:b/>
                <w:sz w:val="24"/>
                <w:szCs w:val="24"/>
              </w:rPr>
            </w:pPr>
            <w:r w:rsidRPr="00DF1447">
              <w:rPr>
                <w:rFonts w:ascii="Arial" w:hAnsi="Arial" w:cs="Arial"/>
                <w:b/>
                <w:sz w:val="24"/>
                <w:szCs w:val="24"/>
              </w:rPr>
              <w:t>25</w:t>
            </w:r>
          </w:p>
        </w:tc>
        <w:tc>
          <w:tcPr>
            <w:tcW w:w="567" w:type="dxa"/>
            <w:shd w:val="clear" w:color="auto" w:fill="D9D9D9" w:themeFill="background1" w:themeFillShade="D9"/>
            <w:vAlign w:val="center"/>
          </w:tcPr>
          <w:p w:rsidR="00CF60FE" w:rsidRPr="00CF60FE" w:rsidRDefault="00CF60FE" w:rsidP="00CF60FE">
            <w:pPr>
              <w:jc w:val="center"/>
              <w:rPr>
                <w:rFonts w:ascii="Arial" w:hAnsi="Arial" w:cs="Arial"/>
                <w:szCs w:val="24"/>
              </w:rPr>
            </w:pPr>
          </w:p>
        </w:tc>
        <w:tc>
          <w:tcPr>
            <w:tcW w:w="567" w:type="dxa"/>
            <w:shd w:val="clear" w:color="auto" w:fill="D9D9D9" w:themeFill="background1" w:themeFillShade="D9"/>
            <w:vAlign w:val="center"/>
          </w:tcPr>
          <w:p w:rsidR="00CF60FE" w:rsidRPr="00CF60FE" w:rsidRDefault="00CF60FE" w:rsidP="00CF60FE">
            <w:pPr>
              <w:jc w:val="center"/>
              <w:rPr>
                <w:rFonts w:ascii="Arial" w:hAnsi="Arial" w:cs="Arial"/>
                <w:szCs w:val="24"/>
              </w:rPr>
            </w:pPr>
          </w:p>
        </w:tc>
      </w:tr>
    </w:tbl>
    <w:p w:rsidR="00DF1447" w:rsidRPr="00DF1447" w:rsidRDefault="00DF1447" w:rsidP="00CF60FE">
      <w:pPr>
        <w:spacing w:before="120" w:after="120" w:line="240" w:lineRule="auto"/>
        <w:ind w:left="425"/>
        <w:jc w:val="both"/>
        <w:rPr>
          <w:rFonts w:ascii="Arial" w:hAnsi="Arial" w:cs="Arial"/>
          <w:sz w:val="24"/>
          <w:szCs w:val="24"/>
        </w:rPr>
      </w:pPr>
      <w:r w:rsidRPr="00CF60FE">
        <w:rPr>
          <w:rFonts w:ascii="Arial" w:hAnsi="Arial" w:cs="Arial"/>
          <w:sz w:val="24"/>
          <w:szCs w:val="24"/>
        </w:rPr>
        <w:t>Los contenidos obligatorios</w:t>
      </w:r>
      <w:r w:rsidRPr="00DF1447">
        <w:rPr>
          <w:rFonts w:ascii="Arial" w:hAnsi="Arial" w:cs="Arial"/>
          <w:sz w:val="24"/>
          <w:szCs w:val="24"/>
        </w:rPr>
        <w:t xml:space="preserve"> deberán incluir las tendencias actuales acerca de la investigación educativa, partiendo del análisis epistemológico del objeto educativo. Ello permitirá asumir y defender desde una posición electiva, un enfoque para enfrentarla; se privilegia el enfoque dialéctico y consecuentemente, demostrar conocimientos desde la teoría y la práctica, acerca de los principales procesos epistemológicos: problematización, teorización y comprobación. Todo lo cual permitirá el desarrollo de habilidades investigativas en el área del conocimiento correspondiente. Se obtiene a partir de la participación en cursos, posgrado, exámenes, evaluación realizada por tutores, jefes de proyecto, relacionado con el contenido demostrado en los talleres de las componentes 1 y 2, así como de las publicaciones y las ponencias en los eventos nacionales e internacionales, certificadas y avaladas por el Comité de Doctorado.</w:t>
      </w:r>
    </w:p>
    <w:p w:rsidR="00DF1447" w:rsidRPr="00DF1447" w:rsidRDefault="00DF1447" w:rsidP="00CF60FE">
      <w:pPr>
        <w:spacing w:after="120" w:line="240" w:lineRule="auto"/>
        <w:ind w:left="425"/>
        <w:jc w:val="both"/>
        <w:rPr>
          <w:rFonts w:ascii="Arial" w:hAnsi="Arial" w:cs="Arial"/>
          <w:sz w:val="24"/>
          <w:szCs w:val="24"/>
        </w:rPr>
      </w:pPr>
      <w:r w:rsidRPr="00DF1447">
        <w:rPr>
          <w:rFonts w:ascii="Arial" w:hAnsi="Arial" w:cs="Arial"/>
          <w:sz w:val="24"/>
          <w:szCs w:val="24"/>
        </w:rPr>
        <w:t>Acerca de las tendencias contemporáneas de las Ciencias de la Educación, el doctorando deberá demostrar conocimientos acerca de estas y sus relaciones, de manera que, desde un enfoque inter, multi y transdisciplinario, pueda explicar la naturaleza compleja del objeto educativo. Los fundamentos, principios, leyes, y categorías inherentes a las Ciencias de la Educación, desde una posición teórica electiva, que</w:t>
      </w:r>
      <w:r w:rsidR="000330E1">
        <w:rPr>
          <w:rFonts w:ascii="Arial" w:hAnsi="Arial" w:cs="Arial"/>
          <w:sz w:val="24"/>
          <w:szCs w:val="24"/>
        </w:rPr>
        <w:t xml:space="preserve"> </w:t>
      </w:r>
      <w:r w:rsidRPr="00DF1447">
        <w:rPr>
          <w:rFonts w:ascii="Arial" w:hAnsi="Arial" w:cs="Arial"/>
          <w:sz w:val="24"/>
          <w:szCs w:val="24"/>
        </w:rPr>
        <w:t>privilegie la concepción desarrolladora de la educación. Todo ello, a partir de un análisis histórico-lógico del desarrollo de esas ciencias en el contexto social y educativo estudiado, de</w:t>
      </w:r>
      <w:r w:rsidR="000330E1">
        <w:rPr>
          <w:rFonts w:ascii="Arial" w:hAnsi="Arial" w:cs="Arial"/>
          <w:sz w:val="24"/>
          <w:szCs w:val="24"/>
        </w:rPr>
        <w:t xml:space="preserve"> </w:t>
      </w:r>
      <w:r w:rsidRPr="00DF1447">
        <w:rPr>
          <w:rFonts w:ascii="Arial" w:hAnsi="Arial" w:cs="Arial"/>
          <w:sz w:val="24"/>
          <w:szCs w:val="24"/>
        </w:rPr>
        <w:t>Cuba u otros</w:t>
      </w:r>
      <w:r w:rsidR="000330E1">
        <w:rPr>
          <w:rFonts w:ascii="Arial" w:hAnsi="Arial" w:cs="Arial"/>
          <w:sz w:val="24"/>
          <w:szCs w:val="24"/>
        </w:rPr>
        <w:t xml:space="preserve"> </w:t>
      </w:r>
      <w:r w:rsidRPr="00DF1447">
        <w:rPr>
          <w:rFonts w:ascii="Arial" w:hAnsi="Arial" w:cs="Arial"/>
          <w:sz w:val="24"/>
          <w:szCs w:val="24"/>
        </w:rPr>
        <w:t xml:space="preserve">países.  </w:t>
      </w:r>
    </w:p>
    <w:p w:rsidR="00DF1447" w:rsidRPr="00DF1447" w:rsidRDefault="00DF1447" w:rsidP="0032320B">
      <w:pPr>
        <w:spacing w:after="120" w:line="240" w:lineRule="auto"/>
        <w:ind w:left="425"/>
        <w:jc w:val="both"/>
        <w:rPr>
          <w:rFonts w:ascii="Arial" w:hAnsi="Arial" w:cs="Arial"/>
          <w:sz w:val="24"/>
          <w:szCs w:val="24"/>
        </w:rPr>
      </w:pPr>
      <w:r w:rsidRPr="00DF1447">
        <w:rPr>
          <w:rFonts w:ascii="Arial" w:hAnsi="Arial" w:cs="Arial"/>
          <w:sz w:val="24"/>
          <w:szCs w:val="24"/>
        </w:rPr>
        <w:t xml:space="preserve">También cada doctorando deberá demostrar haber recibido preparación </w:t>
      </w:r>
      <w:r w:rsidR="0032320B" w:rsidRPr="00DF1447">
        <w:rPr>
          <w:rFonts w:ascii="Arial" w:hAnsi="Arial" w:cs="Arial"/>
          <w:sz w:val="24"/>
          <w:szCs w:val="24"/>
        </w:rPr>
        <w:t>posgraduada</w:t>
      </w:r>
      <w:r w:rsidRPr="00DF1447">
        <w:rPr>
          <w:rFonts w:ascii="Arial" w:hAnsi="Arial" w:cs="Arial"/>
          <w:sz w:val="24"/>
          <w:szCs w:val="24"/>
        </w:rPr>
        <w:t xml:space="preserve"> en al menos dos sistemas de contenidos relacionados con las líneas de investigación del programa y el tema de la tesis (opcionales). Los doctorandos</w:t>
      </w:r>
      <w:r w:rsidR="000330E1">
        <w:rPr>
          <w:rFonts w:ascii="Arial" w:hAnsi="Arial" w:cs="Arial"/>
          <w:sz w:val="24"/>
          <w:szCs w:val="24"/>
        </w:rPr>
        <w:t xml:space="preserve"> </w:t>
      </w:r>
      <w:r w:rsidRPr="00DF1447">
        <w:rPr>
          <w:rFonts w:ascii="Arial" w:hAnsi="Arial" w:cs="Arial"/>
          <w:sz w:val="24"/>
          <w:szCs w:val="24"/>
        </w:rPr>
        <w:t>que hayan cursado una maestría u otra forma de superación y tenga</w:t>
      </w:r>
      <w:r w:rsidR="0032320B">
        <w:rPr>
          <w:rFonts w:ascii="Arial" w:hAnsi="Arial" w:cs="Arial"/>
          <w:sz w:val="24"/>
          <w:szCs w:val="24"/>
        </w:rPr>
        <w:t>n</w:t>
      </w:r>
      <w:r w:rsidRPr="00DF1447">
        <w:rPr>
          <w:rFonts w:ascii="Arial" w:hAnsi="Arial" w:cs="Arial"/>
          <w:sz w:val="24"/>
          <w:szCs w:val="24"/>
        </w:rPr>
        <w:t xml:space="preserve"> dominio de los contenidos obligatorios y </w:t>
      </w:r>
      <w:r w:rsidRPr="00DF1447">
        <w:rPr>
          <w:rFonts w:ascii="Arial" w:hAnsi="Arial" w:cs="Arial"/>
          <w:sz w:val="24"/>
          <w:szCs w:val="24"/>
        </w:rPr>
        <w:lastRenderedPageBreak/>
        <w:t>opcionales que se exigen, el Comité de Doctorado debe otorgarle los créditos, previa demostración de la acreditación otorgada.</w:t>
      </w:r>
    </w:p>
    <w:p w:rsidR="00DF1447" w:rsidRPr="00DF1447" w:rsidRDefault="00DF1447" w:rsidP="00CF60FE">
      <w:pPr>
        <w:spacing w:after="120" w:line="240" w:lineRule="auto"/>
        <w:ind w:left="425"/>
        <w:jc w:val="both"/>
        <w:rPr>
          <w:rFonts w:ascii="Arial" w:hAnsi="Arial" w:cs="Arial"/>
          <w:sz w:val="24"/>
          <w:szCs w:val="24"/>
        </w:rPr>
      </w:pPr>
      <w:r w:rsidRPr="00DF1447">
        <w:rPr>
          <w:rFonts w:ascii="Arial" w:hAnsi="Arial" w:cs="Arial"/>
          <w:sz w:val="24"/>
          <w:szCs w:val="24"/>
        </w:rPr>
        <w:t xml:space="preserve">Se podrá obtener otros </w:t>
      </w:r>
      <w:r w:rsidRPr="0032320B">
        <w:rPr>
          <w:rFonts w:ascii="Arial" w:hAnsi="Arial" w:cs="Arial"/>
          <w:b/>
          <w:sz w:val="24"/>
          <w:szCs w:val="24"/>
        </w:rPr>
        <w:t>créditos adicionales</w:t>
      </w:r>
      <w:r w:rsidR="000330E1">
        <w:rPr>
          <w:rFonts w:ascii="Arial" w:hAnsi="Arial" w:cs="Arial"/>
          <w:b/>
          <w:sz w:val="24"/>
          <w:szCs w:val="24"/>
        </w:rPr>
        <w:t xml:space="preserve"> </w:t>
      </w:r>
      <w:r w:rsidRPr="0032320B">
        <w:rPr>
          <w:rFonts w:ascii="Arial" w:hAnsi="Arial" w:cs="Arial"/>
          <w:b/>
          <w:sz w:val="24"/>
          <w:szCs w:val="24"/>
        </w:rPr>
        <w:t>(libres)</w:t>
      </w:r>
      <w:r w:rsidR="000330E1">
        <w:rPr>
          <w:rFonts w:ascii="Arial" w:hAnsi="Arial" w:cs="Arial"/>
          <w:b/>
          <w:sz w:val="24"/>
          <w:szCs w:val="24"/>
        </w:rPr>
        <w:t xml:space="preserve"> </w:t>
      </w:r>
      <w:r w:rsidRPr="00DF1447">
        <w:rPr>
          <w:rFonts w:ascii="Arial" w:hAnsi="Arial" w:cs="Arial"/>
          <w:sz w:val="24"/>
          <w:szCs w:val="24"/>
        </w:rPr>
        <w:t xml:space="preserve">por </w:t>
      </w:r>
      <w:r w:rsidR="00B11A63">
        <w:rPr>
          <w:rFonts w:ascii="Arial" w:hAnsi="Arial" w:cs="Arial"/>
          <w:sz w:val="24"/>
          <w:szCs w:val="24"/>
        </w:rPr>
        <w:t xml:space="preserve">resultados relevantes, </w:t>
      </w:r>
      <w:r w:rsidRPr="00DF1447">
        <w:rPr>
          <w:rFonts w:ascii="Arial" w:hAnsi="Arial" w:cs="Arial"/>
          <w:sz w:val="24"/>
          <w:szCs w:val="24"/>
        </w:rPr>
        <w:t>adquiridos</w:t>
      </w:r>
      <w:r w:rsidR="00B11A63">
        <w:rPr>
          <w:rFonts w:ascii="Arial" w:hAnsi="Arial" w:cs="Arial"/>
          <w:sz w:val="24"/>
          <w:szCs w:val="24"/>
        </w:rPr>
        <w:t xml:space="preserve"> fuera del contenido del Programa de Doctorado mediante</w:t>
      </w:r>
      <w:r w:rsidRPr="00DF1447">
        <w:rPr>
          <w:rFonts w:ascii="Arial" w:hAnsi="Arial" w:cs="Arial"/>
          <w:sz w:val="24"/>
          <w:szCs w:val="24"/>
        </w:rPr>
        <w:t xml:space="preserve"> diversas formas de superación </w:t>
      </w:r>
      <w:r w:rsidR="0032320B" w:rsidRPr="00DF1447">
        <w:rPr>
          <w:rFonts w:ascii="Arial" w:hAnsi="Arial" w:cs="Arial"/>
          <w:sz w:val="24"/>
          <w:szCs w:val="24"/>
        </w:rPr>
        <w:t>posgraduada</w:t>
      </w:r>
      <w:r w:rsidRPr="00DF1447">
        <w:rPr>
          <w:rFonts w:ascii="Arial" w:hAnsi="Arial" w:cs="Arial"/>
          <w:sz w:val="24"/>
          <w:szCs w:val="24"/>
        </w:rPr>
        <w:t xml:space="preserve"> relacionados con la línea de investigación del doctorando (dos créditos por cada uno)</w:t>
      </w:r>
      <w:r w:rsidR="00B11A63">
        <w:rPr>
          <w:rFonts w:ascii="Arial" w:hAnsi="Arial" w:cs="Arial"/>
          <w:sz w:val="24"/>
          <w:szCs w:val="24"/>
        </w:rPr>
        <w:t xml:space="preserve"> </w:t>
      </w:r>
      <w:r w:rsidRPr="00DF1447">
        <w:rPr>
          <w:rFonts w:ascii="Arial" w:hAnsi="Arial" w:cs="Arial"/>
          <w:sz w:val="24"/>
          <w:szCs w:val="24"/>
        </w:rPr>
        <w:t>, para lo cual deberá demostrar la acreditación correspondiente.</w:t>
      </w:r>
      <w:r w:rsidR="000330E1">
        <w:rPr>
          <w:rFonts w:ascii="Arial" w:hAnsi="Arial" w:cs="Arial"/>
          <w:sz w:val="24"/>
          <w:szCs w:val="24"/>
        </w:rPr>
        <w:t xml:space="preserve"> </w:t>
      </w:r>
      <w:r w:rsidRPr="00DF1447">
        <w:rPr>
          <w:rFonts w:ascii="Arial" w:hAnsi="Arial" w:cs="Arial"/>
          <w:sz w:val="24"/>
          <w:szCs w:val="24"/>
        </w:rPr>
        <w:t>Acerca de las líneas se deberá demostrar como mínimo, el dominio de dos de los sistemas de contenidos siguientes, de acuerdo con el tema de la tesis:</w:t>
      </w:r>
    </w:p>
    <w:p w:rsidR="00DF1447" w:rsidRPr="00DF1447" w:rsidRDefault="00DF1447" w:rsidP="0032320B">
      <w:pPr>
        <w:spacing w:after="120" w:line="240" w:lineRule="auto"/>
        <w:ind w:left="425"/>
        <w:jc w:val="both"/>
        <w:rPr>
          <w:rFonts w:ascii="Arial" w:hAnsi="Arial" w:cs="Arial"/>
          <w:b/>
          <w:sz w:val="24"/>
          <w:szCs w:val="24"/>
        </w:rPr>
      </w:pPr>
      <w:r w:rsidRPr="00DF1447">
        <w:rPr>
          <w:rFonts w:ascii="Arial" w:hAnsi="Arial" w:cs="Arial"/>
          <w:b/>
          <w:sz w:val="24"/>
          <w:szCs w:val="24"/>
        </w:rPr>
        <w:t>Línea I. La formación integral y continua del profesional de la educación.</w:t>
      </w:r>
    </w:p>
    <w:p w:rsidR="00DF1447" w:rsidRPr="00DF1447" w:rsidRDefault="00DF1447" w:rsidP="0032320B">
      <w:pPr>
        <w:spacing w:after="120" w:line="240" w:lineRule="auto"/>
        <w:ind w:left="425"/>
        <w:jc w:val="both"/>
        <w:rPr>
          <w:rFonts w:ascii="Arial" w:hAnsi="Arial" w:cs="Arial"/>
          <w:sz w:val="24"/>
          <w:szCs w:val="24"/>
        </w:rPr>
      </w:pPr>
      <w:r w:rsidRPr="00DF1447">
        <w:rPr>
          <w:rFonts w:ascii="Arial" w:hAnsi="Arial" w:cs="Arial"/>
          <w:sz w:val="24"/>
          <w:szCs w:val="24"/>
        </w:rPr>
        <w:t>Tendencias actuales acerca de la formación de los profesionales de la educación</w:t>
      </w:r>
      <w:r w:rsidR="000330E1">
        <w:rPr>
          <w:rFonts w:ascii="Arial" w:hAnsi="Arial" w:cs="Arial"/>
          <w:sz w:val="24"/>
          <w:szCs w:val="24"/>
        </w:rPr>
        <w:t xml:space="preserve"> </w:t>
      </w:r>
      <w:r w:rsidRPr="00DF1447">
        <w:rPr>
          <w:rFonts w:ascii="Arial" w:hAnsi="Arial" w:cs="Arial"/>
          <w:sz w:val="24"/>
          <w:szCs w:val="24"/>
        </w:rPr>
        <w:t>en el mundo y sus manifestaciones en la historia de la educación en Cuba y el mundo. Principios y categorías fundamentales de la Pedagogía y la didáctica de los diferentes niveles educativos. La teoría curricular. La formación ética, ciudadana.</w:t>
      </w:r>
      <w:r w:rsidR="000330E1">
        <w:rPr>
          <w:rFonts w:ascii="Arial" w:hAnsi="Arial" w:cs="Arial"/>
          <w:sz w:val="24"/>
          <w:szCs w:val="24"/>
        </w:rPr>
        <w:t xml:space="preserve"> </w:t>
      </w:r>
      <w:r w:rsidRPr="00DF1447">
        <w:rPr>
          <w:rFonts w:ascii="Arial" w:hAnsi="Arial" w:cs="Arial"/>
          <w:sz w:val="24"/>
          <w:szCs w:val="24"/>
        </w:rPr>
        <w:t>La función educativa de las artes. Teorías educativas sobre la superación y capacitación de los recursos humanos. La educación comparada. Los sistemas de evaluación y acreditación de programas e instituciones de educación superior.</w:t>
      </w:r>
    </w:p>
    <w:p w:rsidR="00DF1447" w:rsidRPr="00DF1447" w:rsidRDefault="00DF1447" w:rsidP="0032320B">
      <w:pPr>
        <w:spacing w:after="120" w:line="240" w:lineRule="auto"/>
        <w:ind w:left="425"/>
        <w:jc w:val="both"/>
        <w:rPr>
          <w:rFonts w:ascii="Arial" w:hAnsi="Arial" w:cs="Arial"/>
          <w:b/>
          <w:sz w:val="24"/>
          <w:szCs w:val="24"/>
        </w:rPr>
      </w:pPr>
      <w:r w:rsidRPr="00DF1447">
        <w:rPr>
          <w:rFonts w:ascii="Arial" w:hAnsi="Arial" w:cs="Arial"/>
          <w:b/>
          <w:sz w:val="24"/>
          <w:szCs w:val="24"/>
        </w:rPr>
        <w:t>Línea II. El estudio de las regularidades y tendencias de las ciencias de la educación.</w:t>
      </w:r>
    </w:p>
    <w:p w:rsidR="00DF1447" w:rsidRPr="00DF1447" w:rsidRDefault="00DF1447" w:rsidP="0032320B">
      <w:pPr>
        <w:spacing w:after="120" w:line="240" w:lineRule="auto"/>
        <w:ind w:left="425"/>
        <w:jc w:val="both"/>
        <w:rPr>
          <w:rFonts w:ascii="Arial" w:hAnsi="Arial" w:cs="Arial"/>
          <w:sz w:val="24"/>
          <w:szCs w:val="24"/>
        </w:rPr>
      </w:pPr>
      <w:r w:rsidRPr="00DF1447">
        <w:rPr>
          <w:rFonts w:ascii="Arial" w:hAnsi="Arial" w:cs="Arial"/>
          <w:sz w:val="24"/>
          <w:szCs w:val="24"/>
        </w:rPr>
        <w:t>Tendencias fundamentales de las Ciencias de la Educación en el mundo y en Cuba. El objeto de estudio de las ciencias de la educación, sus relaciones y su expresión como fundamento del objeto educativo. La Pedagogía y la Didáctica general</w:t>
      </w:r>
      <w:r w:rsidR="00C877FB">
        <w:rPr>
          <w:rFonts w:ascii="Arial" w:hAnsi="Arial" w:cs="Arial"/>
          <w:sz w:val="24"/>
          <w:szCs w:val="24"/>
        </w:rPr>
        <w:t xml:space="preserve"> </w:t>
      </w:r>
      <w:r w:rsidRPr="00DF1447">
        <w:rPr>
          <w:rFonts w:ascii="Arial" w:hAnsi="Arial" w:cs="Arial"/>
          <w:sz w:val="24"/>
          <w:szCs w:val="24"/>
        </w:rPr>
        <w:t>y particulares. Sus fundamentos,</w:t>
      </w:r>
      <w:r w:rsidR="00C877FB">
        <w:rPr>
          <w:rFonts w:ascii="Arial" w:hAnsi="Arial" w:cs="Arial"/>
          <w:sz w:val="24"/>
          <w:szCs w:val="24"/>
        </w:rPr>
        <w:t xml:space="preserve"> </w:t>
      </w:r>
      <w:r w:rsidRPr="00DF1447">
        <w:rPr>
          <w:rFonts w:ascii="Arial" w:hAnsi="Arial" w:cs="Arial"/>
          <w:sz w:val="24"/>
          <w:szCs w:val="24"/>
        </w:rPr>
        <w:t>principios, leyes y categorías fundamentales. Su expresión en las didácticas particulares y concreción en los currículos de los subsistemas y niveles educativos. La calidad de la educación y los sistemas de evaluación.</w:t>
      </w:r>
      <w:r w:rsidR="00C877FB">
        <w:rPr>
          <w:rFonts w:ascii="Arial" w:hAnsi="Arial" w:cs="Arial"/>
          <w:sz w:val="24"/>
          <w:szCs w:val="24"/>
        </w:rPr>
        <w:t xml:space="preserve"> </w:t>
      </w:r>
      <w:r w:rsidRPr="00DF1447">
        <w:rPr>
          <w:rFonts w:ascii="Arial" w:hAnsi="Arial" w:cs="Arial"/>
          <w:sz w:val="24"/>
          <w:szCs w:val="24"/>
        </w:rPr>
        <w:t>Principales teorías acerca de la gestión y dirección de los recursos humanos en educación.</w:t>
      </w:r>
    </w:p>
    <w:p w:rsidR="00DF1447" w:rsidRPr="0032320B" w:rsidRDefault="00DF1447" w:rsidP="0032320B">
      <w:pPr>
        <w:spacing w:after="120" w:line="240" w:lineRule="auto"/>
        <w:ind w:left="425"/>
        <w:jc w:val="both"/>
        <w:rPr>
          <w:rFonts w:ascii="Arial" w:hAnsi="Arial" w:cs="Arial"/>
          <w:b/>
          <w:sz w:val="24"/>
          <w:szCs w:val="24"/>
        </w:rPr>
      </w:pPr>
      <w:r w:rsidRPr="00DF1447">
        <w:rPr>
          <w:rFonts w:ascii="Arial" w:hAnsi="Arial" w:cs="Arial"/>
          <w:b/>
          <w:sz w:val="24"/>
          <w:szCs w:val="24"/>
        </w:rPr>
        <w:t>Línea III. La educación ambiental y energética.</w:t>
      </w:r>
    </w:p>
    <w:p w:rsidR="00DF1447" w:rsidRDefault="00DF1447" w:rsidP="00E40D1A">
      <w:pPr>
        <w:spacing w:after="120" w:line="240" w:lineRule="auto"/>
        <w:ind w:left="425"/>
        <w:jc w:val="both"/>
        <w:rPr>
          <w:rFonts w:ascii="Arial" w:hAnsi="Arial" w:cs="Arial"/>
          <w:sz w:val="24"/>
          <w:szCs w:val="24"/>
        </w:rPr>
      </w:pPr>
      <w:r w:rsidRPr="00DF1447">
        <w:rPr>
          <w:rFonts w:ascii="Arial" w:hAnsi="Arial" w:cs="Arial"/>
          <w:sz w:val="24"/>
          <w:szCs w:val="24"/>
        </w:rPr>
        <w:t>La educación ambiental y energética de los profesionales de la educación en Cuba y el mundo. Teoría y práctica. Desarrollo de la formación ambiental ciudadana desde el vínculo escuela-comunidad. Educación ambiental</w:t>
      </w:r>
      <w:r w:rsidR="00E40D1A">
        <w:rPr>
          <w:rFonts w:ascii="Arial" w:hAnsi="Arial" w:cs="Arial"/>
          <w:sz w:val="24"/>
          <w:szCs w:val="24"/>
        </w:rPr>
        <w:t xml:space="preserve"> y energética</w:t>
      </w:r>
      <w:r w:rsidRPr="00DF1447">
        <w:rPr>
          <w:rFonts w:ascii="Arial" w:hAnsi="Arial" w:cs="Arial"/>
          <w:sz w:val="24"/>
          <w:szCs w:val="24"/>
        </w:rPr>
        <w:t xml:space="preserve"> para el desarrollo local: potencialidades para su contribución desde la universidad; el cambio climático desde una visión educativa; educación ambiental para promotores ambientales. Capacitación en educación ambiental para la adaptación y mitigación al cambio climático en comunidades vulnerables. Desarrollo e incorporación de los proyectos y alternativas de educación ambiental y biodiversidad. Papel de los centros de estudios, gabinetes, museos de historia natural, cátedras, aulas especializadas, etc. La educación sonora. Ecología sonora. La orientación de ambientes saludables de higiene acústica y visual.</w:t>
      </w:r>
    </w:p>
    <w:p w:rsidR="00DF1447" w:rsidRPr="00DF1447" w:rsidRDefault="00DF1447" w:rsidP="0032320B">
      <w:pPr>
        <w:spacing w:after="120" w:line="240" w:lineRule="auto"/>
        <w:ind w:left="425"/>
        <w:jc w:val="both"/>
        <w:rPr>
          <w:rFonts w:ascii="Arial" w:hAnsi="Arial" w:cs="Arial"/>
          <w:b/>
          <w:sz w:val="24"/>
          <w:szCs w:val="24"/>
        </w:rPr>
      </w:pPr>
      <w:r w:rsidRPr="00DF1447">
        <w:rPr>
          <w:rFonts w:ascii="Arial" w:hAnsi="Arial" w:cs="Arial"/>
          <w:b/>
          <w:sz w:val="24"/>
          <w:szCs w:val="24"/>
        </w:rPr>
        <w:t>Línea IV. La educación para el desarrollo local.</w:t>
      </w:r>
    </w:p>
    <w:p w:rsidR="00DF1447" w:rsidRPr="00DF1447" w:rsidRDefault="00DF1447" w:rsidP="0032320B">
      <w:pPr>
        <w:spacing w:after="120" w:line="240" w:lineRule="auto"/>
        <w:ind w:left="425"/>
        <w:jc w:val="both"/>
        <w:rPr>
          <w:rFonts w:ascii="Arial" w:hAnsi="Arial" w:cs="Arial"/>
          <w:sz w:val="24"/>
          <w:szCs w:val="24"/>
        </w:rPr>
      </w:pPr>
      <w:r w:rsidRPr="00DF1447">
        <w:rPr>
          <w:rFonts w:ascii="Arial" w:hAnsi="Arial" w:cs="Arial"/>
          <w:sz w:val="24"/>
          <w:szCs w:val="24"/>
        </w:rPr>
        <w:t xml:space="preserve">Educación para el desarrollo sostenible (Agenda 2030). Programa Nacional de Desarrollo Económico 2030. Concepción de desarrollo local y de educación para el desarrollo local. Vínculo escuela – familia–comunidad. La función social de la Universidad. Enfoque intersectorial, inclusivo e intercultural en la educación. El enfoque de género. La mediación por las tecnologías de la información y la comunicación. La educación en las condiciones de riesgo. Habilidades sociales. La participación social. Manejo grupal. </w:t>
      </w:r>
      <w:r w:rsidRPr="00DF1447">
        <w:rPr>
          <w:rFonts w:ascii="Arial" w:hAnsi="Arial" w:cs="Arial"/>
          <w:sz w:val="24"/>
          <w:szCs w:val="24"/>
        </w:rPr>
        <w:lastRenderedPageBreak/>
        <w:t xml:space="preserve">Gestión pedagógica cooperativa. Planeación. Proyectos de desarrollo local. Alternativas pedagógicas. Evaluación de impacto. El tratamiento de las manifestaciones artísticas (las obras artísticas y tradiciones artístico - culturales de la comunidad en su relación con lo nacional y otras regiones del mundo. </w:t>
      </w:r>
    </w:p>
    <w:p w:rsidR="00DF1447" w:rsidRPr="00DF1447" w:rsidRDefault="00DF1447" w:rsidP="0032320B">
      <w:pPr>
        <w:spacing w:after="120" w:line="240" w:lineRule="auto"/>
        <w:ind w:left="425"/>
        <w:jc w:val="both"/>
        <w:rPr>
          <w:rFonts w:ascii="Arial" w:hAnsi="Arial" w:cs="Arial"/>
          <w:b/>
          <w:sz w:val="24"/>
          <w:szCs w:val="24"/>
        </w:rPr>
      </w:pPr>
      <w:r w:rsidRPr="00DF1447">
        <w:rPr>
          <w:rFonts w:ascii="Arial" w:hAnsi="Arial" w:cs="Arial"/>
          <w:b/>
          <w:sz w:val="24"/>
          <w:szCs w:val="24"/>
        </w:rPr>
        <w:t>Línea V. La informatización en y para la formación pedagógica profesional universitaria</w:t>
      </w:r>
    </w:p>
    <w:p w:rsidR="00DF1447" w:rsidRPr="00DF1447" w:rsidRDefault="00DF1447" w:rsidP="0032320B">
      <w:pPr>
        <w:spacing w:after="120" w:line="240" w:lineRule="auto"/>
        <w:ind w:left="425"/>
        <w:jc w:val="both"/>
        <w:rPr>
          <w:rFonts w:ascii="Arial" w:hAnsi="Arial" w:cs="Arial"/>
          <w:sz w:val="24"/>
          <w:szCs w:val="24"/>
        </w:rPr>
      </w:pPr>
      <w:r w:rsidRPr="00DF1447">
        <w:rPr>
          <w:rFonts w:ascii="Arial" w:hAnsi="Arial" w:cs="Arial"/>
          <w:sz w:val="24"/>
          <w:szCs w:val="24"/>
        </w:rPr>
        <w:t>Significación de la informatización de la sociedad. La informatización en las instituciones educativas y en la formación del profesional de la educación.  Tendencias de la utilización de las TIC</w:t>
      </w:r>
      <w:r w:rsidR="00C877FB">
        <w:rPr>
          <w:rFonts w:ascii="Arial" w:hAnsi="Arial" w:cs="Arial"/>
          <w:sz w:val="24"/>
          <w:szCs w:val="24"/>
        </w:rPr>
        <w:t xml:space="preserve"> </w:t>
      </w:r>
      <w:r w:rsidRPr="00DF1447">
        <w:rPr>
          <w:rFonts w:ascii="Arial" w:hAnsi="Arial" w:cs="Arial"/>
          <w:sz w:val="24"/>
          <w:szCs w:val="24"/>
        </w:rPr>
        <w:t>en educación y transformación del modo de actuación del maestro. Alternativas para el perfeccionamiento del proceso educativo en general y de enseñanza-aprendizaje, a partir de las potencialidades de las TIC en los niveles educativos. Lo pedagógico y lo tecnológico. La alfabetización infotecnológica, la formación y desarrollo de habilidades informáticas. Vías de capacitación y superación en y con las tecnologías. La gestión de la información y el conocimiento. Los recursos y herramientas informáticas; la virtualidad en los procesos educativos. La Didáctica de la Informática, la Informática en el perfeccionamiento educacional, la innovación y transformación social y educativa a partir del desarrollo científico-técnico.</w:t>
      </w:r>
    </w:p>
    <w:p w:rsidR="00DF1447" w:rsidRPr="0032320B" w:rsidRDefault="00DF1447" w:rsidP="0032320B">
      <w:pPr>
        <w:pStyle w:val="Prrafodelista"/>
        <w:numPr>
          <w:ilvl w:val="0"/>
          <w:numId w:val="1"/>
        </w:numPr>
        <w:spacing w:after="120"/>
        <w:ind w:left="425" w:hanging="425"/>
        <w:jc w:val="both"/>
        <w:rPr>
          <w:b/>
        </w:rPr>
      </w:pPr>
      <w:r w:rsidRPr="0032320B">
        <w:rPr>
          <w:b/>
        </w:rPr>
        <w:t>Descripción del</w:t>
      </w:r>
      <w:r w:rsidR="00C877FB">
        <w:rPr>
          <w:b/>
        </w:rPr>
        <w:t xml:space="preserve"> </w:t>
      </w:r>
      <w:r w:rsidRPr="0032320B">
        <w:rPr>
          <w:b/>
        </w:rPr>
        <w:t>componente de preparación para la redacción de la tesis, predefensa y defensa</w:t>
      </w:r>
    </w:p>
    <w:p w:rsidR="00DF1447" w:rsidRDefault="00DF1447" w:rsidP="0032320B">
      <w:pPr>
        <w:spacing w:after="120" w:line="240" w:lineRule="auto"/>
        <w:ind w:left="425"/>
        <w:jc w:val="both"/>
        <w:rPr>
          <w:rFonts w:ascii="Arial" w:hAnsi="Arial" w:cs="Arial"/>
          <w:sz w:val="24"/>
          <w:szCs w:val="24"/>
        </w:rPr>
      </w:pPr>
      <w:r w:rsidRPr="00DF1447">
        <w:rPr>
          <w:rFonts w:ascii="Arial" w:hAnsi="Arial" w:cs="Arial"/>
          <w:sz w:val="24"/>
          <w:szCs w:val="24"/>
        </w:rPr>
        <w:t>Este componente se encuentra en estrecha relación con la formación investigativa, en tanto este será condición necesaria para lograr la preparación para la defensa exitosa de la tesis en los actos de predefensa y defensa. A continuación se precisan las actividades obligatorias del componente y los créditos correspondientes:</w:t>
      </w:r>
    </w:p>
    <w:tbl>
      <w:tblPr>
        <w:tblStyle w:val="Tablaconcuadrcula"/>
        <w:tblW w:w="0" w:type="auto"/>
        <w:tblInd w:w="425" w:type="dxa"/>
        <w:tblLook w:val="04A0"/>
      </w:tblPr>
      <w:tblGrid>
        <w:gridCol w:w="7088"/>
        <w:gridCol w:w="1247"/>
        <w:gridCol w:w="1247"/>
      </w:tblGrid>
      <w:tr w:rsidR="00625F28" w:rsidTr="00EA290D">
        <w:tc>
          <w:tcPr>
            <w:tcW w:w="9582" w:type="dxa"/>
            <w:gridSpan w:val="3"/>
          </w:tcPr>
          <w:p w:rsidR="00625F28" w:rsidRPr="00625F28" w:rsidRDefault="00625F28" w:rsidP="00625F28">
            <w:pPr>
              <w:jc w:val="center"/>
              <w:rPr>
                <w:rFonts w:ascii="Arial" w:hAnsi="Arial" w:cs="Arial"/>
                <w:b/>
                <w:szCs w:val="24"/>
              </w:rPr>
            </w:pPr>
            <w:r w:rsidRPr="00625F28">
              <w:rPr>
                <w:rFonts w:ascii="Arial" w:hAnsi="Arial" w:cs="Arial"/>
                <w:b/>
                <w:szCs w:val="24"/>
              </w:rPr>
              <w:t>Actividades obligatorias</w:t>
            </w:r>
          </w:p>
          <w:p w:rsidR="00625F28" w:rsidRPr="00625F28" w:rsidRDefault="00625F28" w:rsidP="00625F28">
            <w:pPr>
              <w:jc w:val="center"/>
              <w:rPr>
                <w:rFonts w:ascii="Arial" w:hAnsi="Arial" w:cs="Arial"/>
                <w:sz w:val="24"/>
                <w:szCs w:val="24"/>
              </w:rPr>
            </w:pPr>
            <w:r w:rsidRPr="00625F28">
              <w:rPr>
                <w:rFonts w:ascii="Arial" w:hAnsi="Arial" w:cs="Arial"/>
                <w:sz w:val="20"/>
                <w:szCs w:val="24"/>
              </w:rPr>
              <w:t>(Se consignan las exigencias mínimas de cantidad y créditos por cada una)</w:t>
            </w:r>
          </w:p>
        </w:tc>
      </w:tr>
      <w:tr w:rsidR="00625F28" w:rsidRPr="00625F28" w:rsidTr="00625F28">
        <w:tc>
          <w:tcPr>
            <w:tcW w:w="7088" w:type="dxa"/>
          </w:tcPr>
          <w:p w:rsidR="00625F28" w:rsidRPr="00625F28" w:rsidRDefault="00625F28" w:rsidP="00625F28">
            <w:pPr>
              <w:spacing w:before="60" w:after="60"/>
              <w:jc w:val="center"/>
              <w:rPr>
                <w:rFonts w:ascii="Arial" w:hAnsi="Arial" w:cs="Arial"/>
                <w:b/>
                <w:szCs w:val="24"/>
              </w:rPr>
            </w:pPr>
            <w:r w:rsidRPr="00625F28">
              <w:rPr>
                <w:rFonts w:ascii="Arial" w:hAnsi="Arial" w:cs="Arial"/>
                <w:b/>
                <w:szCs w:val="24"/>
              </w:rPr>
              <w:t>Actividades</w:t>
            </w:r>
          </w:p>
        </w:tc>
        <w:tc>
          <w:tcPr>
            <w:tcW w:w="1247" w:type="dxa"/>
          </w:tcPr>
          <w:p w:rsidR="00625F28" w:rsidRPr="00625F28" w:rsidRDefault="00625F28" w:rsidP="00625F28">
            <w:pPr>
              <w:spacing w:before="60" w:after="60"/>
              <w:jc w:val="center"/>
              <w:rPr>
                <w:rFonts w:ascii="Arial" w:hAnsi="Arial" w:cs="Arial"/>
                <w:b/>
                <w:szCs w:val="24"/>
              </w:rPr>
            </w:pPr>
            <w:r w:rsidRPr="00625F28">
              <w:rPr>
                <w:rFonts w:ascii="Arial" w:hAnsi="Arial" w:cs="Arial"/>
                <w:b/>
                <w:szCs w:val="24"/>
              </w:rPr>
              <w:t>Cantidad</w:t>
            </w:r>
          </w:p>
        </w:tc>
        <w:tc>
          <w:tcPr>
            <w:tcW w:w="1247" w:type="dxa"/>
          </w:tcPr>
          <w:p w:rsidR="00625F28" w:rsidRPr="00625F28" w:rsidRDefault="00625F28" w:rsidP="00625F28">
            <w:pPr>
              <w:spacing w:before="60" w:after="60"/>
              <w:jc w:val="center"/>
              <w:rPr>
                <w:rFonts w:ascii="Arial" w:hAnsi="Arial" w:cs="Arial"/>
                <w:b/>
                <w:szCs w:val="24"/>
              </w:rPr>
            </w:pPr>
            <w:r w:rsidRPr="00625F28">
              <w:rPr>
                <w:rFonts w:ascii="Arial" w:hAnsi="Arial" w:cs="Arial"/>
                <w:b/>
                <w:szCs w:val="24"/>
              </w:rPr>
              <w:t>Créditos</w:t>
            </w:r>
          </w:p>
        </w:tc>
      </w:tr>
      <w:tr w:rsidR="00625F28" w:rsidTr="00625F28">
        <w:tc>
          <w:tcPr>
            <w:tcW w:w="7088" w:type="dxa"/>
            <w:vAlign w:val="center"/>
          </w:tcPr>
          <w:p w:rsidR="00625F28" w:rsidRPr="00625F28" w:rsidRDefault="00625F28" w:rsidP="00625F28">
            <w:pPr>
              <w:ind w:left="142"/>
              <w:rPr>
                <w:rFonts w:ascii="Arial" w:hAnsi="Arial" w:cs="Arial"/>
                <w:szCs w:val="24"/>
              </w:rPr>
            </w:pPr>
            <w:r w:rsidRPr="00625F28">
              <w:rPr>
                <w:rFonts w:ascii="Arial" w:hAnsi="Arial" w:cs="Arial"/>
                <w:szCs w:val="24"/>
              </w:rPr>
              <w:t>Entrega de una primera versión de la tesis, con calidad y en tiempo para la predefensa</w:t>
            </w:r>
          </w:p>
        </w:tc>
        <w:tc>
          <w:tcPr>
            <w:tcW w:w="1247" w:type="dxa"/>
            <w:vAlign w:val="center"/>
          </w:tcPr>
          <w:p w:rsidR="00625F28" w:rsidRPr="00625F28" w:rsidRDefault="00625F28" w:rsidP="00625F28">
            <w:pPr>
              <w:jc w:val="center"/>
              <w:rPr>
                <w:rFonts w:cs="Arial"/>
                <w:szCs w:val="24"/>
              </w:rPr>
            </w:pPr>
            <w:r w:rsidRPr="00625F28">
              <w:rPr>
                <w:rFonts w:cs="Arial"/>
                <w:szCs w:val="24"/>
              </w:rPr>
              <w:t>1</w:t>
            </w:r>
          </w:p>
        </w:tc>
        <w:tc>
          <w:tcPr>
            <w:tcW w:w="1247" w:type="dxa"/>
            <w:vAlign w:val="center"/>
          </w:tcPr>
          <w:p w:rsidR="00625F28" w:rsidRPr="00625F28" w:rsidRDefault="00625F28" w:rsidP="00625F28">
            <w:pPr>
              <w:jc w:val="center"/>
              <w:rPr>
                <w:rFonts w:cs="Arial"/>
                <w:szCs w:val="24"/>
              </w:rPr>
            </w:pPr>
            <w:r w:rsidRPr="00625F28">
              <w:rPr>
                <w:rFonts w:cs="Arial"/>
                <w:szCs w:val="24"/>
              </w:rPr>
              <w:t>5</w:t>
            </w:r>
          </w:p>
        </w:tc>
      </w:tr>
      <w:tr w:rsidR="00625F28" w:rsidTr="00625F28">
        <w:tc>
          <w:tcPr>
            <w:tcW w:w="7088" w:type="dxa"/>
            <w:vAlign w:val="center"/>
          </w:tcPr>
          <w:p w:rsidR="00625F28" w:rsidRPr="00625F28" w:rsidRDefault="00625F28" w:rsidP="00625F28">
            <w:pPr>
              <w:ind w:left="142"/>
              <w:rPr>
                <w:rFonts w:ascii="Arial" w:hAnsi="Arial" w:cs="Arial"/>
                <w:szCs w:val="24"/>
              </w:rPr>
            </w:pPr>
            <w:r w:rsidRPr="00625F28">
              <w:rPr>
                <w:rFonts w:ascii="Arial" w:hAnsi="Arial" w:cs="Arial"/>
                <w:szCs w:val="24"/>
              </w:rPr>
              <w:t>Predefensa exitosa de la tesis</w:t>
            </w:r>
          </w:p>
        </w:tc>
        <w:tc>
          <w:tcPr>
            <w:tcW w:w="1247" w:type="dxa"/>
            <w:vAlign w:val="center"/>
          </w:tcPr>
          <w:p w:rsidR="00625F28" w:rsidRPr="00625F28" w:rsidRDefault="00625F28" w:rsidP="00625F28">
            <w:pPr>
              <w:jc w:val="center"/>
              <w:rPr>
                <w:rFonts w:cs="Arial"/>
                <w:szCs w:val="24"/>
              </w:rPr>
            </w:pPr>
            <w:r w:rsidRPr="00625F28">
              <w:rPr>
                <w:rFonts w:cs="Arial"/>
                <w:szCs w:val="24"/>
              </w:rPr>
              <w:t>1</w:t>
            </w:r>
          </w:p>
        </w:tc>
        <w:tc>
          <w:tcPr>
            <w:tcW w:w="1247" w:type="dxa"/>
            <w:vAlign w:val="center"/>
          </w:tcPr>
          <w:p w:rsidR="00625F28" w:rsidRPr="00625F28" w:rsidRDefault="00625F28" w:rsidP="00625F28">
            <w:pPr>
              <w:jc w:val="center"/>
              <w:rPr>
                <w:rFonts w:cs="Arial"/>
                <w:szCs w:val="24"/>
              </w:rPr>
            </w:pPr>
            <w:r w:rsidRPr="00625F28">
              <w:rPr>
                <w:rFonts w:cs="Arial"/>
                <w:szCs w:val="24"/>
              </w:rPr>
              <w:t>5</w:t>
            </w:r>
          </w:p>
        </w:tc>
      </w:tr>
      <w:tr w:rsidR="00625F28" w:rsidTr="00625F28">
        <w:tc>
          <w:tcPr>
            <w:tcW w:w="7088" w:type="dxa"/>
            <w:vAlign w:val="center"/>
          </w:tcPr>
          <w:p w:rsidR="00625F28" w:rsidRPr="00625F28" w:rsidRDefault="00625F28" w:rsidP="00625F28">
            <w:pPr>
              <w:ind w:left="142"/>
              <w:rPr>
                <w:rFonts w:ascii="Arial" w:hAnsi="Arial" w:cs="Arial"/>
                <w:szCs w:val="24"/>
              </w:rPr>
            </w:pPr>
            <w:r w:rsidRPr="00625F28">
              <w:rPr>
                <w:rFonts w:ascii="Arial" w:hAnsi="Arial" w:cs="Arial"/>
                <w:szCs w:val="24"/>
              </w:rPr>
              <w:t>Reelaboración de  la tesis y otorgamiento del dictamen sobre los arreglos realizados</w:t>
            </w:r>
          </w:p>
        </w:tc>
        <w:tc>
          <w:tcPr>
            <w:tcW w:w="1247" w:type="dxa"/>
            <w:vAlign w:val="center"/>
          </w:tcPr>
          <w:p w:rsidR="00625F28" w:rsidRPr="00625F28" w:rsidRDefault="00625F28" w:rsidP="00625F28">
            <w:pPr>
              <w:jc w:val="center"/>
              <w:rPr>
                <w:rFonts w:cs="Arial"/>
                <w:szCs w:val="24"/>
              </w:rPr>
            </w:pPr>
            <w:r w:rsidRPr="00625F28">
              <w:rPr>
                <w:rFonts w:cs="Arial"/>
                <w:szCs w:val="24"/>
              </w:rPr>
              <w:t>1</w:t>
            </w:r>
          </w:p>
        </w:tc>
        <w:tc>
          <w:tcPr>
            <w:tcW w:w="1247" w:type="dxa"/>
            <w:vAlign w:val="center"/>
          </w:tcPr>
          <w:p w:rsidR="00625F28" w:rsidRPr="00625F28" w:rsidRDefault="00625F28" w:rsidP="00625F28">
            <w:pPr>
              <w:jc w:val="center"/>
              <w:rPr>
                <w:rFonts w:cs="Arial"/>
                <w:szCs w:val="24"/>
              </w:rPr>
            </w:pPr>
            <w:r w:rsidRPr="00625F28">
              <w:rPr>
                <w:rFonts w:cs="Arial"/>
                <w:szCs w:val="24"/>
              </w:rPr>
              <w:t>5</w:t>
            </w:r>
          </w:p>
        </w:tc>
      </w:tr>
      <w:tr w:rsidR="00625F28" w:rsidTr="00625F28">
        <w:tc>
          <w:tcPr>
            <w:tcW w:w="7088" w:type="dxa"/>
            <w:vAlign w:val="center"/>
          </w:tcPr>
          <w:p w:rsidR="00625F28" w:rsidRPr="00625F28" w:rsidRDefault="00625F28" w:rsidP="00625F28">
            <w:pPr>
              <w:ind w:left="142"/>
              <w:rPr>
                <w:rFonts w:ascii="Arial" w:hAnsi="Arial" w:cs="Arial"/>
                <w:szCs w:val="24"/>
              </w:rPr>
            </w:pPr>
            <w:r w:rsidRPr="00625F28">
              <w:rPr>
                <w:rFonts w:ascii="Arial" w:hAnsi="Arial" w:cs="Arial"/>
                <w:szCs w:val="24"/>
              </w:rPr>
              <w:t>Entrega de la tesis al Comité de doctorado para su presentación a la CGC de la Universidad.</w:t>
            </w:r>
          </w:p>
        </w:tc>
        <w:tc>
          <w:tcPr>
            <w:tcW w:w="1247" w:type="dxa"/>
            <w:vAlign w:val="center"/>
          </w:tcPr>
          <w:p w:rsidR="00625F28" w:rsidRPr="00625F28" w:rsidRDefault="00625F28" w:rsidP="00625F28">
            <w:pPr>
              <w:jc w:val="center"/>
              <w:rPr>
                <w:rFonts w:ascii="Arial" w:hAnsi="Arial" w:cs="Arial"/>
                <w:szCs w:val="24"/>
              </w:rPr>
            </w:pPr>
            <w:r w:rsidRPr="00625F28">
              <w:rPr>
                <w:rFonts w:cs="Arial"/>
                <w:szCs w:val="24"/>
              </w:rPr>
              <w:t>1</w:t>
            </w:r>
          </w:p>
        </w:tc>
        <w:tc>
          <w:tcPr>
            <w:tcW w:w="1247" w:type="dxa"/>
            <w:vAlign w:val="center"/>
          </w:tcPr>
          <w:p w:rsidR="00625F28" w:rsidRPr="00625F28" w:rsidRDefault="00625F28" w:rsidP="00625F28">
            <w:pPr>
              <w:jc w:val="center"/>
              <w:rPr>
                <w:rFonts w:cs="Arial"/>
                <w:szCs w:val="24"/>
              </w:rPr>
            </w:pPr>
            <w:r w:rsidRPr="00625F28">
              <w:rPr>
                <w:rFonts w:cs="Arial"/>
                <w:szCs w:val="24"/>
              </w:rPr>
              <w:t>5</w:t>
            </w:r>
          </w:p>
        </w:tc>
      </w:tr>
      <w:tr w:rsidR="00625F28" w:rsidTr="00EA290D">
        <w:tc>
          <w:tcPr>
            <w:tcW w:w="8335" w:type="dxa"/>
            <w:gridSpan w:val="2"/>
            <w:vAlign w:val="center"/>
          </w:tcPr>
          <w:p w:rsidR="00625F28" w:rsidRPr="00625F28" w:rsidRDefault="00625F28" w:rsidP="00625F28">
            <w:pPr>
              <w:spacing w:before="60" w:after="60"/>
              <w:jc w:val="center"/>
              <w:rPr>
                <w:rFonts w:cs="Arial"/>
                <w:b/>
                <w:szCs w:val="24"/>
              </w:rPr>
            </w:pPr>
            <w:r w:rsidRPr="00625F28">
              <w:rPr>
                <w:rFonts w:cs="Arial"/>
                <w:b/>
                <w:sz w:val="24"/>
                <w:szCs w:val="24"/>
              </w:rPr>
              <w:t>Subtotal de Créditos</w:t>
            </w:r>
          </w:p>
        </w:tc>
        <w:tc>
          <w:tcPr>
            <w:tcW w:w="1247" w:type="dxa"/>
            <w:vAlign w:val="center"/>
          </w:tcPr>
          <w:p w:rsidR="00625F28" w:rsidRPr="00625F28" w:rsidRDefault="00625F28" w:rsidP="00625F28">
            <w:pPr>
              <w:jc w:val="center"/>
              <w:rPr>
                <w:rFonts w:cs="Arial"/>
                <w:b/>
                <w:sz w:val="24"/>
                <w:szCs w:val="24"/>
              </w:rPr>
            </w:pPr>
            <w:r>
              <w:rPr>
                <w:rFonts w:cs="Arial"/>
                <w:b/>
                <w:sz w:val="24"/>
                <w:szCs w:val="24"/>
              </w:rPr>
              <w:t>20</w:t>
            </w:r>
          </w:p>
        </w:tc>
      </w:tr>
    </w:tbl>
    <w:p w:rsidR="00DF1447" w:rsidRPr="00B65DEF" w:rsidRDefault="00DF1447" w:rsidP="00B65DEF">
      <w:pPr>
        <w:pStyle w:val="Prrafodelista"/>
        <w:numPr>
          <w:ilvl w:val="0"/>
          <w:numId w:val="1"/>
        </w:numPr>
        <w:spacing w:before="240" w:after="120"/>
        <w:ind w:left="425" w:hanging="425"/>
        <w:jc w:val="both"/>
        <w:rPr>
          <w:b/>
        </w:rPr>
      </w:pPr>
      <w:r w:rsidRPr="00B65DEF">
        <w:rPr>
          <w:b/>
        </w:rPr>
        <w:t>Sistema de evaluación</w:t>
      </w:r>
    </w:p>
    <w:p w:rsidR="00DF1447" w:rsidRPr="00DF1447" w:rsidRDefault="00DF1447" w:rsidP="00B65DEF">
      <w:pPr>
        <w:spacing w:after="120" w:line="240" w:lineRule="auto"/>
        <w:ind w:left="425"/>
        <w:jc w:val="both"/>
        <w:rPr>
          <w:rFonts w:ascii="Arial" w:hAnsi="Arial" w:cs="Arial"/>
          <w:sz w:val="24"/>
          <w:szCs w:val="24"/>
        </w:rPr>
      </w:pPr>
      <w:r w:rsidRPr="00DF1447">
        <w:rPr>
          <w:rFonts w:ascii="Arial" w:hAnsi="Arial" w:cs="Arial"/>
          <w:sz w:val="24"/>
          <w:szCs w:val="24"/>
        </w:rPr>
        <w:t xml:space="preserve">La evaluación es personalizada, en correspondencia con el cumplimiento de las actividades previstas en el plan de trabajo general y particular del doctorando. La flexibilidad del programa implica que en los componentes 1 y 2 la cantidad de créditos se otorga de acuerdo con las actividades realizadas por cada uno. </w:t>
      </w:r>
    </w:p>
    <w:p w:rsidR="00DF1447" w:rsidRPr="00DF1447" w:rsidRDefault="00DF1447" w:rsidP="00B65DEF">
      <w:pPr>
        <w:spacing w:after="120" w:line="240" w:lineRule="auto"/>
        <w:ind w:left="425"/>
        <w:jc w:val="both"/>
        <w:rPr>
          <w:rFonts w:ascii="Arial" w:hAnsi="Arial" w:cs="Arial"/>
          <w:sz w:val="24"/>
          <w:szCs w:val="24"/>
        </w:rPr>
      </w:pPr>
      <w:r w:rsidRPr="00DF1447">
        <w:rPr>
          <w:rFonts w:ascii="Arial" w:hAnsi="Arial" w:cs="Arial"/>
          <w:sz w:val="24"/>
          <w:szCs w:val="24"/>
        </w:rPr>
        <w:t xml:space="preserve">El control de la evaluación de cada doctorando se realizará en el área designada para realizar su proceso de formación (Facultad, Dirección, Departamento docente, Centro de Estudio) y en la cual realizará el acto de predefensa de la tesis, todo lo cual deberá ser </w:t>
      </w:r>
      <w:r w:rsidRPr="00DF1447">
        <w:rPr>
          <w:rFonts w:ascii="Arial" w:hAnsi="Arial" w:cs="Arial"/>
          <w:sz w:val="24"/>
          <w:szCs w:val="24"/>
        </w:rPr>
        <w:lastRenderedPageBreak/>
        <w:t>controlado por el Comité académico del programa. En las predefensas participará el colectivo científico designado por el Consejo Científico o Responsable del área de formación, con la presencia del miembro de</w:t>
      </w:r>
      <w:r w:rsidR="00C877FB">
        <w:rPr>
          <w:rFonts w:ascii="Arial" w:hAnsi="Arial" w:cs="Arial"/>
          <w:sz w:val="24"/>
          <w:szCs w:val="24"/>
        </w:rPr>
        <w:t>l Comité de Doctorado o de la C</w:t>
      </w:r>
      <w:r w:rsidRPr="00DF1447">
        <w:rPr>
          <w:rFonts w:ascii="Arial" w:hAnsi="Arial" w:cs="Arial"/>
          <w:sz w:val="24"/>
          <w:szCs w:val="24"/>
        </w:rPr>
        <w:t>G</w:t>
      </w:r>
      <w:r w:rsidR="00C877FB">
        <w:rPr>
          <w:rFonts w:ascii="Arial" w:hAnsi="Arial" w:cs="Arial"/>
          <w:sz w:val="24"/>
          <w:szCs w:val="24"/>
        </w:rPr>
        <w:t>C</w:t>
      </w:r>
      <w:r w:rsidRPr="00DF1447">
        <w:rPr>
          <w:rFonts w:ascii="Arial" w:hAnsi="Arial" w:cs="Arial"/>
          <w:sz w:val="24"/>
          <w:szCs w:val="24"/>
        </w:rPr>
        <w:t>.</w:t>
      </w:r>
    </w:p>
    <w:p w:rsidR="00DF1447" w:rsidRPr="00DF1447" w:rsidRDefault="00DF1447" w:rsidP="00B65DEF">
      <w:pPr>
        <w:spacing w:after="120" w:line="240" w:lineRule="auto"/>
        <w:ind w:left="425"/>
        <w:jc w:val="both"/>
        <w:rPr>
          <w:rFonts w:ascii="Arial" w:hAnsi="Arial" w:cs="Arial"/>
          <w:sz w:val="24"/>
          <w:szCs w:val="24"/>
        </w:rPr>
      </w:pPr>
      <w:r w:rsidRPr="00DF1447">
        <w:rPr>
          <w:rFonts w:ascii="Arial" w:hAnsi="Arial" w:cs="Arial"/>
          <w:sz w:val="24"/>
          <w:szCs w:val="24"/>
        </w:rPr>
        <w:t>Se aplicará el sistema de acreditación en correspondencia con las regulaciones del Reglamento de Postgrado vigente en la República de Cuba. Se concibe la obtención de créditos por el cumplimiento de los objetivos de las actividades obligatorias y opcionales previstas en el programa. El total de créditos libres no deberá exceder el 30% del total del programa (30 créditos).</w:t>
      </w:r>
      <w:r w:rsidR="00C877FB">
        <w:rPr>
          <w:rFonts w:ascii="Arial" w:hAnsi="Arial" w:cs="Arial"/>
          <w:sz w:val="24"/>
          <w:szCs w:val="24"/>
        </w:rPr>
        <w:t xml:space="preserve"> </w:t>
      </w:r>
      <w:r w:rsidRPr="00DF1447">
        <w:rPr>
          <w:rFonts w:ascii="Arial" w:hAnsi="Arial" w:cs="Arial"/>
          <w:sz w:val="24"/>
          <w:szCs w:val="24"/>
        </w:rPr>
        <w:t>El Registro de créditos contará con la correspondiente certificación de cada actividad en el expediente del doctorando. Este registro será controlado sistemáticamente por los tutores, los responsables del área de formación y conciliado con</w:t>
      </w:r>
      <w:r w:rsidR="00C877FB">
        <w:rPr>
          <w:rFonts w:ascii="Arial" w:hAnsi="Arial" w:cs="Arial"/>
          <w:sz w:val="24"/>
          <w:szCs w:val="24"/>
        </w:rPr>
        <w:t xml:space="preserve"> el doctorando. Cada área tendrá</w:t>
      </w:r>
      <w:r w:rsidRPr="00DF1447">
        <w:rPr>
          <w:rFonts w:ascii="Arial" w:hAnsi="Arial" w:cs="Arial"/>
          <w:sz w:val="24"/>
          <w:szCs w:val="24"/>
        </w:rPr>
        <w:t xml:space="preserve"> un Expedientillo del Doctorando que contiene: </w:t>
      </w:r>
      <w:r w:rsidR="003A02E7">
        <w:rPr>
          <w:rFonts w:ascii="Arial" w:hAnsi="Arial" w:cs="Arial"/>
          <w:sz w:val="24"/>
          <w:szCs w:val="24"/>
        </w:rPr>
        <w:t>Modelo de los</w:t>
      </w:r>
      <w:r w:rsidR="003A02E7" w:rsidRPr="00DF1447">
        <w:rPr>
          <w:rFonts w:ascii="Arial" w:hAnsi="Arial" w:cs="Arial"/>
          <w:sz w:val="24"/>
          <w:szCs w:val="24"/>
        </w:rPr>
        <w:t xml:space="preserve"> datos personales, Plan de Trabajo Individual y el</w:t>
      </w:r>
      <w:r w:rsidR="003A02E7">
        <w:rPr>
          <w:rFonts w:ascii="Arial" w:hAnsi="Arial" w:cs="Arial"/>
          <w:sz w:val="24"/>
          <w:szCs w:val="24"/>
        </w:rPr>
        <w:t xml:space="preserve"> Modelo de los c</w:t>
      </w:r>
      <w:r w:rsidR="003A02E7" w:rsidRPr="00DF1447">
        <w:rPr>
          <w:rFonts w:ascii="Arial" w:hAnsi="Arial" w:cs="Arial"/>
          <w:sz w:val="24"/>
          <w:szCs w:val="24"/>
        </w:rPr>
        <w:t xml:space="preserve">réditos </w:t>
      </w:r>
      <w:r w:rsidR="003A02E7">
        <w:rPr>
          <w:rFonts w:ascii="Arial" w:hAnsi="Arial" w:cs="Arial"/>
          <w:sz w:val="24"/>
          <w:szCs w:val="24"/>
        </w:rPr>
        <w:t xml:space="preserve">(Registro de Créditos), en formato </w:t>
      </w:r>
      <w:r w:rsidR="003A02E7" w:rsidRPr="00DF1447">
        <w:rPr>
          <w:rFonts w:ascii="Arial" w:hAnsi="Arial" w:cs="Arial"/>
          <w:sz w:val="24"/>
          <w:szCs w:val="24"/>
        </w:rPr>
        <w:t>digital o impreso</w:t>
      </w:r>
      <w:r w:rsidR="003A02E7">
        <w:rPr>
          <w:rFonts w:ascii="Arial" w:hAnsi="Arial" w:cs="Arial"/>
          <w:sz w:val="24"/>
          <w:szCs w:val="24"/>
        </w:rPr>
        <w:t xml:space="preserve">. </w:t>
      </w:r>
      <w:r w:rsidRPr="00DF1447">
        <w:rPr>
          <w:rFonts w:ascii="Arial" w:hAnsi="Arial" w:cs="Arial"/>
          <w:sz w:val="24"/>
          <w:szCs w:val="24"/>
        </w:rPr>
        <w:t>Las certificaciones de las actividades desarrolladas para la obtención de los créditos se custodian en</w:t>
      </w:r>
      <w:r w:rsidR="00C877FB">
        <w:rPr>
          <w:rFonts w:ascii="Arial" w:hAnsi="Arial" w:cs="Arial"/>
          <w:sz w:val="24"/>
          <w:szCs w:val="24"/>
        </w:rPr>
        <w:t xml:space="preserve"> </w:t>
      </w:r>
      <w:r w:rsidRPr="00DF1447">
        <w:rPr>
          <w:rFonts w:ascii="Arial" w:hAnsi="Arial" w:cs="Arial"/>
          <w:sz w:val="24"/>
          <w:szCs w:val="24"/>
        </w:rPr>
        <w:t xml:space="preserve">la Secretaría de </w:t>
      </w:r>
      <w:r w:rsidR="00B65DEF">
        <w:rPr>
          <w:rFonts w:ascii="Arial" w:hAnsi="Arial" w:cs="Arial"/>
          <w:sz w:val="24"/>
          <w:szCs w:val="24"/>
        </w:rPr>
        <w:t>P</w:t>
      </w:r>
      <w:r w:rsidRPr="00DF1447">
        <w:rPr>
          <w:rFonts w:ascii="Arial" w:hAnsi="Arial" w:cs="Arial"/>
          <w:sz w:val="24"/>
          <w:szCs w:val="24"/>
        </w:rPr>
        <w:t xml:space="preserve">osgrado. </w:t>
      </w:r>
    </w:p>
    <w:p w:rsidR="00DF1447" w:rsidRDefault="00DF1447" w:rsidP="00B65DEF">
      <w:pPr>
        <w:spacing w:after="120" w:line="240" w:lineRule="auto"/>
        <w:ind w:left="425"/>
        <w:jc w:val="both"/>
        <w:rPr>
          <w:rFonts w:ascii="Arial" w:hAnsi="Arial" w:cs="Arial"/>
          <w:sz w:val="24"/>
          <w:szCs w:val="24"/>
        </w:rPr>
      </w:pPr>
      <w:r w:rsidRPr="00DF1447">
        <w:rPr>
          <w:rFonts w:ascii="Arial" w:hAnsi="Arial" w:cs="Arial"/>
          <w:sz w:val="24"/>
          <w:szCs w:val="24"/>
        </w:rPr>
        <w:t>A continuación se presenta el resumen general de créditos por las actividades del programa:</w:t>
      </w:r>
    </w:p>
    <w:tbl>
      <w:tblPr>
        <w:tblStyle w:val="Tablaconcuadrcula"/>
        <w:tblW w:w="0" w:type="auto"/>
        <w:jc w:val="center"/>
        <w:tblLook w:val="04A0"/>
      </w:tblPr>
      <w:tblGrid>
        <w:gridCol w:w="6804"/>
        <w:gridCol w:w="1134"/>
        <w:gridCol w:w="1134"/>
      </w:tblGrid>
      <w:tr w:rsidR="00B65DEF" w:rsidTr="00EA290D">
        <w:trPr>
          <w:jc w:val="center"/>
        </w:trPr>
        <w:tc>
          <w:tcPr>
            <w:tcW w:w="9072" w:type="dxa"/>
            <w:gridSpan w:val="3"/>
            <w:vAlign w:val="center"/>
          </w:tcPr>
          <w:p w:rsidR="00B65DEF" w:rsidRDefault="00B65DEF" w:rsidP="00B65DEF">
            <w:pPr>
              <w:spacing w:before="60" w:after="60"/>
              <w:jc w:val="center"/>
              <w:rPr>
                <w:rFonts w:ascii="Arial" w:hAnsi="Arial" w:cs="Arial"/>
                <w:sz w:val="24"/>
                <w:szCs w:val="24"/>
              </w:rPr>
            </w:pPr>
            <w:r w:rsidRPr="00B65DEF">
              <w:rPr>
                <w:rFonts w:ascii="Arial" w:hAnsi="Arial" w:cs="Arial"/>
                <w:b/>
                <w:szCs w:val="24"/>
              </w:rPr>
              <w:t>RESUMEN GENERAL DE CRÉDITOS POR ACTIVIDADES DEL PROGRAMA</w:t>
            </w:r>
          </w:p>
        </w:tc>
      </w:tr>
      <w:tr w:rsidR="00B65DEF" w:rsidTr="00B65DEF">
        <w:trPr>
          <w:jc w:val="center"/>
        </w:trPr>
        <w:tc>
          <w:tcPr>
            <w:tcW w:w="6804" w:type="dxa"/>
            <w:vAlign w:val="center"/>
          </w:tcPr>
          <w:p w:rsidR="00B65DEF" w:rsidRPr="00B65DEF" w:rsidRDefault="00B65DEF" w:rsidP="00B65DEF">
            <w:pPr>
              <w:spacing w:before="60" w:after="60"/>
              <w:jc w:val="center"/>
              <w:rPr>
                <w:rFonts w:ascii="Arial" w:hAnsi="Arial" w:cs="Arial"/>
                <w:b/>
                <w:szCs w:val="24"/>
              </w:rPr>
            </w:pPr>
            <w:r w:rsidRPr="00B65DEF">
              <w:rPr>
                <w:rFonts w:ascii="Arial" w:hAnsi="Arial" w:cs="Arial"/>
                <w:b/>
                <w:szCs w:val="24"/>
              </w:rPr>
              <w:t>ACTIVIDADES DEL PROGRAMA</w:t>
            </w:r>
          </w:p>
        </w:tc>
        <w:tc>
          <w:tcPr>
            <w:tcW w:w="1134" w:type="dxa"/>
            <w:vAlign w:val="center"/>
          </w:tcPr>
          <w:p w:rsidR="00B65DEF" w:rsidRPr="00B65DEF" w:rsidRDefault="00B65DEF" w:rsidP="00B65DEF">
            <w:pPr>
              <w:spacing w:before="60" w:after="60"/>
              <w:jc w:val="center"/>
              <w:rPr>
                <w:rFonts w:ascii="Arial" w:hAnsi="Arial" w:cs="Arial"/>
                <w:b/>
                <w:sz w:val="20"/>
                <w:szCs w:val="20"/>
              </w:rPr>
            </w:pPr>
            <w:r w:rsidRPr="00B65DEF">
              <w:rPr>
                <w:rFonts w:ascii="Arial" w:hAnsi="Arial" w:cs="Arial"/>
                <w:b/>
                <w:sz w:val="20"/>
                <w:szCs w:val="20"/>
              </w:rPr>
              <w:t>% del total</w:t>
            </w:r>
          </w:p>
        </w:tc>
        <w:tc>
          <w:tcPr>
            <w:tcW w:w="1134" w:type="dxa"/>
            <w:vAlign w:val="center"/>
          </w:tcPr>
          <w:p w:rsidR="00B65DEF" w:rsidRPr="00B65DEF" w:rsidRDefault="00B65DEF" w:rsidP="00B65DEF">
            <w:pPr>
              <w:spacing w:before="60" w:after="60"/>
              <w:jc w:val="center"/>
              <w:rPr>
                <w:rFonts w:ascii="Arial" w:hAnsi="Arial" w:cs="Arial"/>
                <w:b/>
                <w:sz w:val="20"/>
                <w:szCs w:val="20"/>
              </w:rPr>
            </w:pPr>
            <w:r w:rsidRPr="00B65DEF">
              <w:rPr>
                <w:rFonts w:ascii="Arial" w:hAnsi="Arial" w:cs="Arial"/>
                <w:b/>
                <w:sz w:val="20"/>
                <w:szCs w:val="20"/>
              </w:rPr>
              <w:t>Créditos</w:t>
            </w:r>
          </w:p>
        </w:tc>
      </w:tr>
      <w:tr w:rsidR="00B65DEF" w:rsidTr="00B65DEF">
        <w:trPr>
          <w:jc w:val="center"/>
        </w:trPr>
        <w:tc>
          <w:tcPr>
            <w:tcW w:w="6804" w:type="dxa"/>
            <w:vAlign w:val="center"/>
          </w:tcPr>
          <w:p w:rsidR="00B65DEF" w:rsidRDefault="00B65DEF" w:rsidP="00B65DEF">
            <w:pPr>
              <w:spacing w:before="60" w:after="60"/>
              <w:jc w:val="both"/>
              <w:rPr>
                <w:rFonts w:ascii="Arial" w:hAnsi="Arial" w:cs="Arial"/>
                <w:sz w:val="24"/>
                <w:szCs w:val="24"/>
              </w:rPr>
            </w:pPr>
            <w:r w:rsidRPr="00DF1447">
              <w:rPr>
                <w:rFonts w:ascii="Arial" w:hAnsi="Arial" w:cs="Arial"/>
                <w:b/>
                <w:sz w:val="24"/>
                <w:szCs w:val="24"/>
              </w:rPr>
              <w:t>Formación investigativa</w:t>
            </w:r>
          </w:p>
        </w:tc>
        <w:tc>
          <w:tcPr>
            <w:tcW w:w="1134" w:type="dxa"/>
            <w:vMerge w:val="restart"/>
          </w:tcPr>
          <w:p w:rsidR="00B65DEF" w:rsidRPr="00B65DEF" w:rsidRDefault="00B65DEF" w:rsidP="00B65DEF">
            <w:pPr>
              <w:spacing w:before="60" w:after="60"/>
              <w:jc w:val="center"/>
              <w:rPr>
                <w:rFonts w:ascii="Arial" w:hAnsi="Arial" w:cs="Arial"/>
                <w:b/>
                <w:sz w:val="24"/>
                <w:szCs w:val="24"/>
              </w:rPr>
            </w:pPr>
            <w:r w:rsidRPr="00B65DEF">
              <w:rPr>
                <w:rFonts w:ascii="Arial" w:hAnsi="Arial" w:cs="Arial"/>
                <w:b/>
                <w:sz w:val="24"/>
                <w:szCs w:val="24"/>
              </w:rPr>
              <w:t>55 %</w:t>
            </w:r>
          </w:p>
        </w:tc>
        <w:tc>
          <w:tcPr>
            <w:tcW w:w="1134" w:type="dxa"/>
            <w:vAlign w:val="center"/>
          </w:tcPr>
          <w:p w:rsidR="00B65DEF" w:rsidRPr="00B65DEF" w:rsidRDefault="00B65DEF" w:rsidP="00B65DEF">
            <w:pPr>
              <w:spacing w:before="60" w:after="60"/>
              <w:jc w:val="center"/>
              <w:rPr>
                <w:rFonts w:ascii="Arial" w:hAnsi="Arial" w:cs="Arial"/>
                <w:b/>
                <w:sz w:val="24"/>
                <w:szCs w:val="24"/>
              </w:rPr>
            </w:pPr>
            <w:r w:rsidRPr="00B65DEF">
              <w:rPr>
                <w:rFonts w:ascii="Arial" w:hAnsi="Arial" w:cs="Arial"/>
                <w:b/>
                <w:sz w:val="24"/>
                <w:szCs w:val="24"/>
              </w:rPr>
              <w:t>55</w:t>
            </w:r>
          </w:p>
        </w:tc>
      </w:tr>
      <w:tr w:rsidR="00B65DEF" w:rsidTr="00B65DEF">
        <w:trPr>
          <w:jc w:val="center"/>
        </w:trPr>
        <w:tc>
          <w:tcPr>
            <w:tcW w:w="6804" w:type="dxa"/>
            <w:vAlign w:val="center"/>
          </w:tcPr>
          <w:p w:rsidR="00B65DEF" w:rsidRPr="00B65DEF" w:rsidRDefault="00B65DEF" w:rsidP="00B65DEF">
            <w:pPr>
              <w:spacing w:before="60" w:after="60"/>
              <w:ind w:left="434"/>
              <w:jc w:val="both"/>
              <w:rPr>
                <w:rFonts w:ascii="Arial" w:hAnsi="Arial" w:cs="Arial"/>
                <w:i/>
                <w:szCs w:val="24"/>
              </w:rPr>
            </w:pPr>
            <w:r w:rsidRPr="00B65DEF">
              <w:rPr>
                <w:rFonts w:ascii="Arial" w:hAnsi="Arial" w:cs="Arial"/>
                <w:i/>
                <w:szCs w:val="24"/>
              </w:rPr>
              <w:t>Actividades obligatorias</w:t>
            </w:r>
          </w:p>
        </w:tc>
        <w:tc>
          <w:tcPr>
            <w:tcW w:w="1134" w:type="dxa"/>
            <w:vMerge/>
            <w:vAlign w:val="center"/>
          </w:tcPr>
          <w:p w:rsidR="00B65DEF" w:rsidRPr="00B65DEF" w:rsidRDefault="00B65DEF" w:rsidP="00B65DEF">
            <w:pPr>
              <w:spacing w:before="60" w:after="60"/>
              <w:jc w:val="center"/>
              <w:rPr>
                <w:rFonts w:ascii="Arial" w:hAnsi="Arial" w:cs="Arial"/>
                <w:szCs w:val="24"/>
              </w:rPr>
            </w:pPr>
          </w:p>
        </w:tc>
        <w:tc>
          <w:tcPr>
            <w:tcW w:w="1134" w:type="dxa"/>
            <w:vAlign w:val="center"/>
          </w:tcPr>
          <w:p w:rsidR="00B65DEF" w:rsidRPr="00B65DEF" w:rsidRDefault="00B65DEF" w:rsidP="00B65DEF">
            <w:pPr>
              <w:spacing w:before="60" w:after="60"/>
              <w:jc w:val="center"/>
              <w:rPr>
                <w:rFonts w:ascii="Arial" w:hAnsi="Arial" w:cs="Arial"/>
                <w:szCs w:val="24"/>
              </w:rPr>
            </w:pPr>
            <w:r>
              <w:rPr>
                <w:rFonts w:ascii="Arial" w:hAnsi="Arial" w:cs="Arial"/>
                <w:szCs w:val="24"/>
              </w:rPr>
              <w:t>47</w:t>
            </w:r>
          </w:p>
        </w:tc>
      </w:tr>
      <w:tr w:rsidR="00B65DEF" w:rsidTr="00B65DEF">
        <w:trPr>
          <w:jc w:val="center"/>
        </w:trPr>
        <w:tc>
          <w:tcPr>
            <w:tcW w:w="6804" w:type="dxa"/>
            <w:vAlign w:val="center"/>
          </w:tcPr>
          <w:p w:rsidR="00B65DEF" w:rsidRPr="00B65DEF" w:rsidRDefault="00B65DEF" w:rsidP="00B65DEF">
            <w:pPr>
              <w:spacing w:before="60" w:after="60"/>
              <w:ind w:left="434"/>
              <w:jc w:val="both"/>
              <w:rPr>
                <w:rFonts w:ascii="Arial" w:hAnsi="Arial" w:cs="Arial"/>
                <w:i/>
                <w:szCs w:val="24"/>
              </w:rPr>
            </w:pPr>
            <w:r>
              <w:rPr>
                <w:rFonts w:ascii="Arial" w:hAnsi="Arial" w:cs="Arial"/>
                <w:i/>
                <w:szCs w:val="24"/>
              </w:rPr>
              <w:t>Actividades opcionales</w:t>
            </w:r>
          </w:p>
        </w:tc>
        <w:tc>
          <w:tcPr>
            <w:tcW w:w="1134" w:type="dxa"/>
            <w:vMerge/>
            <w:vAlign w:val="center"/>
          </w:tcPr>
          <w:p w:rsidR="00B65DEF" w:rsidRPr="00B65DEF" w:rsidRDefault="00B65DEF" w:rsidP="00B65DEF">
            <w:pPr>
              <w:spacing w:before="60" w:after="60"/>
              <w:jc w:val="center"/>
              <w:rPr>
                <w:rFonts w:ascii="Arial" w:hAnsi="Arial" w:cs="Arial"/>
                <w:szCs w:val="24"/>
              </w:rPr>
            </w:pPr>
          </w:p>
        </w:tc>
        <w:tc>
          <w:tcPr>
            <w:tcW w:w="1134" w:type="dxa"/>
            <w:vAlign w:val="center"/>
          </w:tcPr>
          <w:p w:rsidR="00B65DEF" w:rsidRDefault="00B65DEF" w:rsidP="00B65DEF">
            <w:pPr>
              <w:spacing w:before="60" w:after="60"/>
              <w:jc w:val="center"/>
              <w:rPr>
                <w:rFonts w:ascii="Arial" w:hAnsi="Arial" w:cs="Arial"/>
                <w:szCs w:val="24"/>
              </w:rPr>
            </w:pPr>
            <w:r>
              <w:rPr>
                <w:rFonts w:ascii="Arial" w:hAnsi="Arial" w:cs="Arial"/>
                <w:szCs w:val="24"/>
              </w:rPr>
              <w:t>8</w:t>
            </w:r>
          </w:p>
        </w:tc>
      </w:tr>
      <w:tr w:rsidR="00EA290D" w:rsidTr="00EA290D">
        <w:trPr>
          <w:jc w:val="center"/>
        </w:trPr>
        <w:tc>
          <w:tcPr>
            <w:tcW w:w="6804" w:type="dxa"/>
            <w:vAlign w:val="center"/>
          </w:tcPr>
          <w:p w:rsidR="00EA290D" w:rsidRPr="00EA290D" w:rsidRDefault="00EA290D" w:rsidP="00EA290D">
            <w:pPr>
              <w:spacing w:before="60" w:after="60"/>
              <w:jc w:val="both"/>
              <w:rPr>
                <w:rFonts w:ascii="Arial" w:hAnsi="Arial" w:cs="Arial"/>
                <w:b/>
                <w:sz w:val="24"/>
                <w:szCs w:val="24"/>
              </w:rPr>
            </w:pPr>
            <w:r w:rsidRPr="00DF1447">
              <w:rPr>
                <w:rFonts w:ascii="Arial" w:hAnsi="Arial" w:cs="Arial"/>
                <w:b/>
                <w:sz w:val="24"/>
                <w:szCs w:val="24"/>
              </w:rPr>
              <w:t>Formación teórico – metodológica</w:t>
            </w:r>
          </w:p>
        </w:tc>
        <w:tc>
          <w:tcPr>
            <w:tcW w:w="1134" w:type="dxa"/>
            <w:vMerge w:val="restart"/>
          </w:tcPr>
          <w:p w:rsidR="00EA290D" w:rsidRPr="00EA290D" w:rsidRDefault="00EA290D" w:rsidP="00EA290D">
            <w:pPr>
              <w:spacing w:before="60" w:after="60"/>
              <w:jc w:val="center"/>
              <w:rPr>
                <w:rFonts w:ascii="Arial" w:hAnsi="Arial" w:cs="Arial"/>
                <w:b/>
                <w:sz w:val="24"/>
                <w:szCs w:val="24"/>
              </w:rPr>
            </w:pPr>
            <w:r w:rsidRPr="00EA290D">
              <w:rPr>
                <w:rFonts w:ascii="Arial" w:hAnsi="Arial" w:cs="Arial"/>
                <w:b/>
                <w:sz w:val="24"/>
                <w:szCs w:val="24"/>
              </w:rPr>
              <w:t>25 %</w:t>
            </w:r>
          </w:p>
        </w:tc>
        <w:tc>
          <w:tcPr>
            <w:tcW w:w="1134" w:type="dxa"/>
            <w:vAlign w:val="center"/>
          </w:tcPr>
          <w:p w:rsidR="00EA290D" w:rsidRPr="00EA290D" w:rsidRDefault="00EA290D" w:rsidP="00B65DEF">
            <w:pPr>
              <w:spacing w:before="60" w:after="60"/>
              <w:jc w:val="center"/>
              <w:rPr>
                <w:rFonts w:ascii="Arial" w:hAnsi="Arial" w:cs="Arial"/>
                <w:b/>
                <w:sz w:val="24"/>
                <w:szCs w:val="24"/>
              </w:rPr>
            </w:pPr>
            <w:r w:rsidRPr="00EA290D">
              <w:rPr>
                <w:rFonts w:ascii="Arial" w:hAnsi="Arial" w:cs="Arial"/>
                <w:b/>
                <w:sz w:val="24"/>
                <w:szCs w:val="24"/>
              </w:rPr>
              <w:t>25</w:t>
            </w:r>
          </w:p>
        </w:tc>
      </w:tr>
      <w:tr w:rsidR="00EA290D" w:rsidTr="00B65DEF">
        <w:trPr>
          <w:jc w:val="center"/>
        </w:trPr>
        <w:tc>
          <w:tcPr>
            <w:tcW w:w="6804" w:type="dxa"/>
            <w:vAlign w:val="center"/>
          </w:tcPr>
          <w:p w:rsidR="00EA290D" w:rsidRPr="00B65DEF" w:rsidRDefault="00EA290D" w:rsidP="00EA290D">
            <w:pPr>
              <w:spacing w:before="60" w:after="60"/>
              <w:ind w:left="434"/>
              <w:jc w:val="both"/>
              <w:rPr>
                <w:rFonts w:ascii="Arial" w:hAnsi="Arial" w:cs="Arial"/>
                <w:i/>
                <w:szCs w:val="24"/>
              </w:rPr>
            </w:pPr>
            <w:r w:rsidRPr="00B65DEF">
              <w:rPr>
                <w:rFonts w:ascii="Arial" w:hAnsi="Arial" w:cs="Arial"/>
                <w:i/>
                <w:szCs w:val="24"/>
              </w:rPr>
              <w:t>Actividades obligatorias</w:t>
            </w:r>
          </w:p>
        </w:tc>
        <w:tc>
          <w:tcPr>
            <w:tcW w:w="1134" w:type="dxa"/>
            <w:vMerge/>
            <w:vAlign w:val="center"/>
          </w:tcPr>
          <w:p w:rsidR="00EA290D" w:rsidRDefault="00EA290D" w:rsidP="00B65DEF">
            <w:pPr>
              <w:spacing w:before="60" w:after="60"/>
              <w:jc w:val="center"/>
              <w:rPr>
                <w:rFonts w:ascii="Arial" w:hAnsi="Arial" w:cs="Arial"/>
                <w:szCs w:val="24"/>
              </w:rPr>
            </w:pPr>
          </w:p>
        </w:tc>
        <w:tc>
          <w:tcPr>
            <w:tcW w:w="1134" w:type="dxa"/>
            <w:vAlign w:val="center"/>
          </w:tcPr>
          <w:p w:rsidR="00EA290D" w:rsidRDefault="00EA290D" w:rsidP="00B65DEF">
            <w:pPr>
              <w:spacing w:before="60" w:after="60"/>
              <w:jc w:val="center"/>
              <w:rPr>
                <w:rFonts w:ascii="Arial" w:hAnsi="Arial" w:cs="Arial"/>
                <w:szCs w:val="24"/>
              </w:rPr>
            </w:pPr>
            <w:r>
              <w:rPr>
                <w:rFonts w:ascii="Arial" w:hAnsi="Arial" w:cs="Arial"/>
                <w:szCs w:val="24"/>
              </w:rPr>
              <w:t>15</w:t>
            </w:r>
          </w:p>
        </w:tc>
      </w:tr>
      <w:tr w:rsidR="00EA290D" w:rsidTr="00B65DEF">
        <w:trPr>
          <w:jc w:val="center"/>
        </w:trPr>
        <w:tc>
          <w:tcPr>
            <w:tcW w:w="6804" w:type="dxa"/>
            <w:vAlign w:val="center"/>
          </w:tcPr>
          <w:p w:rsidR="00EA290D" w:rsidRPr="00B65DEF" w:rsidRDefault="00EA290D" w:rsidP="00EA290D">
            <w:pPr>
              <w:spacing w:before="60" w:after="60"/>
              <w:ind w:left="434"/>
              <w:jc w:val="both"/>
              <w:rPr>
                <w:rFonts w:ascii="Arial" w:hAnsi="Arial" w:cs="Arial"/>
                <w:i/>
                <w:szCs w:val="24"/>
              </w:rPr>
            </w:pPr>
            <w:r>
              <w:rPr>
                <w:rFonts w:ascii="Arial" w:hAnsi="Arial" w:cs="Arial"/>
                <w:i/>
                <w:szCs w:val="24"/>
              </w:rPr>
              <w:t>Actividades opcionales</w:t>
            </w:r>
          </w:p>
        </w:tc>
        <w:tc>
          <w:tcPr>
            <w:tcW w:w="1134" w:type="dxa"/>
            <w:vMerge/>
            <w:vAlign w:val="center"/>
          </w:tcPr>
          <w:p w:rsidR="00EA290D" w:rsidRDefault="00EA290D" w:rsidP="00B65DEF">
            <w:pPr>
              <w:spacing w:before="60" w:after="60"/>
              <w:jc w:val="center"/>
              <w:rPr>
                <w:rFonts w:ascii="Arial" w:hAnsi="Arial" w:cs="Arial"/>
                <w:szCs w:val="24"/>
              </w:rPr>
            </w:pPr>
          </w:p>
        </w:tc>
        <w:tc>
          <w:tcPr>
            <w:tcW w:w="1134" w:type="dxa"/>
            <w:vAlign w:val="center"/>
          </w:tcPr>
          <w:p w:rsidR="00EA290D" w:rsidRDefault="00EA290D" w:rsidP="00B65DEF">
            <w:pPr>
              <w:spacing w:before="60" w:after="60"/>
              <w:jc w:val="center"/>
              <w:rPr>
                <w:rFonts w:ascii="Arial" w:hAnsi="Arial" w:cs="Arial"/>
                <w:szCs w:val="24"/>
              </w:rPr>
            </w:pPr>
            <w:r>
              <w:rPr>
                <w:rFonts w:ascii="Arial" w:hAnsi="Arial" w:cs="Arial"/>
                <w:szCs w:val="24"/>
              </w:rPr>
              <w:t>10</w:t>
            </w:r>
          </w:p>
        </w:tc>
      </w:tr>
      <w:tr w:rsidR="00EA290D" w:rsidTr="00B65DEF">
        <w:trPr>
          <w:jc w:val="center"/>
        </w:trPr>
        <w:tc>
          <w:tcPr>
            <w:tcW w:w="6804" w:type="dxa"/>
            <w:vAlign w:val="center"/>
          </w:tcPr>
          <w:p w:rsidR="00EA290D" w:rsidRPr="00EA290D" w:rsidRDefault="00EA290D" w:rsidP="00EA290D">
            <w:pPr>
              <w:spacing w:before="60" w:after="60"/>
              <w:jc w:val="both"/>
              <w:rPr>
                <w:rFonts w:ascii="Arial" w:hAnsi="Arial" w:cs="Arial"/>
                <w:b/>
                <w:sz w:val="24"/>
                <w:szCs w:val="24"/>
              </w:rPr>
            </w:pPr>
            <w:r w:rsidRPr="00DF1447">
              <w:rPr>
                <w:rFonts w:ascii="Arial" w:hAnsi="Arial" w:cs="Arial"/>
                <w:b/>
                <w:sz w:val="24"/>
                <w:szCs w:val="24"/>
              </w:rPr>
              <w:t>Preparación para la redacción de la tesis, la predefensa y defensa</w:t>
            </w:r>
          </w:p>
        </w:tc>
        <w:tc>
          <w:tcPr>
            <w:tcW w:w="1134" w:type="dxa"/>
            <w:vAlign w:val="center"/>
          </w:tcPr>
          <w:p w:rsidR="00EA290D" w:rsidRPr="00EA290D" w:rsidRDefault="00EA290D" w:rsidP="00B65DEF">
            <w:pPr>
              <w:spacing w:before="60" w:after="60"/>
              <w:jc w:val="center"/>
              <w:rPr>
                <w:rFonts w:ascii="Arial" w:hAnsi="Arial" w:cs="Arial"/>
                <w:b/>
                <w:sz w:val="24"/>
                <w:szCs w:val="24"/>
              </w:rPr>
            </w:pPr>
            <w:r w:rsidRPr="00EA290D">
              <w:rPr>
                <w:rFonts w:ascii="Arial" w:hAnsi="Arial" w:cs="Arial"/>
                <w:b/>
                <w:sz w:val="24"/>
                <w:szCs w:val="24"/>
              </w:rPr>
              <w:t>20 %</w:t>
            </w:r>
          </w:p>
        </w:tc>
        <w:tc>
          <w:tcPr>
            <w:tcW w:w="1134" w:type="dxa"/>
            <w:vAlign w:val="center"/>
          </w:tcPr>
          <w:p w:rsidR="00EA290D" w:rsidRPr="00EA290D" w:rsidRDefault="00EA290D" w:rsidP="00B65DEF">
            <w:pPr>
              <w:spacing w:before="60" w:after="60"/>
              <w:jc w:val="center"/>
              <w:rPr>
                <w:rFonts w:ascii="Arial" w:hAnsi="Arial" w:cs="Arial"/>
                <w:b/>
                <w:sz w:val="24"/>
                <w:szCs w:val="24"/>
              </w:rPr>
            </w:pPr>
            <w:r w:rsidRPr="00EA290D">
              <w:rPr>
                <w:rFonts w:ascii="Arial" w:hAnsi="Arial" w:cs="Arial"/>
                <w:b/>
                <w:sz w:val="24"/>
                <w:szCs w:val="24"/>
              </w:rPr>
              <w:t>20</w:t>
            </w:r>
          </w:p>
        </w:tc>
      </w:tr>
      <w:tr w:rsidR="00EA290D" w:rsidTr="00EA290D">
        <w:trPr>
          <w:jc w:val="center"/>
        </w:trPr>
        <w:tc>
          <w:tcPr>
            <w:tcW w:w="7938" w:type="dxa"/>
            <w:gridSpan w:val="2"/>
            <w:vAlign w:val="center"/>
          </w:tcPr>
          <w:p w:rsidR="00EA290D" w:rsidRPr="00EA290D" w:rsidRDefault="00EA290D" w:rsidP="00B65DEF">
            <w:pPr>
              <w:spacing w:before="60" w:after="60"/>
              <w:jc w:val="center"/>
              <w:rPr>
                <w:rFonts w:ascii="Arial" w:hAnsi="Arial" w:cs="Arial"/>
                <w:b/>
                <w:szCs w:val="24"/>
              </w:rPr>
            </w:pPr>
            <w:r w:rsidRPr="00EA290D">
              <w:rPr>
                <w:rFonts w:ascii="Arial" w:hAnsi="Arial" w:cs="Arial"/>
                <w:b/>
                <w:szCs w:val="24"/>
              </w:rPr>
              <w:t>TOTAL DE CRÉDITOS MÍNIMOS PARA VENCER EL PROGRAMA</w:t>
            </w:r>
          </w:p>
        </w:tc>
        <w:tc>
          <w:tcPr>
            <w:tcW w:w="1134" w:type="dxa"/>
            <w:vAlign w:val="center"/>
          </w:tcPr>
          <w:p w:rsidR="00EA290D" w:rsidRPr="00EA290D" w:rsidRDefault="00EA290D" w:rsidP="00B65DEF">
            <w:pPr>
              <w:spacing w:before="60" w:after="60"/>
              <w:jc w:val="center"/>
              <w:rPr>
                <w:rFonts w:ascii="Arial" w:hAnsi="Arial" w:cs="Arial"/>
                <w:b/>
                <w:sz w:val="24"/>
                <w:szCs w:val="24"/>
              </w:rPr>
            </w:pPr>
            <w:r>
              <w:rPr>
                <w:rFonts w:ascii="Arial" w:hAnsi="Arial" w:cs="Arial"/>
                <w:b/>
                <w:sz w:val="24"/>
                <w:szCs w:val="24"/>
              </w:rPr>
              <w:t>100</w:t>
            </w:r>
          </w:p>
        </w:tc>
      </w:tr>
    </w:tbl>
    <w:p w:rsidR="00DF1447" w:rsidRDefault="00EA290D" w:rsidP="00EA290D">
      <w:pPr>
        <w:pStyle w:val="Prrafodelista"/>
        <w:numPr>
          <w:ilvl w:val="0"/>
          <w:numId w:val="1"/>
        </w:numPr>
        <w:spacing w:before="240" w:after="120"/>
        <w:ind w:left="425" w:hanging="425"/>
        <w:jc w:val="both"/>
        <w:rPr>
          <w:b/>
        </w:rPr>
      </w:pPr>
      <w:r>
        <w:rPr>
          <w:b/>
        </w:rPr>
        <w:t>Claustro</w:t>
      </w:r>
    </w:p>
    <w:tbl>
      <w:tblPr>
        <w:tblStyle w:val="Tablaconcuadrcula"/>
        <w:tblW w:w="0" w:type="auto"/>
        <w:jc w:val="center"/>
        <w:tblLook w:val="04A0"/>
      </w:tblPr>
      <w:tblGrid>
        <w:gridCol w:w="461"/>
        <w:gridCol w:w="3385"/>
        <w:gridCol w:w="1484"/>
        <w:gridCol w:w="1659"/>
        <w:gridCol w:w="1529"/>
        <w:gridCol w:w="1672"/>
      </w:tblGrid>
      <w:tr w:rsidR="00355DA5" w:rsidTr="00481F66">
        <w:trPr>
          <w:tblHeader/>
          <w:jc w:val="center"/>
        </w:trPr>
        <w:tc>
          <w:tcPr>
            <w:tcW w:w="461" w:type="dxa"/>
            <w:vAlign w:val="center"/>
          </w:tcPr>
          <w:p w:rsidR="00481F66" w:rsidRPr="00EA290D" w:rsidRDefault="00481F66" w:rsidP="00EA290D">
            <w:pPr>
              <w:jc w:val="center"/>
              <w:rPr>
                <w:rFonts w:ascii="Arial" w:hAnsi="Arial" w:cs="Arial"/>
                <w:b/>
              </w:rPr>
            </w:pPr>
            <w:r w:rsidRPr="00EA290D">
              <w:rPr>
                <w:rFonts w:ascii="Arial" w:hAnsi="Arial" w:cs="Arial"/>
                <w:b/>
              </w:rPr>
              <w:t>Nº</w:t>
            </w:r>
          </w:p>
        </w:tc>
        <w:tc>
          <w:tcPr>
            <w:tcW w:w="3385" w:type="dxa"/>
            <w:vAlign w:val="center"/>
          </w:tcPr>
          <w:p w:rsidR="00481F66" w:rsidRPr="00EA290D" w:rsidRDefault="00481F66" w:rsidP="00EA290D">
            <w:pPr>
              <w:jc w:val="center"/>
              <w:rPr>
                <w:rFonts w:ascii="Arial" w:hAnsi="Arial" w:cs="Arial"/>
                <w:b/>
              </w:rPr>
            </w:pPr>
            <w:r w:rsidRPr="00EA290D">
              <w:rPr>
                <w:rFonts w:ascii="Arial" w:hAnsi="Arial" w:cs="Arial"/>
                <w:b/>
              </w:rPr>
              <w:t>Nombres y Apellidos</w:t>
            </w:r>
          </w:p>
        </w:tc>
        <w:tc>
          <w:tcPr>
            <w:tcW w:w="1484" w:type="dxa"/>
          </w:tcPr>
          <w:p w:rsidR="00481F66" w:rsidRPr="00EA290D" w:rsidRDefault="00481F66" w:rsidP="00EA290D">
            <w:pPr>
              <w:jc w:val="center"/>
              <w:rPr>
                <w:rFonts w:ascii="Arial" w:hAnsi="Arial" w:cs="Arial"/>
                <w:b/>
                <w:sz w:val="20"/>
              </w:rPr>
            </w:pPr>
            <w:r>
              <w:rPr>
                <w:rFonts w:ascii="Arial" w:hAnsi="Arial" w:cs="Arial"/>
                <w:b/>
                <w:sz w:val="20"/>
              </w:rPr>
              <w:t xml:space="preserve">Institución </w:t>
            </w:r>
          </w:p>
        </w:tc>
        <w:tc>
          <w:tcPr>
            <w:tcW w:w="1659" w:type="dxa"/>
            <w:vAlign w:val="center"/>
          </w:tcPr>
          <w:p w:rsidR="00481F66" w:rsidRPr="00EA290D" w:rsidRDefault="00481F66" w:rsidP="00EA290D">
            <w:pPr>
              <w:jc w:val="center"/>
              <w:rPr>
                <w:rFonts w:ascii="Arial" w:hAnsi="Arial" w:cs="Arial"/>
                <w:b/>
                <w:sz w:val="20"/>
              </w:rPr>
            </w:pPr>
            <w:r w:rsidRPr="00EA290D">
              <w:rPr>
                <w:rFonts w:ascii="Arial" w:hAnsi="Arial" w:cs="Arial"/>
                <w:b/>
                <w:sz w:val="20"/>
              </w:rPr>
              <w:t>Categoría Docente</w:t>
            </w:r>
          </w:p>
        </w:tc>
        <w:tc>
          <w:tcPr>
            <w:tcW w:w="1529" w:type="dxa"/>
            <w:vAlign w:val="center"/>
          </w:tcPr>
          <w:p w:rsidR="00481F66" w:rsidRPr="00EA290D" w:rsidRDefault="00481F66" w:rsidP="00EA290D">
            <w:pPr>
              <w:jc w:val="center"/>
              <w:rPr>
                <w:rFonts w:ascii="Arial" w:hAnsi="Arial" w:cs="Arial"/>
                <w:b/>
                <w:sz w:val="18"/>
              </w:rPr>
            </w:pPr>
            <w:r w:rsidRPr="00EA290D">
              <w:rPr>
                <w:rFonts w:ascii="Arial" w:hAnsi="Arial" w:cs="Arial"/>
                <w:b/>
                <w:sz w:val="18"/>
              </w:rPr>
              <w:t>Línea en que participa</w:t>
            </w:r>
          </w:p>
        </w:tc>
        <w:tc>
          <w:tcPr>
            <w:tcW w:w="1672" w:type="dxa"/>
            <w:vAlign w:val="center"/>
          </w:tcPr>
          <w:p w:rsidR="00481F66" w:rsidRPr="00EA290D" w:rsidRDefault="00481F66" w:rsidP="00EA290D">
            <w:pPr>
              <w:jc w:val="center"/>
              <w:rPr>
                <w:rFonts w:ascii="Arial" w:hAnsi="Arial" w:cs="Arial"/>
                <w:b/>
                <w:sz w:val="18"/>
              </w:rPr>
            </w:pPr>
            <w:r w:rsidRPr="00EA290D">
              <w:rPr>
                <w:rFonts w:ascii="Arial" w:hAnsi="Arial" w:cs="Arial"/>
                <w:b/>
                <w:sz w:val="18"/>
              </w:rPr>
              <w:t>Función en el claustro</w:t>
            </w:r>
          </w:p>
        </w:tc>
      </w:tr>
      <w:tr w:rsidR="00355DA5" w:rsidTr="00481F66">
        <w:trPr>
          <w:jc w:val="center"/>
        </w:trPr>
        <w:tc>
          <w:tcPr>
            <w:tcW w:w="461" w:type="dxa"/>
            <w:vAlign w:val="center"/>
          </w:tcPr>
          <w:p w:rsidR="00481F66" w:rsidRPr="00E31C12" w:rsidRDefault="00481F66" w:rsidP="00EA290D">
            <w:pPr>
              <w:spacing w:before="60" w:after="60"/>
              <w:jc w:val="right"/>
              <w:rPr>
                <w:rFonts w:ascii="Arial" w:hAnsi="Arial" w:cs="Arial"/>
              </w:rPr>
            </w:pPr>
            <w:r w:rsidRPr="00E31C12">
              <w:rPr>
                <w:rFonts w:ascii="Arial" w:hAnsi="Arial" w:cs="Arial"/>
              </w:rPr>
              <w:t>1</w:t>
            </w:r>
          </w:p>
        </w:tc>
        <w:tc>
          <w:tcPr>
            <w:tcW w:w="3385" w:type="dxa"/>
            <w:vAlign w:val="center"/>
          </w:tcPr>
          <w:p w:rsidR="00481F66" w:rsidRPr="00C877FB" w:rsidRDefault="00481F66" w:rsidP="00EA290D">
            <w:pPr>
              <w:spacing w:before="60" w:after="60"/>
              <w:rPr>
                <w:rFonts w:ascii="Arial" w:hAnsi="Arial" w:cs="Arial"/>
                <w:b/>
                <w:sz w:val="24"/>
                <w:szCs w:val="24"/>
              </w:rPr>
            </w:pPr>
            <w:r w:rsidRPr="00C877FB">
              <w:rPr>
                <w:rFonts w:ascii="Arial" w:hAnsi="Arial" w:cs="Arial"/>
                <w:sz w:val="24"/>
                <w:szCs w:val="24"/>
                <w:lang w:bidi="he-IL"/>
              </w:rPr>
              <w:t>Caridad Hernández Pérez</w:t>
            </w:r>
          </w:p>
        </w:tc>
        <w:tc>
          <w:tcPr>
            <w:tcW w:w="1484" w:type="dxa"/>
          </w:tcPr>
          <w:p w:rsidR="00481F66" w:rsidRPr="00C877FB" w:rsidRDefault="00481F66" w:rsidP="00EA290D">
            <w:pPr>
              <w:spacing w:before="60" w:after="60"/>
              <w:jc w:val="center"/>
              <w:rPr>
                <w:rFonts w:ascii="Arial" w:hAnsi="Arial" w:cs="Arial"/>
                <w:sz w:val="24"/>
                <w:szCs w:val="24"/>
              </w:rPr>
            </w:pPr>
            <w:r>
              <w:rPr>
                <w:rFonts w:ascii="Arial" w:hAnsi="Arial" w:cs="Arial"/>
                <w:sz w:val="24"/>
                <w:szCs w:val="24"/>
              </w:rPr>
              <w:t>UCPEJV</w:t>
            </w:r>
          </w:p>
        </w:tc>
        <w:tc>
          <w:tcPr>
            <w:tcW w:w="1659" w:type="dxa"/>
            <w:vAlign w:val="center"/>
          </w:tcPr>
          <w:p w:rsidR="00481F66" w:rsidRPr="00C877FB" w:rsidRDefault="00481F66" w:rsidP="00EA290D">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A290D">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EA290D">
            <w:pPr>
              <w:spacing w:before="60" w:after="60"/>
              <w:jc w:val="center"/>
              <w:rPr>
                <w:rFonts w:ascii="Arial" w:hAnsi="Arial" w:cs="Arial"/>
                <w:sz w:val="24"/>
                <w:szCs w:val="24"/>
              </w:rPr>
            </w:pPr>
            <w:r w:rsidRPr="00C877FB">
              <w:rPr>
                <w:rFonts w:ascii="Arial" w:hAnsi="Arial" w:cs="Arial"/>
                <w:sz w:val="24"/>
                <w:szCs w:val="24"/>
              </w:rPr>
              <w:t>Coordinador</w:t>
            </w:r>
          </w:p>
        </w:tc>
      </w:tr>
      <w:tr w:rsidR="00355DA5" w:rsidTr="00481F66">
        <w:trPr>
          <w:jc w:val="center"/>
        </w:trPr>
        <w:tc>
          <w:tcPr>
            <w:tcW w:w="461" w:type="dxa"/>
            <w:vAlign w:val="center"/>
          </w:tcPr>
          <w:p w:rsidR="00481F66" w:rsidRPr="00E31C12" w:rsidRDefault="00481F66" w:rsidP="00EA290D">
            <w:pPr>
              <w:spacing w:before="60" w:after="60"/>
              <w:jc w:val="right"/>
              <w:rPr>
                <w:rFonts w:ascii="Arial" w:hAnsi="Arial" w:cs="Arial"/>
              </w:rPr>
            </w:pPr>
            <w:r w:rsidRPr="00E31C12">
              <w:rPr>
                <w:rFonts w:ascii="Arial" w:hAnsi="Arial" w:cs="Arial"/>
              </w:rPr>
              <w:t>2</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Raúl Rodríguez Calzado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EA290D">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Pr="00E31C12" w:rsidRDefault="00481F66" w:rsidP="00EA290D">
            <w:pPr>
              <w:spacing w:before="60" w:after="60"/>
              <w:jc w:val="right"/>
              <w:rPr>
                <w:rFonts w:ascii="Arial" w:hAnsi="Arial" w:cs="Arial"/>
              </w:rPr>
            </w:pPr>
            <w:r w:rsidRPr="00E31C12">
              <w:rPr>
                <w:rFonts w:ascii="Arial" w:hAnsi="Arial" w:cs="Arial"/>
              </w:rPr>
              <w:t>3</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Carmen Bárbara Reinoso Cápiro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II</w:t>
            </w:r>
          </w:p>
        </w:tc>
        <w:tc>
          <w:tcPr>
            <w:tcW w:w="1672" w:type="dxa"/>
            <w:vAlign w:val="center"/>
          </w:tcPr>
          <w:p w:rsidR="00481F66" w:rsidRPr="00C877FB" w:rsidRDefault="00481F66" w:rsidP="00EA290D">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Pr="00E31C12" w:rsidRDefault="00481F66" w:rsidP="00EA290D">
            <w:pPr>
              <w:spacing w:before="60" w:after="60"/>
              <w:jc w:val="right"/>
              <w:rPr>
                <w:rFonts w:ascii="Arial" w:hAnsi="Arial" w:cs="Arial"/>
              </w:rPr>
            </w:pPr>
            <w:r>
              <w:rPr>
                <w:rFonts w:ascii="Arial" w:hAnsi="Arial" w:cs="Arial"/>
              </w:rPr>
              <w:lastRenderedPageBreak/>
              <w:t>4</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Isel Bibiana Parra Vigo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31C12">
            <w:pPr>
              <w:spacing w:before="60" w:after="60"/>
              <w:jc w:val="center"/>
              <w:rPr>
                <w:rFonts w:ascii="Arial" w:hAnsi="Arial" w:cs="Arial"/>
                <w:sz w:val="24"/>
                <w:szCs w:val="24"/>
              </w:rPr>
            </w:pPr>
            <w:r w:rsidRPr="00C877FB">
              <w:rPr>
                <w:rFonts w:ascii="Arial" w:hAnsi="Arial" w:cs="Arial"/>
                <w:sz w:val="24"/>
                <w:szCs w:val="24"/>
              </w:rPr>
              <w:t>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5</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Rafael Bosque Suárez</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6</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Isabel Cristina García Torrell</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31C12">
            <w:pPr>
              <w:spacing w:before="60" w:after="60"/>
              <w:jc w:val="center"/>
              <w:rPr>
                <w:rFonts w:ascii="Arial" w:hAnsi="Arial" w:cs="Arial"/>
                <w:sz w:val="24"/>
                <w:szCs w:val="24"/>
              </w:rPr>
            </w:pPr>
            <w:r w:rsidRPr="00C877FB">
              <w:rPr>
                <w:rFonts w:ascii="Arial" w:hAnsi="Arial" w:cs="Arial"/>
                <w:sz w:val="24"/>
                <w:szCs w:val="24"/>
              </w:rPr>
              <w:t>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7</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Lisette Sallés Cabrera</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31C12">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8</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Norberto Varcárcel Izquierdo</w:t>
            </w:r>
          </w:p>
        </w:tc>
        <w:tc>
          <w:tcPr>
            <w:tcW w:w="1484" w:type="dxa"/>
          </w:tcPr>
          <w:p w:rsidR="00481F66" w:rsidRDefault="00481F66">
            <w:r w:rsidRPr="00C72450">
              <w:rPr>
                <w:rFonts w:ascii="Arial" w:hAnsi="Arial" w:cs="Arial"/>
                <w:sz w:val="24"/>
                <w:szCs w:val="24"/>
              </w:rPr>
              <w:t>U</w:t>
            </w:r>
            <w:r w:rsidR="00DA37D4">
              <w:rPr>
                <w:rFonts w:ascii="Arial" w:hAnsi="Arial" w:cs="Arial"/>
                <w:sz w:val="24"/>
                <w:szCs w:val="24"/>
              </w:rPr>
              <w:t>CM-H</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BD79D6">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9</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Odalys Barrabia Monier</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BD79D6">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10</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Ileana Rosa Domínguez García</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3A73ED">
            <w:pPr>
              <w:spacing w:before="60" w:after="60"/>
              <w:jc w:val="center"/>
              <w:rPr>
                <w:rFonts w:ascii="Arial" w:hAnsi="Arial" w:cs="Arial"/>
                <w:sz w:val="24"/>
                <w:szCs w:val="24"/>
              </w:rPr>
            </w:pPr>
            <w:r w:rsidRPr="00C877FB">
              <w:rPr>
                <w:rFonts w:ascii="Arial" w:hAnsi="Arial" w:cs="Arial"/>
                <w:sz w:val="24"/>
                <w:szCs w:val="24"/>
              </w:rPr>
              <w:t>I, II, 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11</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Georgina Díaz Fernández</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3A73ED">
            <w:pPr>
              <w:spacing w:before="60" w:after="60"/>
              <w:jc w:val="center"/>
              <w:rPr>
                <w:rFonts w:ascii="Arial" w:hAnsi="Arial" w:cs="Arial"/>
                <w:sz w:val="24"/>
                <w:szCs w:val="24"/>
              </w:rPr>
            </w:pPr>
            <w:r w:rsidRPr="00C877FB">
              <w:rPr>
                <w:rFonts w:ascii="Arial" w:hAnsi="Arial" w:cs="Arial"/>
                <w:sz w:val="24"/>
                <w:szCs w:val="24"/>
              </w:rPr>
              <w:t>I, IV, 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12</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Amparo Osorio Abad</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3A73ED">
            <w:pPr>
              <w:spacing w:before="60" w:after="60"/>
              <w:jc w:val="center"/>
              <w:rPr>
                <w:rFonts w:ascii="Arial" w:hAnsi="Arial" w:cs="Arial"/>
                <w:sz w:val="24"/>
                <w:szCs w:val="24"/>
              </w:rPr>
            </w:pPr>
            <w:r w:rsidRPr="00C877FB">
              <w:rPr>
                <w:rFonts w:ascii="Arial" w:hAnsi="Arial" w:cs="Arial"/>
                <w:sz w:val="24"/>
                <w:szCs w:val="24"/>
              </w:rPr>
              <w:t>III ,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Miembro CD</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13</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Nancy Lucía Chacón Arteaga</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3A73ED">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3A73ED">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14</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Paula María Sánchez Ortega</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15</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María Teresa Ferrer Madrazo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3A73ED">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16</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Jesús Ramón Vasco Capote</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609E5">
            <w:pPr>
              <w:spacing w:before="60" w:after="60"/>
              <w:jc w:val="center"/>
              <w:rPr>
                <w:rFonts w:ascii="Arial" w:hAnsi="Arial" w:cs="Arial"/>
                <w:sz w:val="24"/>
                <w:szCs w:val="24"/>
              </w:rPr>
            </w:pPr>
            <w:r w:rsidRPr="00C877FB">
              <w:rPr>
                <w:rFonts w:ascii="Arial" w:hAnsi="Arial" w:cs="Arial"/>
                <w:sz w:val="24"/>
                <w:szCs w:val="24"/>
              </w:rPr>
              <w:t>I, 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17</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Teresita del Carmen Miranda Lena</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609E5">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18</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Josefina Caridad Piñón González</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5554CF">
            <w:pPr>
              <w:spacing w:before="60" w:after="60"/>
              <w:jc w:val="center"/>
              <w:rPr>
                <w:rFonts w:ascii="Arial" w:hAnsi="Arial" w:cs="Arial"/>
                <w:sz w:val="24"/>
                <w:szCs w:val="24"/>
              </w:rPr>
            </w:pPr>
            <w:r w:rsidRPr="00C877FB">
              <w:rPr>
                <w:rFonts w:ascii="Arial" w:hAnsi="Arial" w:cs="Arial"/>
                <w:sz w:val="24"/>
                <w:szCs w:val="24"/>
              </w:rPr>
              <w:t>I ,IV</w:t>
            </w:r>
          </w:p>
        </w:tc>
        <w:tc>
          <w:tcPr>
            <w:tcW w:w="1672" w:type="dxa"/>
            <w:vAlign w:val="center"/>
          </w:tcPr>
          <w:p w:rsidR="00481F66" w:rsidRPr="00C877FB" w:rsidRDefault="00481F66" w:rsidP="00282D30">
            <w:pPr>
              <w:spacing w:before="60" w:after="60"/>
              <w:rPr>
                <w:rFonts w:ascii="Arial" w:hAnsi="Arial" w:cs="Arial"/>
                <w:sz w:val="24"/>
                <w:szCs w:val="24"/>
              </w:rPr>
            </w:pPr>
          </w:p>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16</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Alberto Rafael Rodríguez Díaz</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5554CF">
            <w:pPr>
              <w:spacing w:before="60" w:after="60"/>
              <w:jc w:val="center"/>
              <w:rPr>
                <w:rFonts w:ascii="Arial" w:hAnsi="Arial" w:cs="Arial"/>
                <w:sz w:val="24"/>
                <w:szCs w:val="24"/>
              </w:rPr>
            </w:pPr>
            <w:r w:rsidRPr="00C877FB">
              <w:rPr>
                <w:rFonts w:ascii="Arial" w:hAnsi="Arial" w:cs="Arial"/>
                <w:sz w:val="24"/>
                <w:szCs w:val="24"/>
              </w:rPr>
              <w:t>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17</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Caridad Verena Páez Suárez</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18</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Cayetano Alberto Caballero Camejo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5554CF">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282D30">
            <w:pPr>
              <w:spacing w:before="60" w:after="60"/>
              <w:rPr>
                <w:rFonts w:ascii="Arial" w:hAnsi="Arial" w:cs="Arial"/>
                <w:sz w:val="24"/>
                <w:szCs w:val="24"/>
              </w:rPr>
            </w:pPr>
          </w:p>
          <w:p w:rsidR="00481F66" w:rsidRPr="00C877FB" w:rsidRDefault="00481F66" w:rsidP="006F4667">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lastRenderedPageBreak/>
              <w:t>19</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Enrique Cecilio Cejas Yanes</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III</w:t>
            </w:r>
          </w:p>
        </w:tc>
        <w:tc>
          <w:tcPr>
            <w:tcW w:w="1672" w:type="dxa"/>
            <w:vAlign w:val="center"/>
          </w:tcPr>
          <w:p w:rsidR="00481F66" w:rsidRPr="00C877FB" w:rsidRDefault="00481F66" w:rsidP="00282D30">
            <w:pPr>
              <w:spacing w:before="60" w:after="60"/>
              <w:rPr>
                <w:rFonts w:ascii="Arial" w:hAnsi="Arial" w:cs="Arial"/>
                <w:sz w:val="24"/>
                <w:szCs w:val="24"/>
              </w:rPr>
            </w:pPr>
          </w:p>
          <w:p w:rsidR="00481F66" w:rsidRPr="00C877FB" w:rsidRDefault="00481F66" w:rsidP="006F4667">
            <w:pPr>
              <w:spacing w:before="60" w:after="60"/>
              <w:jc w:val="center"/>
              <w:rPr>
                <w:rFonts w:ascii="Arial" w:hAnsi="Arial" w:cs="Arial"/>
                <w:sz w:val="24"/>
                <w:szCs w:val="24"/>
              </w:rPr>
            </w:pPr>
            <w:r w:rsidRPr="00C877FB">
              <w:rPr>
                <w:rFonts w:ascii="Arial" w:hAnsi="Arial" w:cs="Arial"/>
                <w:sz w:val="24"/>
                <w:szCs w:val="24"/>
              </w:rPr>
              <w:t xml:space="preserve"> 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20</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Isora Enríquez O´Farril</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609E5">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 xml:space="preserve"> </w:t>
            </w:r>
            <w:r w:rsidR="006345BC"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21</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Emigdio Rodríguez Alfonso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22</w:t>
            </w:r>
          </w:p>
        </w:tc>
        <w:tc>
          <w:tcPr>
            <w:tcW w:w="3385" w:type="dxa"/>
            <w:vAlign w:val="center"/>
          </w:tcPr>
          <w:p w:rsidR="00481F66" w:rsidRPr="00C877FB" w:rsidRDefault="00481F66" w:rsidP="00EA290D">
            <w:pPr>
              <w:spacing w:before="60" w:after="60"/>
              <w:rPr>
                <w:rFonts w:ascii="Arial" w:hAnsi="Arial" w:cs="Arial"/>
                <w:sz w:val="24"/>
                <w:szCs w:val="24"/>
                <w:lang w:bidi="he-IL"/>
              </w:rPr>
            </w:pPr>
            <w:r w:rsidRPr="00C877FB">
              <w:rPr>
                <w:rFonts w:ascii="Arial" w:hAnsi="Arial" w:cs="Arial"/>
                <w:sz w:val="24"/>
                <w:szCs w:val="24"/>
                <w:lang w:bidi="he-IL"/>
              </w:rPr>
              <w:t>Yanelín López Rodríguez</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23</w:t>
            </w:r>
          </w:p>
        </w:tc>
        <w:tc>
          <w:tcPr>
            <w:tcW w:w="3385" w:type="dxa"/>
            <w:vAlign w:val="center"/>
          </w:tcPr>
          <w:p w:rsidR="00481F66" w:rsidRPr="00C877FB" w:rsidRDefault="00481F66" w:rsidP="005554CF">
            <w:pPr>
              <w:spacing w:before="60" w:after="60"/>
              <w:rPr>
                <w:rFonts w:ascii="Arial" w:hAnsi="Arial" w:cs="Arial"/>
                <w:sz w:val="24"/>
                <w:szCs w:val="24"/>
                <w:lang w:bidi="he-IL"/>
              </w:rPr>
            </w:pPr>
            <w:r w:rsidRPr="00C877FB">
              <w:rPr>
                <w:rFonts w:ascii="Arial" w:eastAsia="Calibri" w:hAnsi="Arial" w:cs="Arial"/>
                <w:color w:val="000000"/>
                <w:sz w:val="24"/>
                <w:szCs w:val="24"/>
              </w:rPr>
              <w:t>Ismael de Jesús Rodríguez Milián</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24</w:t>
            </w:r>
          </w:p>
        </w:tc>
        <w:tc>
          <w:tcPr>
            <w:tcW w:w="3385" w:type="dxa"/>
            <w:vAlign w:val="center"/>
          </w:tcPr>
          <w:p w:rsidR="00481F66" w:rsidRPr="00C877FB" w:rsidRDefault="00481F66" w:rsidP="005554CF">
            <w:pPr>
              <w:spacing w:before="60" w:after="60"/>
              <w:rPr>
                <w:rFonts w:ascii="Arial" w:eastAsia="Calibri" w:hAnsi="Arial" w:cs="Arial"/>
                <w:color w:val="000000"/>
                <w:sz w:val="24"/>
                <w:szCs w:val="24"/>
              </w:rPr>
            </w:pPr>
            <w:r w:rsidRPr="00C877FB">
              <w:rPr>
                <w:rFonts w:ascii="Arial" w:hAnsi="Arial" w:cs="Arial"/>
                <w:sz w:val="24"/>
                <w:szCs w:val="24"/>
                <w:lang w:bidi="he-IL"/>
              </w:rPr>
              <w:t>Jorge Enrique Carbonell Pérez</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25</w:t>
            </w:r>
          </w:p>
        </w:tc>
        <w:tc>
          <w:tcPr>
            <w:tcW w:w="3385" w:type="dxa"/>
            <w:vAlign w:val="center"/>
          </w:tcPr>
          <w:p w:rsidR="00481F66" w:rsidRPr="00C877FB" w:rsidRDefault="00481F66" w:rsidP="005554CF">
            <w:pPr>
              <w:spacing w:before="60" w:after="60"/>
              <w:rPr>
                <w:rFonts w:ascii="Arial" w:hAnsi="Arial" w:cs="Arial"/>
                <w:sz w:val="24"/>
                <w:szCs w:val="24"/>
                <w:lang w:bidi="he-IL"/>
              </w:rPr>
            </w:pPr>
            <w:r w:rsidRPr="00C877FB">
              <w:rPr>
                <w:rFonts w:ascii="Arial" w:hAnsi="Arial" w:cs="Arial"/>
                <w:sz w:val="24"/>
                <w:szCs w:val="24"/>
                <w:lang w:bidi="he-IL"/>
              </w:rPr>
              <w:t>Lázara Anaís Granados Guerra</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5554CF">
            <w:pPr>
              <w:spacing w:before="60" w:after="60"/>
              <w:jc w:val="center"/>
              <w:rPr>
                <w:rFonts w:ascii="Arial" w:hAnsi="Arial" w:cs="Arial"/>
                <w:sz w:val="24"/>
                <w:szCs w:val="24"/>
              </w:rPr>
            </w:pPr>
            <w:r w:rsidRPr="00C877FB">
              <w:rPr>
                <w:rFonts w:ascii="Arial" w:hAnsi="Arial" w:cs="Arial"/>
                <w:sz w:val="24"/>
                <w:szCs w:val="24"/>
              </w:rPr>
              <w:t>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26</w:t>
            </w:r>
          </w:p>
        </w:tc>
        <w:tc>
          <w:tcPr>
            <w:tcW w:w="3385" w:type="dxa"/>
            <w:vAlign w:val="center"/>
          </w:tcPr>
          <w:p w:rsidR="00481F66" w:rsidRPr="00C877FB" w:rsidRDefault="00481F66" w:rsidP="005554CF">
            <w:pPr>
              <w:spacing w:before="60" w:after="60"/>
              <w:rPr>
                <w:rFonts w:ascii="Arial" w:hAnsi="Arial" w:cs="Arial"/>
                <w:sz w:val="24"/>
                <w:szCs w:val="24"/>
                <w:lang w:bidi="he-IL"/>
              </w:rPr>
            </w:pPr>
            <w:r w:rsidRPr="00C877FB">
              <w:rPr>
                <w:rFonts w:ascii="Arial" w:hAnsi="Arial" w:cs="Arial"/>
                <w:sz w:val="24"/>
                <w:szCs w:val="24"/>
                <w:lang w:bidi="he-IL"/>
              </w:rPr>
              <w:t>Lázaro Armando López Pavón</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5554CF">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27</w:t>
            </w:r>
          </w:p>
        </w:tc>
        <w:tc>
          <w:tcPr>
            <w:tcW w:w="3385" w:type="dxa"/>
            <w:vAlign w:val="center"/>
          </w:tcPr>
          <w:p w:rsidR="00481F66" w:rsidRPr="00C877FB" w:rsidRDefault="00481F66" w:rsidP="005554CF">
            <w:pPr>
              <w:spacing w:before="60" w:after="60"/>
              <w:rPr>
                <w:rFonts w:ascii="Arial" w:hAnsi="Arial" w:cs="Arial"/>
                <w:sz w:val="24"/>
                <w:szCs w:val="24"/>
                <w:lang w:bidi="he-IL"/>
              </w:rPr>
            </w:pPr>
            <w:r w:rsidRPr="00C877FB">
              <w:rPr>
                <w:rFonts w:ascii="Arial" w:hAnsi="Arial" w:cs="Arial"/>
                <w:sz w:val="24"/>
                <w:szCs w:val="24"/>
                <w:lang w:bidi="he-IL"/>
              </w:rPr>
              <w:t>Luis Enrique Lezcano Rodríguez</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28</w:t>
            </w:r>
          </w:p>
        </w:tc>
        <w:tc>
          <w:tcPr>
            <w:tcW w:w="3385" w:type="dxa"/>
            <w:vAlign w:val="center"/>
          </w:tcPr>
          <w:p w:rsidR="00481F66" w:rsidRPr="00C877FB" w:rsidRDefault="00481F66" w:rsidP="005554CF">
            <w:pPr>
              <w:spacing w:before="60" w:after="60"/>
              <w:rPr>
                <w:rFonts w:ascii="Arial" w:hAnsi="Arial" w:cs="Arial"/>
                <w:sz w:val="24"/>
                <w:szCs w:val="24"/>
                <w:lang w:bidi="he-IL"/>
              </w:rPr>
            </w:pPr>
            <w:r w:rsidRPr="00C877FB">
              <w:rPr>
                <w:rFonts w:ascii="Arial" w:hAnsi="Arial" w:cs="Arial"/>
                <w:sz w:val="24"/>
                <w:szCs w:val="24"/>
                <w:lang w:bidi="he-IL"/>
              </w:rPr>
              <w:t>José Benito Rodríguez Sosa</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29</w:t>
            </w:r>
          </w:p>
        </w:tc>
        <w:tc>
          <w:tcPr>
            <w:tcW w:w="3385" w:type="dxa"/>
            <w:vAlign w:val="center"/>
          </w:tcPr>
          <w:p w:rsidR="00481F66" w:rsidRPr="00C877FB" w:rsidRDefault="00481F66" w:rsidP="005554CF">
            <w:pPr>
              <w:spacing w:before="60" w:after="60"/>
              <w:rPr>
                <w:rFonts w:ascii="Arial" w:hAnsi="Arial" w:cs="Arial"/>
                <w:sz w:val="24"/>
                <w:szCs w:val="24"/>
                <w:highlight w:val="yellow"/>
                <w:lang w:bidi="he-IL"/>
              </w:rPr>
            </w:pPr>
            <w:r w:rsidRPr="00C877FB">
              <w:rPr>
                <w:rFonts w:ascii="Arial" w:hAnsi="Arial" w:cs="Arial"/>
                <w:sz w:val="24"/>
                <w:szCs w:val="24"/>
                <w:lang w:bidi="he-IL"/>
              </w:rPr>
              <w:t>María Cristina González Dosil</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30</w:t>
            </w:r>
          </w:p>
        </w:tc>
        <w:tc>
          <w:tcPr>
            <w:tcW w:w="3385" w:type="dxa"/>
            <w:vAlign w:val="center"/>
          </w:tcPr>
          <w:p w:rsidR="00481F66" w:rsidRPr="00C877FB" w:rsidRDefault="00481F66" w:rsidP="005554CF">
            <w:pPr>
              <w:spacing w:before="60" w:after="60"/>
              <w:rPr>
                <w:rFonts w:ascii="Arial" w:hAnsi="Arial" w:cs="Arial"/>
                <w:sz w:val="24"/>
                <w:szCs w:val="24"/>
                <w:lang w:bidi="he-IL"/>
              </w:rPr>
            </w:pPr>
            <w:r w:rsidRPr="00C877FB">
              <w:rPr>
                <w:rFonts w:ascii="Arial" w:hAnsi="Arial" w:cs="Arial"/>
                <w:sz w:val="24"/>
                <w:szCs w:val="24"/>
                <w:lang w:bidi="he-IL"/>
              </w:rPr>
              <w:t>Mercedes Martínez Quijano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31</w:t>
            </w:r>
          </w:p>
        </w:tc>
        <w:tc>
          <w:tcPr>
            <w:tcW w:w="3385" w:type="dxa"/>
            <w:vAlign w:val="center"/>
          </w:tcPr>
          <w:p w:rsidR="00481F66" w:rsidRPr="00C877FB" w:rsidRDefault="00481F66" w:rsidP="00E8795A">
            <w:pPr>
              <w:spacing w:before="60" w:after="60"/>
              <w:rPr>
                <w:rFonts w:ascii="Arial" w:hAnsi="Arial" w:cs="Arial"/>
                <w:sz w:val="24"/>
                <w:szCs w:val="24"/>
                <w:lang w:bidi="he-IL"/>
              </w:rPr>
            </w:pPr>
            <w:r w:rsidRPr="00C877FB">
              <w:rPr>
                <w:rFonts w:ascii="Arial" w:hAnsi="Arial" w:cs="Arial"/>
                <w:sz w:val="24"/>
                <w:szCs w:val="24"/>
                <w:lang w:bidi="he-IL"/>
              </w:rPr>
              <w:t>Johanes Romero de Armas</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32</w:t>
            </w:r>
          </w:p>
        </w:tc>
        <w:tc>
          <w:tcPr>
            <w:tcW w:w="3385" w:type="dxa"/>
            <w:vAlign w:val="center"/>
          </w:tcPr>
          <w:p w:rsidR="00481F66" w:rsidRPr="00C877FB" w:rsidRDefault="00481F66" w:rsidP="00E8795A">
            <w:pPr>
              <w:spacing w:before="60" w:after="60"/>
              <w:rPr>
                <w:rFonts w:ascii="Arial" w:hAnsi="Arial" w:cs="Arial"/>
                <w:sz w:val="24"/>
                <w:szCs w:val="24"/>
                <w:highlight w:val="yellow"/>
                <w:lang w:bidi="he-IL"/>
              </w:rPr>
            </w:pPr>
            <w:r w:rsidRPr="00C877FB">
              <w:rPr>
                <w:rFonts w:ascii="Arial" w:eastAsia="Calibri" w:hAnsi="Arial" w:cs="Arial"/>
                <w:color w:val="000000"/>
                <w:sz w:val="24"/>
                <w:szCs w:val="24"/>
              </w:rPr>
              <w:t>Aracelys Góngora Perdomo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33</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highlight w:val="yellow"/>
              </w:rPr>
            </w:pPr>
            <w:r w:rsidRPr="00C877FB">
              <w:rPr>
                <w:rFonts w:ascii="Arial" w:eastAsia="Calibri" w:hAnsi="Arial" w:cs="Arial"/>
                <w:color w:val="000000"/>
                <w:sz w:val="24"/>
                <w:szCs w:val="24"/>
              </w:rPr>
              <w:t>Jorge Ronda Pupo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34</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Yara Luisa Cárdenas Cepero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35</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Marlene Concepción González Escalona</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I, II, 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36</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Enrique José Gener Navarro</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 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lastRenderedPageBreak/>
              <w:t>38</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Olga Rosa Cabrera Elejalde</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39</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Linnet de la Rosa Rodríguez</w:t>
            </w:r>
          </w:p>
        </w:tc>
        <w:tc>
          <w:tcPr>
            <w:tcW w:w="1484" w:type="dxa"/>
          </w:tcPr>
          <w:p w:rsidR="00481F66" w:rsidRDefault="00481F66">
            <w:r w:rsidRPr="00C72450">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40</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Milda Lesbia Díaz Masip</w:t>
            </w:r>
          </w:p>
        </w:tc>
        <w:tc>
          <w:tcPr>
            <w:tcW w:w="1484" w:type="dxa"/>
          </w:tcPr>
          <w:p w:rsidR="00481F66" w:rsidRDefault="00481F66">
            <w:r w:rsidRPr="003D0162">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41</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Eduardo Luis Rabelo Mari</w:t>
            </w:r>
          </w:p>
        </w:tc>
        <w:tc>
          <w:tcPr>
            <w:tcW w:w="1484" w:type="dxa"/>
          </w:tcPr>
          <w:p w:rsidR="00481F66" w:rsidRDefault="00481F66">
            <w:r w:rsidRPr="003D0162">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 xml:space="preserve">42 </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Juana María Borrego Lobo</w:t>
            </w:r>
          </w:p>
        </w:tc>
        <w:tc>
          <w:tcPr>
            <w:tcW w:w="1484" w:type="dxa"/>
          </w:tcPr>
          <w:p w:rsidR="00481F66" w:rsidRDefault="00481F66">
            <w:r w:rsidRPr="003D0162">
              <w:rPr>
                <w:rFonts w:ascii="Arial" w:hAnsi="Arial" w:cs="Arial"/>
                <w:sz w:val="24"/>
                <w:szCs w:val="24"/>
              </w:rPr>
              <w:t>UCPEJV</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 xml:space="preserve">Profesor Titular </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 II, 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43</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Gilberto García Batista</w:t>
            </w:r>
          </w:p>
        </w:tc>
        <w:tc>
          <w:tcPr>
            <w:tcW w:w="1484" w:type="dxa"/>
          </w:tcPr>
          <w:p w:rsidR="00481F66" w:rsidRPr="00C877FB" w:rsidRDefault="00481F66" w:rsidP="0045371A">
            <w:pPr>
              <w:spacing w:before="60" w:after="60"/>
              <w:jc w:val="center"/>
              <w:rPr>
                <w:rFonts w:ascii="Arial" w:hAnsi="Arial" w:cs="Arial"/>
                <w:sz w:val="24"/>
                <w:szCs w:val="24"/>
              </w:rPr>
            </w:pPr>
            <w:r>
              <w:rPr>
                <w:rFonts w:ascii="Arial" w:hAnsi="Arial" w:cs="Arial"/>
                <w:sz w:val="24"/>
                <w:szCs w:val="24"/>
              </w:rPr>
              <w:t>APC</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 xml:space="preserve">Profesor Titular </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44</w:t>
            </w:r>
          </w:p>
        </w:tc>
        <w:tc>
          <w:tcPr>
            <w:tcW w:w="3385" w:type="dxa"/>
            <w:vAlign w:val="center"/>
          </w:tcPr>
          <w:p w:rsidR="00481F66" w:rsidRPr="00C877FB" w:rsidRDefault="00481F66" w:rsidP="00E8795A">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Tania Ortiz Cárdenas</w:t>
            </w:r>
          </w:p>
        </w:tc>
        <w:tc>
          <w:tcPr>
            <w:tcW w:w="1484" w:type="dxa"/>
          </w:tcPr>
          <w:p w:rsidR="00481F66" w:rsidRPr="00C877FB" w:rsidRDefault="00481F66" w:rsidP="0045371A">
            <w:pPr>
              <w:spacing w:before="60" w:after="60"/>
              <w:jc w:val="center"/>
              <w:rPr>
                <w:rFonts w:ascii="Arial" w:hAnsi="Arial" w:cs="Arial"/>
                <w:sz w:val="24"/>
                <w:szCs w:val="24"/>
              </w:rPr>
            </w:pPr>
            <w:r>
              <w:rPr>
                <w:rFonts w:ascii="Arial" w:hAnsi="Arial" w:cs="Arial"/>
                <w:sz w:val="24"/>
                <w:szCs w:val="24"/>
              </w:rPr>
              <w:t>UH</w:t>
            </w:r>
          </w:p>
        </w:tc>
        <w:tc>
          <w:tcPr>
            <w:tcW w:w="1659"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45</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María del Rosario Torres Díaz</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CNEURO</w:t>
            </w:r>
          </w:p>
        </w:tc>
        <w:tc>
          <w:tcPr>
            <w:tcW w:w="1659" w:type="dxa"/>
            <w:vAlign w:val="center"/>
          </w:tcPr>
          <w:p w:rsidR="00481F66" w:rsidRPr="00C877FB" w:rsidRDefault="00481F66" w:rsidP="00DB3BED">
            <w:pPr>
              <w:spacing w:before="60" w:after="60"/>
              <w:jc w:val="center"/>
              <w:rPr>
                <w:rFonts w:ascii="Arial" w:hAnsi="Arial" w:cs="Arial"/>
                <w:sz w:val="24"/>
                <w:szCs w:val="24"/>
              </w:rPr>
            </w:pPr>
            <w:r w:rsidRPr="00C877FB">
              <w:rPr>
                <w:rFonts w:ascii="Arial" w:hAnsi="Arial" w:cs="Arial"/>
                <w:sz w:val="24"/>
                <w:szCs w:val="24"/>
              </w:rPr>
              <w:t>Profesor Asistente</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46</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Nancy Estévez Pérez</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CNEURO</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Asistente</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47</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Amauris Laurencio Leyva</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UH</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48</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Fátima Addine Fernández</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MES</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49</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María del Carmen Fernández Morales</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MINED</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50</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Jorge de Lázaro Coll Costa</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UCCFD</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51</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Anelys Vargas Ricardo</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UCI</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Auxiliar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I,II,IV;V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52</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Ivonne Burguet Lago</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UCI</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53</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María Teresa Pérez Pino</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UCI</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I,II,IV,V</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54</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Arturo Gayle Morejón</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UCM-H</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E8795A">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45371A">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55</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Leonardo Pérez Lemus</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APC</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lastRenderedPageBreak/>
              <w:t>56</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Meivys Páez Paredes</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UPR</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EA290D">
            <w:pPr>
              <w:spacing w:before="60" w:after="60"/>
              <w:jc w:val="right"/>
              <w:rPr>
                <w:rFonts w:ascii="Arial" w:hAnsi="Arial" w:cs="Arial"/>
              </w:rPr>
            </w:pPr>
            <w:r>
              <w:rPr>
                <w:rFonts w:ascii="Arial" w:hAnsi="Arial" w:cs="Arial"/>
              </w:rPr>
              <w:t>57</w:t>
            </w:r>
          </w:p>
        </w:tc>
        <w:tc>
          <w:tcPr>
            <w:tcW w:w="3385" w:type="dxa"/>
            <w:vAlign w:val="center"/>
          </w:tcPr>
          <w:p w:rsidR="00481F66" w:rsidRPr="00C877FB" w:rsidRDefault="00481F66" w:rsidP="00D27F56">
            <w:pPr>
              <w:spacing w:before="60" w:after="60"/>
              <w:rPr>
                <w:rFonts w:ascii="Arial" w:eastAsia="Calibri" w:hAnsi="Arial" w:cs="Arial"/>
                <w:color w:val="000000"/>
                <w:sz w:val="24"/>
                <w:szCs w:val="24"/>
              </w:rPr>
            </w:pPr>
            <w:r w:rsidRPr="00C877FB">
              <w:rPr>
                <w:rFonts w:ascii="Arial" w:eastAsia="Calibri" w:hAnsi="Arial" w:cs="Arial"/>
                <w:color w:val="000000"/>
                <w:sz w:val="24"/>
                <w:szCs w:val="24"/>
              </w:rPr>
              <w:t>Tania Yakelyn Cala Peguero</w:t>
            </w: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UPR</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481F66" w:rsidRDefault="00481F66" w:rsidP="00282D30">
            <w:pPr>
              <w:spacing w:before="60" w:after="60"/>
              <w:jc w:val="center"/>
              <w:rPr>
                <w:rFonts w:ascii="Arial" w:hAnsi="Arial" w:cs="Arial"/>
              </w:rPr>
            </w:pPr>
            <w:r>
              <w:rPr>
                <w:rFonts w:ascii="Arial" w:hAnsi="Arial" w:cs="Arial"/>
              </w:rPr>
              <w:t>58</w:t>
            </w:r>
          </w:p>
        </w:tc>
        <w:tc>
          <w:tcPr>
            <w:tcW w:w="3385" w:type="dxa"/>
            <w:vAlign w:val="center"/>
          </w:tcPr>
          <w:p w:rsidR="00481F66" w:rsidRPr="00C877FB" w:rsidRDefault="00481F66" w:rsidP="00282D30">
            <w:pPr>
              <w:jc w:val="both"/>
              <w:rPr>
                <w:rFonts w:ascii="Arial" w:eastAsia="Calibri" w:hAnsi="Arial" w:cs="Arial"/>
                <w:sz w:val="24"/>
                <w:szCs w:val="24"/>
                <w:lang w:val="en-US"/>
              </w:rPr>
            </w:pPr>
          </w:p>
          <w:p w:rsidR="00481F66" w:rsidRPr="00C877FB" w:rsidRDefault="00481F66" w:rsidP="00282D30">
            <w:pPr>
              <w:jc w:val="both"/>
              <w:rPr>
                <w:rFonts w:ascii="Arial" w:eastAsia="Calibri" w:hAnsi="Arial" w:cs="Arial"/>
                <w:sz w:val="24"/>
                <w:szCs w:val="24"/>
                <w:lang w:val="en-US"/>
              </w:rPr>
            </w:pPr>
            <w:r w:rsidRPr="00C877FB">
              <w:rPr>
                <w:rFonts w:ascii="Arial" w:eastAsia="Calibri" w:hAnsi="Arial" w:cs="Arial"/>
                <w:sz w:val="24"/>
                <w:szCs w:val="24"/>
                <w:lang w:val="en-US"/>
              </w:rPr>
              <w:t>Janette Santos Baranda</w:t>
            </w:r>
          </w:p>
          <w:p w:rsidR="00481F66" w:rsidRPr="00C877FB" w:rsidRDefault="00481F66" w:rsidP="00D27F56">
            <w:pPr>
              <w:spacing w:before="60" w:after="60"/>
              <w:rPr>
                <w:rFonts w:ascii="Arial" w:eastAsia="Calibri" w:hAnsi="Arial" w:cs="Arial"/>
                <w:color w:val="000000"/>
                <w:sz w:val="24"/>
                <w:szCs w:val="24"/>
              </w:rPr>
            </w:pPr>
          </w:p>
        </w:tc>
        <w:tc>
          <w:tcPr>
            <w:tcW w:w="1484" w:type="dxa"/>
          </w:tcPr>
          <w:p w:rsidR="00481F66" w:rsidRPr="00C877FB" w:rsidRDefault="00481F66" w:rsidP="00D27F56">
            <w:pPr>
              <w:spacing w:before="60" w:after="60"/>
              <w:jc w:val="center"/>
              <w:rPr>
                <w:rFonts w:ascii="Arial" w:hAnsi="Arial" w:cs="Arial"/>
                <w:sz w:val="24"/>
                <w:szCs w:val="24"/>
              </w:rPr>
            </w:pPr>
            <w:r>
              <w:rPr>
                <w:rFonts w:ascii="Arial" w:hAnsi="Arial" w:cs="Arial"/>
                <w:sz w:val="24"/>
                <w:szCs w:val="24"/>
              </w:rPr>
              <w:t>CREA</w:t>
            </w:r>
            <w:r w:rsidR="00355DA5">
              <w:rPr>
                <w:rFonts w:ascii="Arial" w:hAnsi="Arial" w:cs="Arial"/>
                <w:sz w:val="24"/>
                <w:szCs w:val="24"/>
              </w:rPr>
              <w:t xml:space="preserve"> </w:t>
            </w:r>
            <w:r>
              <w:rPr>
                <w:rFonts w:ascii="Arial" w:hAnsi="Arial" w:cs="Arial"/>
                <w:sz w:val="24"/>
                <w:szCs w:val="24"/>
              </w:rPr>
              <w:t>- CUJAE</w:t>
            </w:r>
          </w:p>
        </w:tc>
        <w:tc>
          <w:tcPr>
            <w:tcW w:w="165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Profesor Titular</w:t>
            </w:r>
          </w:p>
        </w:tc>
        <w:tc>
          <w:tcPr>
            <w:tcW w:w="1529"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I,II</w:t>
            </w:r>
          </w:p>
        </w:tc>
        <w:tc>
          <w:tcPr>
            <w:tcW w:w="1672" w:type="dxa"/>
            <w:vAlign w:val="center"/>
          </w:tcPr>
          <w:p w:rsidR="00481F66" w:rsidRPr="00C877FB" w:rsidRDefault="00481F66" w:rsidP="00D27F56">
            <w:pPr>
              <w:spacing w:before="60" w:after="60"/>
              <w:jc w:val="center"/>
              <w:rPr>
                <w:rFonts w:ascii="Arial" w:hAnsi="Arial" w:cs="Arial"/>
                <w:sz w:val="24"/>
                <w:szCs w:val="24"/>
              </w:rPr>
            </w:pPr>
            <w:r w:rsidRPr="00C877FB">
              <w:rPr>
                <w:rFonts w:ascii="Arial" w:hAnsi="Arial" w:cs="Arial"/>
                <w:sz w:val="24"/>
                <w:szCs w:val="24"/>
              </w:rPr>
              <w:t>Tutor</w:t>
            </w:r>
          </w:p>
        </w:tc>
      </w:tr>
      <w:tr w:rsidR="00355DA5" w:rsidTr="00481F66">
        <w:trPr>
          <w:jc w:val="center"/>
        </w:trPr>
        <w:tc>
          <w:tcPr>
            <w:tcW w:w="461" w:type="dxa"/>
            <w:vAlign w:val="center"/>
          </w:tcPr>
          <w:p w:rsidR="006A569F" w:rsidRPr="00355DA5" w:rsidRDefault="006A569F" w:rsidP="00282D30">
            <w:pPr>
              <w:spacing w:before="60" w:after="60"/>
              <w:jc w:val="center"/>
              <w:rPr>
                <w:rFonts w:ascii="Arial" w:hAnsi="Arial" w:cs="Arial"/>
              </w:rPr>
            </w:pPr>
            <w:r w:rsidRPr="00355DA5">
              <w:rPr>
                <w:rFonts w:ascii="Arial" w:hAnsi="Arial" w:cs="Arial"/>
              </w:rPr>
              <w:t>59</w:t>
            </w:r>
          </w:p>
        </w:tc>
        <w:tc>
          <w:tcPr>
            <w:tcW w:w="3385" w:type="dxa"/>
            <w:vAlign w:val="center"/>
          </w:tcPr>
          <w:p w:rsidR="006A569F" w:rsidRPr="00355DA5" w:rsidRDefault="006A569F" w:rsidP="00282D30">
            <w:pPr>
              <w:jc w:val="both"/>
              <w:rPr>
                <w:rFonts w:ascii="Arial" w:eastAsia="Calibri" w:hAnsi="Arial" w:cs="Arial"/>
                <w:sz w:val="24"/>
                <w:szCs w:val="24"/>
                <w:lang w:val="en-US"/>
              </w:rPr>
            </w:pPr>
            <w:r w:rsidRPr="00355DA5">
              <w:rPr>
                <w:rFonts w:ascii="Arial" w:eastAsia="Calibri" w:hAnsi="Arial" w:cs="Arial"/>
                <w:sz w:val="24"/>
                <w:szCs w:val="24"/>
                <w:lang w:val="en-US"/>
              </w:rPr>
              <w:t>Agripina Colás Pons</w:t>
            </w:r>
          </w:p>
        </w:tc>
        <w:tc>
          <w:tcPr>
            <w:tcW w:w="1484" w:type="dxa"/>
          </w:tcPr>
          <w:p w:rsidR="006A569F" w:rsidRPr="00355DA5" w:rsidRDefault="006A569F" w:rsidP="00355DA5">
            <w:pPr>
              <w:spacing w:before="60" w:after="60"/>
              <w:jc w:val="center"/>
              <w:rPr>
                <w:rFonts w:ascii="Arial" w:hAnsi="Arial" w:cs="Arial"/>
                <w:sz w:val="24"/>
                <w:szCs w:val="24"/>
              </w:rPr>
            </w:pPr>
            <w:r w:rsidRPr="00355DA5">
              <w:rPr>
                <w:rFonts w:ascii="Arial" w:hAnsi="Arial" w:cs="Arial"/>
                <w:sz w:val="24"/>
                <w:szCs w:val="24"/>
              </w:rPr>
              <w:t>UG</w:t>
            </w:r>
          </w:p>
        </w:tc>
        <w:tc>
          <w:tcPr>
            <w:tcW w:w="1659" w:type="dxa"/>
            <w:vAlign w:val="center"/>
          </w:tcPr>
          <w:p w:rsidR="006A569F" w:rsidRPr="00355DA5" w:rsidRDefault="006A569F" w:rsidP="003D1843">
            <w:pPr>
              <w:spacing w:before="60" w:after="60"/>
              <w:jc w:val="center"/>
              <w:rPr>
                <w:rFonts w:ascii="Arial" w:hAnsi="Arial" w:cs="Arial"/>
                <w:sz w:val="24"/>
                <w:szCs w:val="24"/>
              </w:rPr>
            </w:pPr>
            <w:r w:rsidRPr="00355DA5">
              <w:rPr>
                <w:rFonts w:ascii="Arial" w:hAnsi="Arial" w:cs="Arial"/>
                <w:sz w:val="24"/>
                <w:szCs w:val="24"/>
              </w:rPr>
              <w:t>Profesor Titular</w:t>
            </w:r>
          </w:p>
        </w:tc>
        <w:tc>
          <w:tcPr>
            <w:tcW w:w="1529" w:type="dxa"/>
            <w:vAlign w:val="center"/>
          </w:tcPr>
          <w:p w:rsidR="006A569F" w:rsidRPr="00355DA5" w:rsidRDefault="006A569F" w:rsidP="003D1843">
            <w:pPr>
              <w:spacing w:before="60" w:after="60"/>
              <w:jc w:val="center"/>
              <w:rPr>
                <w:rFonts w:ascii="Arial" w:hAnsi="Arial" w:cs="Arial"/>
                <w:sz w:val="24"/>
                <w:szCs w:val="24"/>
              </w:rPr>
            </w:pPr>
            <w:r w:rsidRPr="00355DA5">
              <w:rPr>
                <w:rFonts w:ascii="Arial" w:hAnsi="Arial" w:cs="Arial"/>
                <w:sz w:val="24"/>
                <w:szCs w:val="24"/>
              </w:rPr>
              <w:t>I,II</w:t>
            </w:r>
          </w:p>
        </w:tc>
        <w:tc>
          <w:tcPr>
            <w:tcW w:w="1672" w:type="dxa"/>
            <w:vAlign w:val="center"/>
          </w:tcPr>
          <w:p w:rsidR="006A569F" w:rsidRPr="00355DA5" w:rsidRDefault="006A569F" w:rsidP="003D1843">
            <w:pPr>
              <w:spacing w:before="60" w:after="60"/>
              <w:jc w:val="center"/>
              <w:rPr>
                <w:rFonts w:ascii="Arial" w:hAnsi="Arial" w:cs="Arial"/>
                <w:sz w:val="24"/>
                <w:szCs w:val="24"/>
              </w:rPr>
            </w:pPr>
            <w:r w:rsidRPr="00355DA5">
              <w:rPr>
                <w:rFonts w:ascii="Arial" w:hAnsi="Arial" w:cs="Arial"/>
                <w:sz w:val="24"/>
                <w:szCs w:val="24"/>
              </w:rPr>
              <w:t>Tutor</w:t>
            </w:r>
          </w:p>
        </w:tc>
      </w:tr>
      <w:tr w:rsidR="00355DA5" w:rsidTr="00481F66">
        <w:trPr>
          <w:jc w:val="center"/>
        </w:trPr>
        <w:tc>
          <w:tcPr>
            <w:tcW w:w="461" w:type="dxa"/>
            <w:vAlign w:val="center"/>
          </w:tcPr>
          <w:p w:rsidR="004B4036" w:rsidRPr="00355DA5" w:rsidRDefault="00355DA5" w:rsidP="00282D30">
            <w:pPr>
              <w:spacing w:before="60" w:after="60"/>
              <w:jc w:val="center"/>
              <w:rPr>
                <w:rFonts w:ascii="Arial" w:hAnsi="Arial" w:cs="Arial"/>
              </w:rPr>
            </w:pPr>
            <w:r w:rsidRPr="00355DA5">
              <w:rPr>
                <w:rFonts w:ascii="Arial" w:hAnsi="Arial" w:cs="Arial"/>
              </w:rPr>
              <w:t>60</w:t>
            </w:r>
          </w:p>
        </w:tc>
        <w:tc>
          <w:tcPr>
            <w:tcW w:w="3385" w:type="dxa"/>
            <w:vAlign w:val="center"/>
          </w:tcPr>
          <w:p w:rsidR="004B4036" w:rsidRPr="00355DA5" w:rsidRDefault="004B4036" w:rsidP="00282D30">
            <w:pPr>
              <w:jc w:val="both"/>
              <w:rPr>
                <w:rFonts w:ascii="Arial" w:eastAsia="Calibri" w:hAnsi="Arial" w:cs="Arial"/>
                <w:sz w:val="24"/>
                <w:szCs w:val="24"/>
                <w:lang w:val="en-US"/>
              </w:rPr>
            </w:pPr>
            <w:r w:rsidRPr="00355DA5">
              <w:rPr>
                <w:rFonts w:ascii="Arial" w:eastAsia="Arial" w:hAnsi="Arial" w:cs="Arial"/>
                <w:sz w:val="24"/>
                <w:szCs w:val="24"/>
                <w:lang w:eastAsia="es-ES"/>
              </w:rPr>
              <w:t>Bertha Miqueli Rodríguez</w:t>
            </w:r>
          </w:p>
        </w:tc>
        <w:tc>
          <w:tcPr>
            <w:tcW w:w="1484" w:type="dxa"/>
          </w:tcPr>
          <w:p w:rsidR="004B4036" w:rsidRPr="00355DA5" w:rsidRDefault="004B4036" w:rsidP="00355DA5">
            <w:pPr>
              <w:spacing w:before="60" w:after="60"/>
              <w:jc w:val="center"/>
              <w:rPr>
                <w:rFonts w:ascii="Arial" w:hAnsi="Arial" w:cs="Arial"/>
                <w:sz w:val="24"/>
                <w:szCs w:val="24"/>
              </w:rPr>
            </w:pPr>
            <w:r w:rsidRPr="00355DA5">
              <w:rPr>
                <w:rFonts w:ascii="Arial" w:hAnsi="Arial" w:cs="Arial"/>
                <w:sz w:val="24"/>
                <w:szCs w:val="24"/>
              </w:rPr>
              <w:t>UA</w:t>
            </w:r>
          </w:p>
        </w:tc>
        <w:tc>
          <w:tcPr>
            <w:tcW w:w="1659" w:type="dxa"/>
            <w:vAlign w:val="center"/>
          </w:tcPr>
          <w:p w:rsidR="004B4036" w:rsidRPr="00355DA5" w:rsidRDefault="004B4036" w:rsidP="003D1843">
            <w:pPr>
              <w:spacing w:before="60" w:after="60"/>
              <w:jc w:val="center"/>
              <w:rPr>
                <w:rFonts w:ascii="Arial" w:hAnsi="Arial" w:cs="Arial"/>
                <w:sz w:val="24"/>
                <w:szCs w:val="24"/>
              </w:rPr>
            </w:pPr>
            <w:r w:rsidRPr="00355DA5">
              <w:rPr>
                <w:rFonts w:ascii="Arial" w:hAnsi="Arial" w:cs="Arial"/>
                <w:sz w:val="24"/>
                <w:szCs w:val="24"/>
              </w:rPr>
              <w:t>Profesor Titular</w:t>
            </w:r>
          </w:p>
        </w:tc>
        <w:tc>
          <w:tcPr>
            <w:tcW w:w="1529" w:type="dxa"/>
            <w:vAlign w:val="center"/>
          </w:tcPr>
          <w:p w:rsidR="004B4036" w:rsidRPr="00355DA5" w:rsidRDefault="004B4036" w:rsidP="003D1843">
            <w:pPr>
              <w:spacing w:before="60" w:after="60"/>
              <w:jc w:val="center"/>
              <w:rPr>
                <w:rFonts w:ascii="Arial" w:hAnsi="Arial" w:cs="Arial"/>
                <w:sz w:val="24"/>
                <w:szCs w:val="24"/>
              </w:rPr>
            </w:pPr>
            <w:r w:rsidRPr="00355DA5">
              <w:rPr>
                <w:rFonts w:ascii="Arial" w:hAnsi="Arial" w:cs="Arial"/>
                <w:sz w:val="24"/>
                <w:szCs w:val="24"/>
              </w:rPr>
              <w:t>I,II</w:t>
            </w:r>
          </w:p>
        </w:tc>
        <w:tc>
          <w:tcPr>
            <w:tcW w:w="1672" w:type="dxa"/>
            <w:vAlign w:val="center"/>
          </w:tcPr>
          <w:p w:rsidR="004B4036" w:rsidRPr="00355DA5" w:rsidRDefault="004B4036" w:rsidP="003D1843">
            <w:pPr>
              <w:spacing w:before="60" w:after="60"/>
              <w:jc w:val="center"/>
              <w:rPr>
                <w:rFonts w:ascii="Arial" w:hAnsi="Arial" w:cs="Arial"/>
                <w:sz w:val="24"/>
                <w:szCs w:val="24"/>
              </w:rPr>
            </w:pPr>
            <w:r w:rsidRPr="00355DA5">
              <w:rPr>
                <w:rFonts w:ascii="Arial" w:hAnsi="Arial" w:cs="Arial"/>
                <w:sz w:val="24"/>
                <w:szCs w:val="24"/>
              </w:rPr>
              <w:t>Tutor</w:t>
            </w:r>
          </w:p>
        </w:tc>
      </w:tr>
    </w:tbl>
    <w:p w:rsidR="00DF1447" w:rsidRPr="00E8795A" w:rsidRDefault="00DF1447" w:rsidP="00E8795A">
      <w:pPr>
        <w:pStyle w:val="Prrafodelista"/>
        <w:numPr>
          <w:ilvl w:val="0"/>
          <w:numId w:val="1"/>
        </w:numPr>
        <w:spacing w:before="240" w:after="120"/>
        <w:ind w:left="425" w:hanging="425"/>
        <w:jc w:val="both"/>
        <w:rPr>
          <w:b/>
        </w:rPr>
      </w:pPr>
      <w:r w:rsidRPr="00E8795A">
        <w:rPr>
          <w:b/>
        </w:rPr>
        <w:t>Curriculum vitae de los miembros del claustro (Anexo)</w:t>
      </w:r>
    </w:p>
    <w:p w:rsidR="00DF1447" w:rsidRPr="00E8795A" w:rsidRDefault="00DF1447" w:rsidP="00E8795A">
      <w:pPr>
        <w:pStyle w:val="Prrafodelista"/>
        <w:numPr>
          <w:ilvl w:val="0"/>
          <w:numId w:val="1"/>
        </w:numPr>
        <w:spacing w:before="240" w:after="120"/>
        <w:ind w:left="425" w:hanging="425"/>
        <w:jc w:val="both"/>
        <w:rPr>
          <w:b/>
        </w:rPr>
      </w:pPr>
      <w:r w:rsidRPr="00E8795A">
        <w:rPr>
          <w:b/>
        </w:rPr>
        <w:t>Calendario del programa</w:t>
      </w:r>
    </w:p>
    <w:p w:rsidR="00DF1447" w:rsidRPr="00DF1447"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Se establecerá de forma general un calendario de actividades; si se considera el ingreso cada año de doctorandos, entonces deberá formularse actividades generales por año. Se especificará períodos de tiempos para las investigaciones, las actividades de debate académico, las fechas de entregas de las tesis, predefensas y defensas, de acuerdo con los planes indi</w:t>
      </w:r>
      <w:r w:rsidR="00E8795A">
        <w:rPr>
          <w:rFonts w:ascii="Arial" w:hAnsi="Arial" w:cs="Arial"/>
          <w:sz w:val="24"/>
          <w:szCs w:val="24"/>
        </w:rPr>
        <w:t>viduales de los doctorandos.</w:t>
      </w:r>
    </w:p>
    <w:p w:rsidR="00DF1447" w:rsidRPr="00DF1447"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 xml:space="preserve">El programa se puede desarrollar en un tiempo de hasta cuatro años. La carga horaria será por tanto, en correspondencia con el plan de trabajo y el tiempo de duración del proceso en cada doctorando. De esta manera, se considera el ingreso de los doctorandos cada año; entonces deberá formularse actividades generales porcada año. Se especificará en el plan de trabajo individual, los períodos de tiempo para cada una de las actividades de los componentes, las investigaciones, las actividades de debate académico, las fechas de entregas de las tesis, predefensas y defensas. </w:t>
      </w:r>
    </w:p>
    <w:p w:rsidR="00DF1447" w:rsidRPr="00DF1447"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El desarrollo del programa será flexible en cuanto al orden de las actividades de cada componente. Se planificará inicialmente el desarrollo paralelo de los componentes de la formación investigativa y teórico metodológico del programa, de manera que se comience por el desarrollo de la preparación en los contenidos teórico</w:t>
      </w:r>
      <w:r w:rsidR="00C877FB">
        <w:rPr>
          <w:rFonts w:ascii="Arial" w:hAnsi="Arial" w:cs="Arial"/>
          <w:sz w:val="24"/>
          <w:szCs w:val="24"/>
        </w:rPr>
        <w:t>s y</w:t>
      </w:r>
      <w:r w:rsidR="0078123B">
        <w:rPr>
          <w:rFonts w:ascii="Arial" w:hAnsi="Arial" w:cs="Arial"/>
          <w:sz w:val="24"/>
          <w:szCs w:val="24"/>
        </w:rPr>
        <w:t xml:space="preserve"> </w:t>
      </w:r>
      <w:r w:rsidRPr="00DF1447">
        <w:rPr>
          <w:rFonts w:ascii="Arial" w:hAnsi="Arial" w:cs="Arial"/>
          <w:sz w:val="24"/>
          <w:szCs w:val="24"/>
        </w:rPr>
        <w:t>metodológicos y para los exámenes de mínimo. Paralelamente se orientan, definen y ejecutan las actividades de la formación como investigador.</w:t>
      </w:r>
    </w:p>
    <w:p w:rsidR="00DF1447"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Será un requisito básico haber alcanzado los créditos obligatorios u opcionales de la formación como investigador y la formación teórico-metodológica, antes de realizar la predefensa, teniendo en cuenta la preparación que el doctorando demuestre en las diferentes actividades así como los alcances en la obra escrita para asegurar una sólida sustentación de las posiciones autorales en la defensa.</w:t>
      </w:r>
    </w:p>
    <w:p w:rsidR="006345BC" w:rsidRPr="00DF1447" w:rsidRDefault="006345BC" w:rsidP="00E8795A">
      <w:pPr>
        <w:spacing w:after="120" w:line="240" w:lineRule="auto"/>
        <w:ind w:left="425"/>
        <w:jc w:val="both"/>
        <w:rPr>
          <w:rFonts w:ascii="Arial" w:hAnsi="Arial" w:cs="Arial"/>
          <w:sz w:val="24"/>
          <w:szCs w:val="24"/>
        </w:rPr>
      </w:pPr>
    </w:p>
    <w:p w:rsidR="00DF1447" w:rsidRPr="00E8795A" w:rsidRDefault="00DF1447" w:rsidP="00E8795A">
      <w:pPr>
        <w:pStyle w:val="Prrafodelista"/>
        <w:numPr>
          <w:ilvl w:val="0"/>
          <w:numId w:val="1"/>
        </w:numPr>
        <w:spacing w:before="240" w:after="120"/>
        <w:ind w:left="425" w:hanging="425"/>
        <w:jc w:val="both"/>
        <w:rPr>
          <w:b/>
        </w:rPr>
      </w:pPr>
      <w:r w:rsidRPr="00E8795A">
        <w:rPr>
          <w:b/>
        </w:rPr>
        <w:lastRenderedPageBreak/>
        <w:t xml:space="preserve">Respaldo y gestión de recursos materiales, administrativos y financieros del Programa. </w:t>
      </w:r>
    </w:p>
    <w:p w:rsidR="00DF1447" w:rsidRPr="00DF1447"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Para el desarrollo de este Programa de Doctorado, la universidad cuenta con un servicio amplio de fuentes disponibles en el Centro de Documentación, consistente en documentos bibliográficos, resultados de investigación por proyectos, tesis de Maestría y Doctorado, revistas periódicas especializadas con formato en papel y electrónico, los nexos interinstitucionales para el intercambio bibliográfico y todo esto soportado digitalmente para facilitar la búsqueda y la consulta. Los servicios de INTERNET están dentro de las condiciones con que el desarrollo del programa contará para la búsqueda de fuentes y para el intercambio con otros profesionales.</w:t>
      </w:r>
    </w:p>
    <w:p w:rsidR="00DF1447" w:rsidRPr="00E8795A"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 xml:space="preserve">Se valora y destaca el papel de los proyectos de investigación, las cátedras de estudio, honoríficas y los centros de estudios como espacios por excelencia para contribuir con el estudio histórico, teórico y metodológico de los resultados científicos, el intercambio con académicos e investigadores para la socialización de las propuestas de investigación de los doctorandos en la determinación de la validez y efectividad de estas y las transformaciones de la realidad social y educativa estudiada en los diferentes contextos estudiados. </w:t>
      </w:r>
    </w:p>
    <w:p w:rsidR="00DF1447" w:rsidRPr="00E8795A"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Para la labor de consulta y de producción teórica de los doctorandos matriculados en el programa se cuenta con los laboratorios de computación necesarios para la labor científica, tanto de docentes como de doctorandos, así como la navegación por internet y correos electrónicos.</w:t>
      </w:r>
    </w:p>
    <w:p w:rsidR="00DF1447" w:rsidRPr="00DF1447"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En cuanto a la posibilidad de cooperación se conciben acciones de trabajo conjunto con docentes y doctorandos de otras Entidades de Ciencia y Técnica y CES colaboradores del programa así como con colectivos de investigadores que pertenecen a los proyectos de investigación que abordan los temas que sustentan las líneas de investigación del programa.</w:t>
      </w:r>
    </w:p>
    <w:p w:rsidR="00DF1447" w:rsidRPr="00E8795A"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Muchas de las publicaciones de los doctorandos y tutores se gestionan a partir de las diferentes redes internacionales en las que se integran los docentes de la Universidad: Integración Científico-Educacional (RICEDU), la Red Internacional Educación ética, moral, en valores y ciudadana (RIEEVAC) y la Red de Profesores de Lenguas Extranjeras, mediante las cuales se socializan los resultados de investigaciones relacionadas con esta y el resto de las líneas del programa de doctorado. De igual manera la UCPEJV está integrada a la Red Iberoamericana de Pedagogía (</w:t>
      </w:r>
      <w:r w:rsidR="00DE2575">
        <w:rPr>
          <w:rFonts w:ascii="Arial" w:hAnsi="Arial" w:cs="Arial"/>
          <w:sz w:val="24"/>
          <w:szCs w:val="24"/>
        </w:rPr>
        <w:t>REDIPE</w:t>
      </w:r>
      <w:r w:rsidRPr="00DF1447">
        <w:rPr>
          <w:rFonts w:ascii="Arial" w:hAnsi="Arial" w:cs="Arial"/>
          <w:sz w:val="24"/>
          <w:szCs w:val="24"/>
        </w:rPr>
        <w:t>) con activa participación de sus docentes en macroproyectos de investigación con participación de los países miembros sobre Juventud Sentipensantes de formación en valores y con otros de Educación Especial y a la Red de educadores Latinoamericanos y Caribeños (</w:t>
      </w:r>
      <w:r w:rsidR="00DE2575">
        <w:rPr>
          <w:rFonts w:ascii="Arial" w:hAnsi="Arial" w:cs="Arial"/>
          <w:sz w:val="24"/>
          <w:szCs w:val="24"/>
        </w:rPr>
        <w:t>REDOLAC</w:t>
      </w:r>
      <w:r w:rsidRPr="00DF1447">
        <w:rPr>
          <w:rFonts w:ascii="Arial" w:hAnsi="Arial" w:cs="Arial"/>
          <w:sz w:val="24"/>
          <w:szCs w:val="24"/>
        </w:rPr>
        <w:t>).</w:t>
      </w:r>
    </w:p>
    <w:p w:rsidR="00DF1447" w:rsidRPr="00E8795A"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RICEDU que se gestiona desde la Sección de publicaciones, cuenta con más de 500 miembros de Cuba y otros países de Latinoamérica y se ha constituido en un espacio para el intercambio de resultados de investigación educativa y de buenas prácticas en el contexto educativo y de la formación del profesional de la educación.</w:t>
      </w:r>
    </w:p>
    <w:p w:rsidR="00DF1447" w:rsidRPr="00E8795A"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 xml:space="preserve">Está diseñado el sitio web Integración Científico-Educacional (ICED) con enlaces a las 5 revistas de la universidad: Revista Científico Metodológica “Varona” (edición plana y electrónica), que se encuentra en la base de datos Scielo; la Revista Electrónica “Órbita </w:t>
      </w:r>
      <w:r w:rsidRPr="00DF1447">
        <w:rPr>
          <w:rFonts w:ascii="Arial" w:hAnsi="Arial" w:cs="Arial"/>
          <w:sz w:val="24"/>
          <w:szCs w:val="24"/>
        </w:rPr>
        <w:lastRenderedPageBreak/>
        <w:t>Científica” y la Revista Pedagogía Profesional. Estas revistas están certificadas por el Ministerio de Ciencia, Tecnología y Medio Ambiente de Cuba (CITMA) y se encuentran indizadas en las bases de datos: Redalyc, Dialnet, Latindex, Cubaciencia y en la biblioteca de la Organización Internacional de Educación (OEI); la revista electrónica Video, la revista electrónica Joven Educador y  la Revista Electrónica “Ciencia en la Dirección”.  La virtualización e implementación de servicios en el Portal Varona constituye un soporte importante que permite la visibilidad nacional e internacional de cuatro de las cinco revistas científicas de la UCP. De igual manera se destaca la representatividad de artículos en SerIberCuba 2015, Rank: Output. (SCOPUS).</w:t>
      </w:r>
    </w:p>
    <w:p w:rsidR="00DF1447" w:rsidRPr="00E8795A" w:rsidRDefault="00DF1447" w:rsidP="00E8795A">
      <w:pPr>
        <w:spacing w:after="120" w:line="240" w:lineRule="auto"/>
        <w:ind w:left="425"/>
        <w:jc w:val="both"/>
        <w:rPr>
          <w:rFonts w:ascii="Arial" w:hAnsi="Arial" w:cs="Arial"/>
          <w:sz w:val="24"/>
          <w:szCs w:val="24"/>
        </w:rPr>
      </w:pPr>
      <w:r w:rsidRPr="00DF1447">
        <w:rPr>
          <w:rFonts w:ascii="Arial" w:hAnsi="Arial" w:cs="Arial"/>
          <w:sz w:val="24"/>
          <w:szCs w:val="24"/>
        </w:rPr>
        <w:t>Se dispondrá de todas las potencialidades de la estructura administrativa del CES que auspicia el programa para asegurar su marcha y se cuenta con los recursos financieros necesarios para satisfacer las exigencias básicas de los docentes, tutores y doctorandos.</w:t>
      </w:r>
    </w:p>
    <w:p w:rsidR="00DF1447" w:rsidRPr="00DE2575" w:rsidRDefault="00DF1447" w:rsidP="00DE2575">
      <w:pPr>
        <w:pStyle w:val="Prrafodelista"/>
        <w:numPr>
          <w:ilvl w:val="0"/>
          <w:numId w:val="1"/>
        </w:numPr>
        <w:spacing w:before="240" w:after="120"/>
        <w:ind w:left="425" w:hanging="425"/>
        <w:jc w:val="both"/>
        <w:rPr>
          <w:b/>
        </w:rPr>
      </w:pPr>
      <w:r w:rsidRPr="00DE2575">
        <w:rPr>
          <w:b/>
        </w:rPr>
        <w:t xml:space="preserve"> Perfil de ingreso</w:t>
      </w:r>
    </w:p>
    <w:p w:rsidR="00DF1447" w:rsidRPr="00DE2575" w:rsidRDefault="00DF1447" w:rsidP="00DE2575">
      <w:pPr>
        <w:spacing w:after="120" w:line="240" w:lineRule="auto"/>
        <w:ind w:left="425"/>
        <w:jc w:val="both"/>
        <w:rPr>
          <w:rFonts w:ascii="Arial" w:hAnsi="Arial" w:cs="Arial"/>
          <w:sz w:val="24"/>
          <w:szCs w:val="24"/>
        </w:rPr>
      </w:pPr>
      <w:r w:rsidRPr="00DE2575">
        <w:rPr>
          <w:rFonts w:ascii="Arial" w:hAnsi="Arial" w:cs="Arial"/>
          <w:sz w:val="24"/>
          <w:szCs w:val="24"/>
        </w:rPr>
        <w:t>El perfil de ingreso se reserva para profesionales graduados de nivel superior, con títulos de Licenciado o su homologación, Máster o Especialista, obtenidos en temas relacionados con la Educación.</w:t>
      </w:r>
    </w:p>
    <w:p w:rsidR="00DF1447" w:rsidRPr="00DE2575" w:rsidRDefault="00DF1447" w:rsidP="00DE2575">
      <w:pPr>
        <w:spacing w:after="120" w:line="240" w:lineRule="auto"/>
        <w:ind w:left="425"/>
        <w:jc w:val="both"/>
        <w:rPr>
          <w:rFonts w:ascii="Arial" w:hAnsi="Arial" w:cs="Arial"/>
          <w:sz w:val="24"/>
          <w:szCs w:val="24"/>
        </w:rPr>
      </w:pPr>
      <w:r w:rsidRPr="00DE2575">
        <w:rPr>
          <w:rFonts w:ascii="Arial" w:hAnsi="Arial" w:cs="Arial"/>
          <w:sz w:val="24"/>
          <w:szCs w:val="24"/>
        </w:rPr>
        <w:t>Como requisitos, los solicitantes deben:</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Aval de la institución de donde procede el doctorando acerca del desarrollo profesional e intereses de la institución y cualidades del solicitante. </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Entregar la fotocopia del título o su homologación con el cotejo correspondiente del centro que lo expidió. </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Dos fotocopias del carné de identidad o pasaporte (extranjeros). </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Dos fotos tipo carné. </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E2575">
        <w:rPr>
          <w:rFonts w:cs="Arial"/>
          <w:szCs w:val="24"/>
        </w:rPr>
        <w:t xml:space="preserve">Síntesis curricular que revele los resultados de su labor docente, investigativa, de superación y publicaciones, firmada por el interesado y por la dirección de su centro laboral con el cuño correspondiente. </w:t>
      </w:r>
    </w:p>
    <w:p w:rsidR="00DF1447" w:rsidRPr="00DE2575" w:rsidRDefault="00DF1447" w:rsidP="00DE2575">
      <w:pPr>
        <w:spacing w:after="120" w:line="240" w:lineRule="auto"/>
        <w:ind w:left="425"/>
        <w:jc w:val="both"/>
        <w:rPr>
          <w:rFonts w:ascii="Arial" w:hAnsi="Arial" w:cs="Arial"/>
          <w:sz w:val="24"/>
          <w:szCs w:val="24"/>
        </w:rPr>
      </w:pPr>
      <w:r w:rsidRPr="00DE2575">
        <w:rPr>
          <w:rFonts w:ascii="Arial" w:hAnsi="Arial" w:cs="Arial"/>
          <w:sz w:val="24"/>
          <w:szCs w:val="24"/>
        </w:rPr>
        <w:t>Se priorizarán aquellos solicitantes</w:t>
      </w:r>
      <w:r w:rsidR="00C877FB">
        <w:rPr>
          <w:rFonts w:ascii="Arial" w:hAnsi="Arial" w:cs="Arial"/>
          <w:sz w:val="24"/>
          <w:szCs w:val="24"/>
        </w:rPr>
        <w:t xml:space="preserve"> </w:t>
      </w:r>
      <w:r w:rsidRPr="00DE2575">
        <w:rPr>
          <w:rFonts w:ascii="Arial" w:hAnsi="Arial" w:cs="Arial"/>
          <w:sz w:val="24"/>
          <w:szCs w:val="24"/>
        </w:rPr>
        <w:t>que hayan vencido anteriormente alguna formación académica de postgrado, principalmente maestrías.</w:t>
      </w:r>
    </w:p>
    <w:p w:rsidR="00DF1447" w:rsidRPr="00DE2575" w:rsidRDefault="00DF1447" w:rsidP="00DE2575">
      <w:pPr>
        <w:pStyle w:val="Prrafodelista"/>
        <w:numPr>
          <w:ilvl w:val="0"/>
          <w:numId w:val="1"/>
        </w:numPr>
        <w:spacing w:before="240" w:after="120"/>
        <w:ind w:left="425" w:hanging="425"/>
        <w:jc w:val="both"/>
        <w:rPr>
          <w:b/>
        </w:rPr>
      </w:pPr>
      <w:r w:rsidRPr="00DE2575">
        <w:rPr>
          <w:b/>
        </w:rPr>
        <w:t xml:space="preserve">Características de los egresados del programa de doctorado. </w:t>
      </w:r>
    </w:p>
    <w:p w:rsidR="00DF1447" w:rsidRPr="00DF1447" w:rsidRDefault="00DF1447" w:rsidP="00DE2575">
      <w:pPr>
        <w:spacing w:after="120" w:line="240" w:lineRule="auto"/>
        <w:ind w:left="425"/>
        <w:jc w:val="both"/>
        <w:rPr>
          <w:rFonts w:ascii="Arial" w:hAnsi="Arial" w:cs="Arial"/>
          <w:sz w:val="24"/>
          <w:szCs w:val="24"/>
        </w:rPr>
      </w:pPr>
      <w:r w:rsidRPr="00DF1447">
        <w:rPr>
          <w:rFonts w:ascii="Arial" w:hAnsi="Arial" w:cs="Arial"/>
          <w:sz w:val="24"/>
          <w:szCs w:val="24"/>
        </w:rPr>
        <w:t xml:space="preserve">El egresado del programa se caracterizará por: </w:t>
      </w:r>
    </w:p>
    <w:p w:rsidR="00DF1447" w:rsidRPr="00DF1447"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Revelar valores y cualidades acorde con la ética de la actividad científica (responsabilidad, independencia, actitud crítica y autocrítica, disposición para el trabajo cooperado, entre otras). </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Ser un profesional con todas las habilidades  necesarias para liderar investigaciones científicas a partir de una consecuente exploración, caracterización y problematización en torno a la realidad educativa; </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 xml:space="preserve">Llevar a cabo procesos de sistematización de los referentes teórico-metodológicos; </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Elaborar propuestas, fundamentadas desde la ciencia e innovación, para el diseño, desarrollo y evaluación curricular en todos los tipos y niveles educacionales, así como para la dirección en el orden metodológico, de sus colectivos de docentes;</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lastRenderedPageBreak/>
        <w:t xml:space="preserve">Diseñar las vías para demostrar las diferentes propiedades previstas de los resultados obtenidos en el proceso investigativo;  </w:t>
      </w:r>
    </w:p>
    <w:p w:rsidR="00DF1447" w:rsidRPr="00DE2575"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Participar como miembro u oponente de tribunales de defensa de tesis de Maestrías y de Doctorado, así como</w:t>
      </w:r>
      <w:r w:rsidR="007D6574">
        <w:rPr>
          <w:rFonts w:cs="Arial"/>
          <w:szCs w:val="24"/>
        </w:rPr>
        <w:t xml:space="preserve"> </w:t>
      </w:r>
      <w:r w:rsidRPr="00DF1447">
        <w:rPr>
          <w:rFonts w:cs="Arial"/>
          <w:szCs w:val="24"/>
        </w:rPr>
        <w:t>realizar tutorías</w:t>
      </w:r>
      <w:r w:rsidR="007D6574">
        <w:rPr>
          <w:rFonts w:cs="Arial"/>
          <w:szCs w:val="24"/>
        </w:rPr>
        <w:t xml:space="preserve"> </w:t>
      </w:r>
      <w:r w:rsidRPr="00DF1447">
        <w:rPr>
          <w:rFonts w:cs="Arial"/>
          <w:szCs w:val="24"/>
        </w:rPr>
        <w:t xml:space="preserve">de dichas tesis en los programas de formación académica de postgrado; </w:t>
      </w:r>
    </w:p>
    <w:p w:rsidR="00DF1447" w:rsidRDefault="00DF1447" w:rsidP="00DE2575">
      <w:pPr>
        <w:pStyle w:val="Prrafodelista"/>
        <w:numPr>
          <w:ilvl w:val="0"/>
          <w:numId w:val="5"/>
        </w:numPr>
        <w:tabs>
          <w:tab w:val="num" w:pos="1134"/>
        </w:tabs>
        <w:spacing w:after="120"/>
        <w:ind w:left="709" w:hanging="283"/>
        <w:contextualSpacing/>
        <w:jc w:val="both"/>
        <w:rPr>
          <w:rFonts w:cs="Arial"/>
          <w:szCs w:val="24"/>
        </w:rPr>
      </w:pPr>
      <w:r w:rsidRPr="00DF1447">
        <w:rPr>
          <w:rFonts w:cs="Arial"/>
          <w:szCs w:val="24"/>
        </w:rPr>
        <w:t>Participar en procesos de evaluación y acreditación de programas e instituciones de Educación Superior.</w:t>
      </w:r>
    </w:p>
    <w:p w:rsidR="007D6574" w:rsidRPr="00DE2575" w:rsidRDefault="007D6574" w:rsidP="007D6574">
      <w:pPr>
        <w:pStyle w:val="Prrafodelista"/>
        <w:spacing w:after="120"/>
        <w:ind w:left="709"/>
        <w:contextualSpacing/>
        <w:jc w:val="both"/>
        <w:rPr>
          <w:rFonts w:cs="Arial"/>
          <w:szCs w:val="24"/>
        </w:rPr>
      </w:pPr>
    </w:p>
    <w:p w:rsidR="00DF1447" w:rsidRPr="00DE2575" w:rsidRDefault="00DF1447" w:rsidP="00DE2575">
      <w:pPr>
        <w:pStyle w:val="Prrafodelista"/>
        <w:numPr>
          <w:ilvl w:val="0"/>
          <w:numId w:val="1"/>
        </w:numPr>
        <w:spacing w:before="240" w:after="120"/>
        <w:ind w:left="425" w:hanging="425"/>
        <w:jc w:val="both"/>
        <w:rPr>
          <w:b/>
        </w:rPr>
      </w:pPr>
      <w:r w:rsidRPr="00DE2575">
        <w:rPr>
          <w:b/>
        </w:rPr>
        <w:t xml:space="preserve">Potencial de ingreso al programa. </w:t>
      </w:r>
    </w:p>
    <w:p w:rsidR="00DF1447" w:rsidRPr="00DE2575" w:rsidRDefault="00DF1447" w:rsidP="00DE2575">
      <w:pPr>
        <w:spacing w:after="120" w:line="240" w:lineRule="auto"/>
        <w:ind w:left="425"/>
        <w:jc w:val="both"/>
        <w:rPr>
          <w:rFonts w:ascii="Arial" w:hAnsi="Arial" w:cs="Arial"/>
          <w:sz w:val="24"/>
          <w:szCs w:val="24"/>
        </w:rPr>
      </w:pPr>
      <w:r w:rsidRPr="00DE2575">
        <w:rPr>
          <w:rFonts w:ascii="Arial" w:hAnsi="Arial" w:cs="Arial"/>
          <w:sz w:val="24"/>
          <w:szCs w:val="24"/>
        </w:rPr>
        <w:t>En la matrícula se priorizarán las solicitudes correspondientes al centro autorizado responsable del Programa, así como de las instituciones colaboradoras. Se tendrán en cuenta además, las prioridades del potencial científico de la Dirección Provincial de Educación, así como de todos aquellos de interés de los centros de Educación Superior y de Organismos de la Administración Central del Estado.</w:t>
      </w:r>
    </w:p>
    <w:p w:rsidR="00DF1447" w:rsidRPr="00DE2575" w:rsidRDefault="00DF1447" w:rsidP="00DE2575">
      <w:pPr>
        <w:spacing w:after="120" w:line="240" w:lineRule="auto"/>
        <w:ind w:left="425"/>
        <w:jc w:val="both"/>
        <w:rPr>
          <w:rFonts w:ascii="Arial" w:hAnsi="Arial" w:cs="Arial"/>
          <w:sz w:val="24"/>
          <w:szCs w:val="24"/>
        </w:rPr>
      </w:pPr>
      <w:r w:rsidRPr="00DE2575">
        <w:rPr>
          <w:rFonts w:ascii="Arial" w:hAnsi="Arial" w:cs="Arial"/>
          <w:sz w:val="24"/>
          <w:szCs w:val="24"/>
        </w:rPr>
        <w:t>La cifra mínima de ingresos deberá ser de 25 doctorandos para cada año de funcionamiento del programa. El ingreso se realizará en el primer semestre del año, excepcionalmente se pueden recibir nuevas propuestas para su valoración por el Comité de Doctorado del programa a la CGC de la UCPEJV.</w:t>
      </w:r>
    </w:p>
    <w:p w:rsidR="00DF1447" w:rsidRPr="00DE2575" w:rsidRDefault="00DF1447" w:rsidP="00DE2575">
      <w:pPr>
        <w:pStyle w:val="Prrafodelista"/>
        <w:numPr>
          <w:ilvl w:val="0"/>
          <w:numId w:val="1"/>
        </w:numPr>
        <w:spacing w:before="240" w:after="120"/>
        <w:ind w:left="425" w:hanging="425"/>
        <w:jc w:val="both"/>
        <w:rPr>
          <w:b/>
        </w:rPr>
      </w:pPr>
      <w:r w:rsidRPr="00DE2575">
        <w:rPr>
          <w:b/>
        </w:rPr>
        <w:t>Particulares para el ingreso y conducción de doctorandos extranjeros.</w:t>
      </w:r>
    </w:p>
    <w:p w:rsidR="00DF1447" w:rsidRPr="00DE2575" w:rsidRDefault="00DF1447" w:rsidP="00DE2575">
      <w:pPr>
        <w:spacing w:after="120" w:line="240" w:lineRule="auto"/>
        <w:ind w:left="425"/>
        <w:jc w:val="both"/>
        <w:rPr>
          <w:rFonts w:ascii="Arial" w:hAnsi="Arial" w:cs="Arial"/>
          <w:sz w:val="24"/>
          <w:szCs w:val="24"/>
        </w:rPr>
      </w:pPr>
      <w:r w:rsidRPr="00DE2575">
        <w:rPr>
          <w:rFonts w:ascii="Arial" w:hAnsi="Arial" w:cs="Arial"/>
          <w:sz w:val="24"/>
          <w:szCs w:val="24"/>
        </w:rPr>
        <w:t>A los doctorandos extranjeros admitidos se les asignará un tutor especialista en el tema de las tesis y de ser necesario, un cotutor o colaborador. Se designarán a un colectivo científico, coincidente con las áreas de formación del programa en la universidad como las facultades, direcciones, departamentos docentes, centros de estudio o cátedras ya declaradas, quienes se responsabilizarán con proveerles de un adecuado escenario y condiciones para su formación y el control de la marcha de los procesos. Los doctorandos deberán tener una permanencia en el país, de acuerdo con lo normado por la CNGC.</w:t>
      </w:r>
    </w:p>
    <w:p w:rsidR="00DF1447" w:rsidRDefault="00DF1447" w:rsidP="00DE2575">
      <w:pPr>
        <w:spacing w:after="120" w:line="240" w:lineRule="auto"/>
        <w:ind w:left="425"/>
        <w:jc w:val="both"/>
        <w:rPr>
          <w:rFonts w:ascii="Arial" w:hAnsi="Arial" w:cs="Arial"/>
          <w:sz w:val="24"/>
          <w:szCs w:val="24"/>
        </w:rPr>
      </w:pPr>
      <w:r w:rsidRPr="00DE2575">
        <w:rPr>
          <w:rFonts w:ascii="Arial" w:hAnsi="Arial" w:cs="Arial"/>
          <w:sz w:val="24"/>
          <w:szCs w:val="24"/>
        </w:rPr>
        <w:t xml:space="preserve">De acuerdo con la Instrucción 1/2020 de la CNGC, los ciudadanos cubanos o extranjeros que no hayan obtenido su título de nivel universitario en una institución de </w:t>
      </w:r>
      <w:r w:rsidR="00DE2575">
        <w:rPr>
          <w:rFonts w:ascii="Arial" w:hAnsi="Arial" w:cs="Arial"/>
          <w:sz w:val="24"/>
          <w:szCs w:val="24"/>
        </w:rPr>
        <w:t>e</w:t>
      </w:r>
      <w:r w:rsidRPr="00DE2575">
        <w:rPr>
          <w:rFonts w:ascii="Arial" w:hAnsi="Arial" w:cs="Arial"/>
          <w:sz w:val="24"/>
          <w:szCs w:val="24"/>
        </w:rPr>
        <w:t xml:space="preserve">ducación </w:t>
      </w:r>
      <w:r w:rsidR="00DE2575">
        <w:rPr>
          <w:rFonts w:ascii="Arial" w:hAnsi="Arial" w:cs="Arial"/>
          <w:sz w:val="24"/>
          <w:szCs w:val="24"/>
        </w:rPr>
        <w:t>s</w:t>
      </w:r>
      <w:r w:rsidRPr="00DE2575">
        <w:rPr>
          <w:rFonts w:ascii="Arial" w:hAnsi="Arial" w:cs="Arial"/>
          <w:sz w:val="24"/>
          <w:szCs w:val="24"/>
        </w:rPr>
        <w:t>uperior cubana, presentan el título original legalizado en el país donde lo obtuvo; el reconocimiento legal de ese documento en Cuba por el consulado del país donde se graduó, así como por el Ministerio de Relaciones Exteriores (MINREX) de Cuba, para homologar el título por la Asesoría Jurídica del MES. De ser necesario, se incluye una traducción, debidamente cotejada por un órgano competente para esta actividad.</w:t>
      </w:r>
    </w:p>
    <w:p w:rsidR="00DE2575" w:rsidRPr="00DE2575" w:rsidRDefault="00DE2575" w:rsidP="00DE2575">
      <w:pPr>
        <w:spacing w:after="120" w:line="240" w:lineRule="auto"/>
        <w:ind w:left="425"/>
        <w:jc w:val="both"/>
        <w:rPr>
          <w:rFonts w:ascii="Arial" w:hAnsi="Arial" w:cs="Arial"/>
          <w:sz w:val="24"/>
          <w:szCs w:val="24"/>
        </w:rPr>
      </w:pPr>
    </w:p>
    <w:sectPr w:rsidR="00DE2575" w:rsidRPr="00DE2575" w:rsidSect="00D71BC9">
      <w:pgSz w:w="12242" w:h="15842" w:code="1"/>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1D" w:rsidRDefault="00653F1D" w:rsidP="00D27F56">
      <w:pPr>
        <w:spacing w:after="0" w:line="240" w:lineRule="auto"/>
      </w:pPr>
      <w:r>
        <w:separator/>
      </w:r>
    </w:p>
  </w:endnote>
  <w:endnote w:type="continuationSeparator" w:id="1">
    <w:p w:rsidR="00653F1D" w:rsidRDefault="00653F1D" w:rsidP="00D27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8B" w:rsidRDefault="002D3B8B">
    <w:pPr>
      <w:pStyle w:val="Piedepgina"/>
      <w:jc w:val="center"/>
      <w:rPr>
        <w:caps/>
        <w:color w:val="4F81BD" w:themeColor="accent1"/>
      </w:rPr>
    </w:pPr>
  </w:p>
  <w:p w:rsidR="002D3B8B" w:rsidRDefault="002D3B8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1D" w:rsidRDefault="00653F1D" w:rsidP="00D27F56">
      <w:pPr>
        <w:spacing w:after="0" w:line="240" w:lineRule="auto"/>
      </w:pPr>
      <w:r>
        <w:separator/>
      </w:r>
    </w:p>
  </w:footnote>
  <w:footnote w:type="continuationSeparator" w:id="1">
    <w:p w:rsidR="00653F1D" w:rsidRDefault="00653F1D" w:rsidP="00D27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955"/>
      <w:docPartObj>
        <w:docPartGallery w:val="Page Numbers (Top of Page)"/>
        <w:docPartUnique/>
      </w:docPartObj>
    </w:sdtPr>
    <w:sdtContent>
      <w:p w:rsidR="002D3B8B" w:rsidRDefault="002D3B8B">
        <w:pPr>
          <w:pStyle w:val="Encabezado"/>
          <w:jc w:val="right"/>
        </w:pPr>
        <w:fldSimple w:instr=" PAGE   \* MERGEFORMAT ">
          <w:r w:rsidR="003A02E7">
            <w:rPr>
              <w:noProof/>
            </w:rPr>
            <w:t>95</w:t>
          </w:r>
        </w:fldSimple>
      </w:p>
    </w:sdtContent>
  </w:sdt>
  <w:p w:rsidR="002D3B8B" w:rsidRPr="007305D9" w:rsidRDefault="002D3B8B" w:rsidP="007305D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A2E"/>
    <w:multiLevelType w:val="hybridMultilevel"/>
    <w:tmpl w:val="D570DE98"/>
    <w:lvl w:ilvl="0" w:tplc="F806C07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2557E2"/>
    <w:multiLevelType w:val="hybridMultilevel"/>
    <w:tmpl w:val="7E1433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7516665"/>
    <w:multiLevelType w:val="multilevel"/>
    <w:tmpl w:val="0D9C8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40F10"/>
    <w:multiLevelType w:val="hybridMultilevel"/>
    <w:tmpl w:val="22ACA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8D7813"/>
    <w:multiLevelType w:val="hybridMultilevel"/>
    <w:tmpl w:val="7AF226A2"/>
    <w:lvl w:ilvl="0" w:tplc="0C0A0001">
      <w:start w:val="1"/>
      <w:numFmt w:val="bullet"/>
      <w:lvlText w:val=""/>
      <w:lvlJc w:val="left"/>
      <w:pPr>
        <w:ind w:left="1069" w:hanging="360"/>
      </w:pPr>
      <w:rPr>
        <w:rFonts w:ascii="Symbol" w:hAnsi="Symbol" w:hint="default"/>
      </w:rPr>
    </w:lvl>
    <w:lvl w:ilvl="1" w:tplc="5BD2DD20">
      <w:numFmt w:val="bullet"/>
      <w:lvlText w:val="•"/>
      <w:lvlJc w:val="left"/>
      <w:pPr>
        <w:ind w:left="2730" w:hanging="930"/>
      </w:pPr>
      <w:rPr>
        <w:rFonts w:ascii="Calibri" w:eastAsiaTheme="minorHAnsi" w:hAnsi="Calibri" w:cs="Aria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42F03A7"/>
    <w:multiLevelType w:val="singleLevel"/>
    <w:tmpl w:val="33AA506C"/>
    <w:lvl w:ilvl="0">
      <w:start w:val="1"/>
      <w:numFmt w:val="bullet"/>
      <w:pStyle w:val="Sangradetextonormal"/>
      <w:lvlText w:val=""/>
      <w:lvlJc w:val="left"/>
      <w:pPr>
        <w:tabs>
          <w:tab w:val="num" w:pos="720"/>
        </w:tabs>
        <w:ind w:left="720" w:hanging="360"/>
      </w:pPr>
      <w:rPr>
        <w:rFonts w:ascii="Symbol" w:hAnsi="Symbol" w:hint="default"/>
      </w:rPr>
    </w:lvl>
  </w:abstractNum>
  <w:abstractNum w:abstractNumId="6">
    <w:nsid w:val="149F5AA4"/>
    <w:multiLevelType w:val="hybridMultilevel"/>
    <w:tmpl w:val="285CCB8E"/>
    <w:lvl w:ilvl="0" w:tplc="A64AFC68">
      <w:start w:val="1"/>
      <w:numFmt w:val="upperRoman"/>
      <w:lvlText w:val="%1."/>
      <w:lvlJc w:val="left"/>
      <w:pPr>
        <w:ind w:left="1146" w:hanging="360"/>
      </w:pPr>
      <w:rPr>
        <w:rFonts w:ascii="Arial" w:eastAsia="Times New Roman" w:hAnsi="Arial" w:cs="Arial"/>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1D603018"/>
    <w:multiLevelType w:val="hybridMultilevel"/>
    <w:tmpl w:val="7EFE4D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8074BF"/>
    <w:multiLevelType w:val="hybridMultilevel"/>
    <w:tmpl w:val="4B6837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463112B"/>
    <w:multiLevelType w:val="hybridMultilevel"/>
    <w:tmpl w:val="B950E734"/>
    <w:lvl w:ilvl="0" w:tplc="DA547C16">
      <w:start w:val="1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5B1397F"/>
    <w:multiLevelType w:val="hybridMultilevel"/>
    <w:tmpl w:val="0106C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DD6A7E"/>
    <w:multiLevelType w:val="multilevel"/>
    <w:tmpl w:val="38625C5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C991BD3"/>
    <w:multiLevelType w:val="hybridMultilevel"/>
    <w:tmpl w:val="DD30FC58"/>
    <w:lvl w:ilvl="0" w:tplc="8D044556">
      <w:start w:val="1"/>
      <w:numFmt w:val="lowerLetter"/>
      <w:lvlText w:val="%1)"/>
      <w:lvlJc w:val="left"/>
      <w:pPr>
        <w:tabs>
          <w:tab w:val="num" w:pos="720"/>
        </w:tabs>
        <w:ind w:left="720" w:hanging="360"/>
      </w:pPr>
      <w:rPr>
        <w:rFonts w:hint="default"/>
        <w:b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D2F217D"/>
    <w:multiLevelType w:val="hybridMultilevel"/>
    <w:tmpl w:val="FA6212C0"/>
    <w:lvl w:ilvl="0" w:tplc="A822A56E">
      <w:start w:val="2017"/>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FF90DD4"/>
    <w:multiLevelType w:val="singleLevel"/>
    <w:tmpl w:val="0C0A0001"/>
    <w:lvl w:ilvl="0">
      <w:start w:val="1"/>
      <w:numFmt w:val="bullet"/>
      <w:lvlText w:val=""/>
      <w:lvlJc w:val="left"/>
      <w:pPr>
        <w:ind w:left="720" w:hanging="360"/>
      </w:pPr>
      <w:rPr>
        <w:rFonts w:ascii="Symbol" w:hAnsi="Symbol" w:hint="default"/>
      </w:rPr>
    </w:lvl>
  </w:abstractNum>
  <w:abstractNum w:abstractNumId="15">
    <w:nsid w:val="343B02F1"/>
    <w:multiLevelType w:val="hybridMultilevel"/>
    <w:tmpl w:val="DD30FC58"/>
    <w:lvl w:ilvl="0" w:tplc="8D044556">
      <w:start w:val="1"/>
      <w:numFmt w:val="lowerLetter"/>
      <w:lvlText w:val="%1)"/>
      <w:lvlJc w:val="left"/>
      <w:pPr>
        <w:tabs>
          <w:tab w:val="num" w:pos="720"/>
        </w:tabs>
        <w:ind w:left="720" w:hanging="360"/>
      </w:pPr>
      <w:rPr>
        <w:rFonts w:hint="default"/>
        <w:b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53850BA"/>
    <w:multiLevelType w:val="hybridMultilevel"/>
    <w:tmpl w:val="5C14E518"/>
    <w:lvl w:ilvl="0" w:tplc="6884F468">
      <w:start w:val="1"/>
      <w:numFmt w:val="decimal"/>
      <w:lvlText w:val="%1."/>
      <w:lvlJc w:val="left"/>
      <w:pPr>
        <w:tabs>
          <w:tab w:val="num" w:pos="720"/>
        </w:tabs>
        <w:ind w:left="720" w:hanging="360"/>
      </w:pPr>
    </w:lvl>
    <w:lvl w:ilvl="1" w:tplc="C6C2761E">
      <w:start w:val="1"/>
      <w:numFmt w:val="decimal"/>
      <w:lvlText w:val="%2."/>
      <w:lvlJc w:val="left"/>
      <w:pPr>
        <w:tabs>
          <w:tab w:val="num" w:pos="1440"/>
        </w:tabs>
        <w:ind w:left="1440" w:hanging="360"/>
      </w:pPr>
    </w:lvl>
    <w:lvl w:ilvl="2" w:tplc="F23680AE" w:tentative="1">
      <w:start w:val="1"/>
      <w:numFmt w:val="decimal"/>
      <w:lvlText w:val="%3."/>
      <w:lvlJc w:val="left"/>
      <w:pPr>
        <w:tabs>
          <w:tab w:val="num" w:pos="2160"/>
        </w:tabs>
        <w:ind w:left="2160" w:hanging="360"/>
      </w:pPr>
    </w:lvl>
    <w:lvl w:ilvl="3" w:tplc="0DB66F14" w:tentative="1">
      <w:start w:val="1"/>
      <w:numFmt w:val="decimal"/>
      <w:lvlText w:val="%4."/>
      <w:lvlJc w:val="left"/>
      <w:pPr>
        <w:tabs>
          <w:tab w:val="num" w:pos="2880"/>
        </w:tabs>
        <w:ind w:left="2880" w:hanging="360"/>
      </w:pPr>
    </w:lvl>
    <w:lvl w:ilvl="4" w:tplc="AC98C250" w:tentative="1">
      <w:start w:val="1"/>
      <w:numFmt w:val="decimal"/>
      <w:lvlText w:val="%5."/>
      <w:lvlJc w:val="left"/>
      <w:pPr>
        <w:tabs>
          <w:tab w:val="num" w:pos="3600"/>
        </w:tabs>
        <w:ind w:left="3600" w:hanging="360"/>
      </w:pPr>
    </w:lvl>
    <w:lvl w:ilvl="5" w:tplc="2294ED9A" w:tentative="1">
      <w:start w:val="1"/>
      <w:numFmt w:val="decimal"/>
      <w:lvlText w:val="%6."/>
      <w:lvlJc w:val="left"/>
      <w:pPr>
        <w:tabs>
          <w:tab w:val="num" w:pos="4320"/>
        </w:tabs>
        <w:ind w:left="4320" w:hanging="360"/>
      </w:pPr>
    </w:lvl>
    <w:lvl w:ilvl="6" w:tplc="C730F7DC" w:tentative="1">
      <w:start w:val="1"/>
      <w:numFmt w:val="decimal"/>
      <w:lvlText w:val="%7."/>
      <w:lvlJc w:val="left"/>
      <w:pPr>
        <w:tabs>
          <w:tab w:val="num" w:pos="5040"/>
        </w:tabs>
        <w:ind w:left="5040" w:hanging="360"/>
      </w:pPr>
    </w:lvl>
    <w:lvl w:ilvl="7" w:tplc="6EF2B0BE" w:tentative="1">
      <w:start w:val="1"/>
      <w:numFmt w:val="decimal"/>
      <w:lvlText w:val="%8."/>
      <w:lvlJc w:val="left"/>
      <w:pPr>
        <w:tabs>
          <w:tab w:val="num" w:pos="5760"/>
        </w:tabs>
        <w:ind w:left="5760" w:hanging="360"/>
      </w:pPr>
    </w:lvl>
    <w:lvl w:ilvl="8" w:tplc="DA3EF890" w:tentative="1">
      <w:start w:val="1"/>
      <w:numFmt w:val="decimal"/>
      <w:lvlText w:val="%9."/>
      <w:lvlJc w:val="left"/>
      <w:pPr>
        <w:tabs>
          <w:tab w:val="num" w:pos="6480"/>
        </w:tabs>
        <w:ind w:left="6480" w:hanging="360"/>
      </w:pPr>
    </w:lvl>
  </w:abstractNum>
  <w:abstractNum w:abstractNumId="17">
    <w:nsid w:val="358D2908"/>
    <w:multiLevelType w:val="hybridMultilevel"/>
    <w:tmpl w:val="8676CE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9216979"/>
    <w:multiLevelType w:val="hybridMultilevel"/>
    <w:tmpl w:val="4C0E41D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AA33A8F"/>
    <w:multiLevelType w:val="hybridMultilevel"/>
    <w:tmpl w:val="605C2AD4"/>
    <w:lvl w:ilvl="0" w:tplc="0C0A0017">
      <w:start w:val="1"/>
      <w:numFmt w:val="lowerLetter"/>
      <w:lvlText w:val="%1)"/>
      <w:lvlJc w:val="left"/>
      <w:pPr>
        <w:ind w:left="1494"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030393C"/>
    <w:multiLevelType w:val="hybridMultilevel"/>
    <w:tmpl w:val="A4D64346"/>
    <w:lvl w:ilvl="0" w:tplc="8D044556">
      <w:start w:val="1"/>
      <w:numFmt w:val="lowerLetter"/>
      <w:lvlText w:val="%1)"/>
      <w:lvlJc w:val="left"/>
      <w:pPr>
        <w:tabs>
          <w:tab w:val="num" w:pos="360"/>
        </w:tabs>
        <w:ind w:left="360" w:hanging="360"/>
      </w:pPr>
      <w:rPr>
        <w:rFonts w:hint="default"/>
        <w:b w:val="0"/>
        <w:sz w:val="24"/>
      </w:rPr>
    </w:lvl>
    <w:lvl w:ilvl="1" w:tplc="5FA01C72">
      <w:numFmt w:val="bullet"/>
      <w:lvlText w:val="-"/>
      <w:lvlJc w:val="left"/>
      <w:pPr>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40E30603"/>
    <w:multiLevelType w:val="hybridMultilevel"/>
    <w:tmpl w:val="869C7350"/>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45BD25A1"/>
    <w:multiLevelType w:val="hybridMultilevel"/>
    <w:tmpl w:val="AAC23F0E"/>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75141E4"/>
    <w:multiLevelType w:val="hybridMultilevel"/>
    <w:tmpl w:val="28A22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A013FA8"/>
    <w:multiLevelType w:val="multilevel"/>
    <w:tmpl w:val="A596DD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4B4146CC"/>
    <w:multiLevelType w:val="hybridMultilevel"/>
    <w:tmpl w:val="DD30FC58"/>
    <w:lvl w:ilvl="0" w:tplc="8D044556">
      <w:start w:val="1"/>
      <w:numFmt w:val="lowerLetter"/>
      <w:lvlText w:val="%1)"/>
      <w:lvlJc w:val="left"/>
      <w:pPr>
        <w:tabs>
          <w:tab w:val="num" w:pos="720"/>
        </w:tabs>
        <w:ind w:left="720" w:hanging="360"/>
      </w:pPr>
      <w:rPr>
        <w:rFonts w:hint="default"/>
        <w:b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6A00480"/>
    <w:multiLevelType w:val="hybridMultilevel"/>
    <w:tmpl w:val="AE1284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8D7038C"/>
    <w:multiLevelType w:val="hybridMultilevel"/>
    <w:tmpl w:val="D05C08DA"/>
    <w:lvl w:ilvl="0" w:tplc="0C0A0001">
      <w:start w:val="1"/>
      <w:numFmt w:val="bullet"/>
      <w:lvlText w:val=""/>
      <w:lvlJc w:val="left"/>
      <w:pPr>
        <w:tabs>
          <w:tab w:val="num" w:pos="624"/>
        </w:tabs>
        <w:ind w:left="624" w:hanging="567"/>
      </w:pPr>
      <w:rPr>
        <w:rFonts w:ascii="Symbol" w:hAnsi="Symbol" w:hint="default"/>
      </w:rPr>
    </w:lvl>
    <w:lvl w:ilvl="1" w:tplc="5D0C1FA0">
      <w:start w:val="1"/>
      <w:numFmt w:val="bullet"/>
      <w:lvlText w:val=""/>
      <w:lvlJc w:val="left"/>
      <w:pPr>
        <w:tabs>
          <w:tab w:val="num" w:pos="340"/>
        </w:tabs>
        <w:ind w:left="340" w:hanging="340"/>
      </w:pPr>
      <w:rPr>
        <w:rFonts w:ascii="Symbol" w:hAnsi="Symbol" w:hint="default"/>
      </w:rPr>
    </w:lvl>
    <w:lvl w:ilvl="2" w:tplc="5B2E5FB4">
      <w:start w:val="1"/>
      <w:numFmt w:val="decimal"/>
      <w:lvlText w:val="%3."/>
      <w:lvlJc w:val="left"/>
      <w:pPr>
        <w:tabs>
          <w:tab w:val="num" w:pos="700"/>
        </w:tabs>
        <w:ind w:left="680" w:hanging="340"/>
      </w:pPr>
      <w:rPr>
        <w:rFonts w:ascii="Arial" w:hAnsi="Arial" w:hint="default"/>
        <w:b w:val="0"/>
        <w:i w:val="0"/>
        <w:sz w:val="16"/>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76E3FCE"/>
    <w:multiLevelType w:val="hybridMultilevel"/>
    <w:tmpl w:val="2908A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77F4E87"/>
    <w:multiLevelType w:val="hybridMultilevel"/>
    <w:tmpl w:val="926A9A36"/>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6D3B48F0"/>
    <w:multiLevelType w:val="hybridMultilevel"/>
    <w:tmpl w:val="CB261E34"/>
    <w:lvl w:ilvl="0" w:tplc="0C0A0001">
      <w:start w:val="1"/>
      <w:numFmt w:val="bullet"/>
      <w:lvlText w:val=""/>
      <w:lvlJc w:val="left"/>
      <w:pPr>
        <w:ind w:left="1335" w:hanging="360"/>
      </w:pPr>
      <w:rPr>
        <w:rFonts w:ascii="Symbol" w:hAnsi="Symbol" w:hint="default"/>
      </w:rPr>
    </w:lvl>
    <w:lvl w:ilvl="1" w:tplc="0C0A0003" w:tentative="1">
      <w:start w:val="1"/>
      <w:numFmt w:val="bullet"/>
      <w:lvlText w:val="o"/>
      <w:lvlJc w:val="left"/>
      <w:pPr>
        <w:ind w:left="2055" w:hanging="360"/>
      </w:pPr>
      <w:rPr>
        <w:rFonts w:ascii="Courier New" w:hAnsi="Courier New" w:cs="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cs="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cs="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31">
    <w:nsid w:val="720217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72AB6642"/>
    <w:multiLevelType w:val="hybridMultilevel"/>
    <w:tmpl w:val="6C020A70"/>
    <w:lvl w:ilvl="0" w:tplc="AA8643D0">
      <w:start w:val="1"/>
      <w:numFmt w:val="lowerLetter"/>
      <w:lvlText w:val="%1)"/>
      <w:lvlJc w:val="left"/>
      <w:pPr>
        <w:tabs>
          <w:tab w:val="num" w:pos="360"/>
        </w:tabs>
        <w:ind w:left="360" w:hanging="360"/>
      </w:pPr>
      <w:rPr>
        <w:rFonts w:hint="default"/>
        <w:b w:val="0"/>
        <w:sz w:val="24"/>
      </w:rPr>
    </w:lvl>
    <w:lvl w:ilvl="1" w:tplc="5FA01C72">
      <w:numFmt w:val="bullet"/>
      <w:lvlText w:val="-"/>
      <w:lvlJc w:val="left"/>
      <w:pPr>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904541B"/>
    <w:multiLevelType w:val="hybridMultilevel"/>
    <w:tmpl w:val="A92475AC"/>
    <w:lvl w:ilvl="0" w:tplc="0C0A0013">
      <w:start w:val="1"/>
      <w:numFmt w:val="upperRoman"/>
      <w:lvlText w:val="%1."/>
      <w:lvlJc w:val="right"/>
      <w:pPr>
        <w:ind w:left="1353"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798E1D29"/>
    <w:multiLevelType w:val="hybridMultilevel"/>
    <w:tmpl w:val="ECAAEC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9EF22CA"/>
    <w:multiLevelType w:val="hybridMultilevel"/>
    <w:tmpl w:val="A21237B4"/>
    <w:lvl w:ilvl="0" w:tplc="A822A56E">
      <w:start w:val="2017"/>
      <w:numFmt w:val="bullet"/>
      <w:lvlText w:val="-"/>
      <w:lvlJc w:val="left"/>
      <w:pPr>
        <w:ind w:left="1065" w:hanging="705"/>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B13622E"/>
    <w:multiLevelType w:val="multilevel"/>
    <w:tmpl w:val="BA1C5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C851D4"/>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20"/>
  </w:num>
  <w:num w:numId="4">
    <w:abstractNumId w:val="29"/>
  </w:num>
  <w:num w:numId="5">
    <w:abstractNumId w:val="4"/>
  </w:num>
  <w:num w:numId="6">
    <w:abstractNumId w:val="22"/>
  </w:num>
  <w:num w:numId="7">
    <w:abstractNumId w:val="13"/>
  </w:num>
  <w:num w:numId="8">
    <w:abstractNumId w:val="32"/>
  </w:num>
  <w:num w:numId="9">
    <w:abstractNumId w:val="15"/>
  </w:num>
  <w:num w:numId="10">
    <w:abstractNumId w:val="12"/>
  </w:num>
  <w:num w:numId="11">
    <w:abstractNumId w:val="25"/>
  </w:num>
  <w:num w:numId="12">
    <w:abstractNumId w:val="24"/>
  </w:num>
  <w:num w:numId="13">
    <w:abstractNumId w:val="11"/>
  </w:num>
  <w:num w:numId="14">
    <w:abstractNumId w:val="14"/>
  </w:num>
  <w:num w:numId="15">
    <w:abstractNumId w:val="37"/>
  </w:num>
  <w:num w:numId="16">
    <w:abstractNumId w:val="31"/>
  </w:num>
  <w:num w:numId="17">
    <w:abstractNumId w:val="5"/>
  </w:num>
  <w:num w:numId="18">
    <w:abstractNumId w:val="9"/>
  </w:num>
  <w:num w:numId="19">
    <w:abstractNumId w:val="27"/>
  </w:num>
  <w:num w:numId="20">
    <w:abstractNumId w:val="28"/>
  </w:num>
  <w:num w:numId="21">
    <w:abstractNumId w:val="19"/>
  </w:num>
  <w:num w:numId="22">
    <w:abstractNumId w:val="33"/>
  </w:num>
  <w:num w:numId="23">
    <w:abstractNumId w:val="1"/>
  </w:num>
  <w:num w:numId="24">
    <w:abstractNumId w:val="18"/>
  </w:num>
  <w:num w:numId="25">
    <w:abstractNumId w:val="21"/>
  </w:num>
  <w:num w:numId="26">
    <w:abstractNumId w:val="35"/>
  </w:num>
  <w:num w:numId="27">
    <w:abstractNumId w:val="10"/>
  </w:num>
  <w:num w:numId="28">
    <w:abstractNumId w:val="8"/>
  </w:num>
  <w:num w:numId="29">
    <w:abstractNumId w:val="3"/>
  </w:num>
  <w:num w:numId="30">
    <w:abstractNumId w:val="23"/>
  </w:num>
  <w:num w:numId="31">
    <w:abstractNumId w:val="16"/>
  </w:num>
  <w:num w:numId="32">
    <w:abstractNumId w:val="34"/>
  </w:num>
  <w:num w:numId="33">
    <w:abstractNumId w:val="26"/>
  </w:num>
  <w:num w:numId="34">
    <w:abstractNumId w:val="30"/>
  </w:num>
  <w:num w:numId="35">
    <w:abstractNumId w:val="2"/>
  </w:num>
  <w:num w:numId="36">
    <w:abstractNumId w:val="36"/>
  </w:num>
  <w:num w:numId="37">
    <w:abstractNumId w:val="2"/>
  </w:num>
  <w:num w:numId="38">
    <w:abstractNumId w:val="17"/>
  </w:num>
  <w:num w:numId="39">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624E95"/>
    <w:rsid w:val="00005402"/>
    <w:rsid w:val="000122F9"/>
    <w:rsid w:val="000156C8"/>
    <w:rsid w:val="00031591"/>
    <w:rsid w:val="000330E1"/>
    <w:rsid w:val="00034EE5"/>
    <w:rsid w:val="00035EC1"/>
    <w:rsid w:val="0003785D"/>
    <w:rsid w:val="00043BC2"/>
    <w:rsid w:val="0005594F"/>
    <w:rsid w:val="00062E33"/>
    <w:rsid w:val="0008513A"/>
    <w:rsid w:val="000947CC"/>
    <w:rsid w:val="000A5797"/>
    <w:rsid w:val="000B5EFA"/>
    <w:rsid w:val="000C4A23"/>
    <w:rsid w:val="000C5E0F"/>
    <w:rsid w:val="000D4F6D"/>
    <w:rsid w:val="000E1087"/>
    <w:rsid w:val="000E34F3"/>
    <w:rsid w:val="000F0D24"/>
    <w:rsid w:val="000F4561"/>
    <w:rsid w:val="0010267A"/>
    <w:rsid w:val="001052AA"/>
    <w:rsid w:val="0010580C"/>
    <w:rsid w:val="00106264"/>
    <w:rsid w:val="001066CB"/>
    <w:rsid w:val="00107766"/>
    <w:rsid w:val="00107B13"/>
    <w:rsid w:val="00123B4B"/>
    <w:rsid w:val="00143C51"/>
    <w:rsid w:val="00145A24"/>
    <w:rsid w:val="00155C3E"/>
    <w:rsid w:val="00160A40"/>
    <w:rsid w:val="00161F8C"/>
    <w:rsid w:val="001672B8"/>
    <w:rsid w:val="0018049A"/>
    <w:rsid w:val="00194B28"/>
    <w:rsid w:val="001A0B0E"/>
    <w:rsid w:val="001D031E"/>
    <w:rsid w:val="001D36AC"/>
    <w:rsid w:val="001D7B5F"/>
    <w:rsid w:val="001E3214"/>
    <w:rsid w:val="001E514A"/>
    <w:rsid w:val="001F7176"/>
    <w:rsid w:val="002150B2"/>
    <w:rsid w:val="00236FE3"/>
    <w:rsid w:val="002513D1"/>
    <w:rsid w:val="00257671"/>
    <w:rsid w:val="00282D30"/>
    <w:rsid w:val="00284FE4"/>
    <w:rsid w:val="00287022"/>
    <w:rsid w:val="002A1C0E"/>
    <w:rsid w:val="002A3751"/>
    <w:rsid w:val="002B27EA"/>
    <w:rsid w:val="002B6CFE"/>
    <w:rsid w:val="002D3B8B"/>
    <w:rsid w:val="002D6473"/>
    <w:rsid w:val="002D6613"/>
    <w:rsid w:val="002E6172"/>
    <w:rsid w:val="002E7C0A"/>
    <w:rsid w:val="002F59CD"/>
    <w:rsid w:val="0031385D"/>
    <w:rsid w:val="0032053C"/>
    <w:rsid w:val="0032320B"/>
    <w:rsid w:val="0032569B"/>
    <w:rsid w:val="003274F1"/>
    <w:rsid w:val="00332B76"/>
    <w:rsid w:val="0034701E"/>
    <w:rsid w:val="00355DA5"/>
    <w:rsid w:val="00373991"/>
    <w:rsid w:val="00381D63"/>
    <w:rsid w:val="00382EA8"/>
    <w:rsid w:val="00386B8F"/>
    <w:rsid w:val="00393E52"/>
    <w:rsid w:val="003955BF"/>
    <w:rsid w:val="003A02E7"/>
    <w:rsid w:val="003A58DF"/>
    <w:rsid w:val="003A73ED"/>
    <w:rsid w:val="003C13F6"/>
    <w:rsid w:val="003D1843"/>
    <w:rsid w:val="003E2FAC"/>
    <w:rsid w:val="003E6489"/>
    <w:rsid w:val="003F0C8B"/>
    <w:rsid w:val="003F7CA4"/>
    <w:rsid w:val="0042503B"/>
    <w:rsid w:val="00426CCA"/>
    <w:rsid w:val="0045371A"/>
    <w:rsid w:val="00461622"/>
    <w:rsid w:val="00474FBC"/>
    <w:rsid w:val="00481F66"/>
    <w:rsid w:val="00493FD7"/>
    <w:rsid w:val="004A5640"/>
    <w:rsid w:val="004A759E"/>
    <w:rsid w:val="004B007E"/>
    <w:rsid w:val="004B4036"/>
    <w:rsid w:val="004C72F3"/>
    <w:rsid w:val="004D1CD5"/>
    <w:rsid w:val="004F4FA5"/>
    <w:rsid w:val="004F682E"/>
    <w:rsid w:val="00501B50"/>
    <w:rsid w:val="00502F47"/>
    <w:rsid w:val="00504983"/>
    <w:rsid w:val="00513088"/>
    <w:rsid w:val="00532D17"/>
    <w:rsid w:val="00533635"/>
    <w:rsid w:val="0053471B"/>
    <w:rsid w:val="00535B79"/>
    <w:rsid w:val="005438FE"/>
    <w:rsid w:val="005554CF"/>
    <w:rsid w:val="00561311"/>
    <w:rsid w:val="00580BA7"/>
    <w:rsid w:val="005810A9"/>
    <w:rsid w:val="00582616"/>
    <w:rsid w:val="0059031C"/>
    <w:rsid w:val="005942FD"/>
    <w:rsid w:val="005B0D26"/>
    <w:rsid w:val="005E4CAC"/>
    <w:rsid w:val="005E5D60"/>
    <w:rsid w:val="005F58A6"/>
    <w:rsid w:val="006028A8"/>
    <w:rsid w:val="00603992"/>
    <w:rsid w:val="006159E5"/>
    <w:rsid w:val="00624E95"/>
    <w:rsid w:val="00625F28"/>
    <w:rsid w:val="00626605"/>
    <w:rsid w:val="00633E0C"/>
    <w:rsid w:val="0063433C"/>
    <w:rsid w:val="006345BC"/>
    <w:rsid w:val="00653F1D"/>
    <w:rsid w:val="0065565B"/>
    <w:rsid w:val="00655F00"/>
    <w:rsid w:val="00667AB4"/>
    <w:rsid w:val="00682ACE"/>
    <w:rsid w:val="006A569F"/>
    <w:rsid w:val="006B3420"/>
    <w:rsid w:val="006B5B8D"/>
    <w:rsid w:val="006C6CCD"/>
    <w:rsid w:val="006C7464"/>
    <w:rsid w:val="006F00CA"/>
    <w:rsid w:val="006F4667"/>
    <w:rsid w:val="006F62E2"/>
    <w:rsid w:val="00702202"/>
    <w:rsid w:val="00703C26"/>
    <w:rsid w:val="00707A82"/>
    <w:rsid w:val="007305D9"/>
    <w:rsid w:val="00742C0B"/>
    <w:rsid w:val="00754875"/>
    <w:rsid w:val="00756A28"/>
    <w:rsid w:val="00760CFF"/>
    <w:rsid w:val="00767ECE"/>
    <w:rsid w:val="007719AD"/>
    <w:rsid w:val="007734D7"/>
    <w:rsid w:val="00777947"/>
    <w:rsid w:val="00780859"/>
    <w:rsid w:val="0078123B"/>
    <w:rsid w:val="007878D1"/>
    <w:rsid w:val="007B54D5"/>
    <w:rsid w:val="007B657C"/>
    <w:rsid w:val="007D6574"/>
    <w:rsid w:val="007E369A"/>
    <w:rsid w:val="007E4821"/>
    <w:rsid w:val="007E77CE"/>
    <w:rsid w:val="007F67FF"/>
    <w:rsid w:val="008047DB"/>
    <w:rsid w:val="00807332"/>
    <w:rsid w:val="00824271"/>
    <w:rsid w:val="008351E4"/>
    <w:rsid w:val="00846E04"/>
    <w:rsid w:val="00857546"/>
    <w:rsid w:val="00861223"/>
    <w:rsid w:val="00881625"/>
    <w:rsid w:val="00885138"/>
    <w:rsid w:val="008B10D2"/>
    <w:rsid w:val="008D3EF7"/>
    <w:rsid w:val="008D4E5A"/>
    <w:rsid w:val="008F182B"/>
    <w:rsid w:val="008F6E2E"/>
    <w:rsid w:val="00924914"/>
    <w:rsid w:val="009278C0"/>
    <w:rsid w:val="00943017"/>
    <w:rsid w:val="00957FB1"/>
    <w:rsid w:val="00981C44"/>
    <w:rsid w:val="00983D54"/>
    <w:rsid w:val="00987518"/>
    <w:rsid w:val="009958DF"/>
    <w:rsid w:val="009A5FFE"/>
    <w:rsid w:val="009B1C4C"/>
    <w:rsid w:val="009B548F"/>
    <w:rsid w:val="009C2C28"/>
    <w:rsid w:val="009D32FF"/>
    <w:rsid w:val="009E1F55"/>
    <w:rsid w:val="00A00AD6"/>
    <w:rsid w:val="00A048CD"/>
    <w:rsid w:val="00A20A90"/>
    <w:rsid w:val="00A23D36"/>
    <w:rsid w:val="00A24914"/>
    <w:rsid w:val="00A43674"/>
    <w:rsid w:val="00A603D2"/>
    <w:rsid w:val="00A724EE"/>
    <w:rsid w:val="00A72EB2"/>
    <w:rsid w:val="00A91AAA"/>
    <w:rsid w:val="00AC1ED7"/>
    <w:rsid w:val="00AE096C"/>
    <w:rsid w:val="00B05580"/>
    <w:rsid w:val="00B06488"/>
    <w:rsid w:val="00B11A63"/>
    <w:rsid w:val="00B123AA"/>
    <w:rsid w:val="00B270F0"/>
    <w:rsid w:val="00B41FEA"/>
    <w:rsid w:val="00B46BD3"/>
    <w:rsid w:val="00B46E46"/>
    <w:rsid w:val="00B54193"/>
    <w:rsid w:val="00B65DEF"/>
    <w:rsid w:val="00B811C9"/>
    <w:rsid w:val="00B81FB7"/>
    <w:rsid w:val="00B856D3"/>
    <w:rsid w:val="00BA0178"/>
    <w:rsid w:val="00BA2744"/>
    <w:rsid w:val="00BB6C30"/>
    <w:rsid w:val="00BC71CA"/>
    <w:rsid w:val="00BD01EC"/>
    <w:rsid w:val="00BD79D6"/>
    <w:rsid w:val="00BD7F80"/>
    <w:rsid w:val="00BE5F84"/>
    <w:rsid w:val="00BF1455"/>
    <w:rsid w:val="00C04427"/>
    <w:rsid w:val="00C11E45"/>
    <w:rsid w:val="00C3014F"/>
    <w:rsid w:val="00C43C88"/>
    <w:rsid w:val="00C554AB"/>
    <w:rsid w:val="00C56F6A"/>
    <w:rsid w:val="00C706BD"/>
    <w:rsid w:val="00C759CF"/>
    <w:rsid w:val="00C877FB"/>
    <w:rsid w:val="00C900C7"/>
    <w:rsid w:val="00CA62E0"/>
    <w:rsid w:val="00CB6BA1"/>
    <w:rsid w:val="00CC224C"/>
    <w:rsid w:val="00CC26EF"/>
    <w:rsid w:val="00CD0CD7"/>
    <w:rsid w:val="00CD2EE9"/>
    <w:rsid w:val="00CE0734"/>
    <w:rsid w:val="00CE5497"/>
    <w:rsid w:val="00CF1C66"/>
    <w:rsid w:val="00CF60FE"/>
    <w:rsid w:val="00D078B8"/>
    <w:rsid w:val="00D27F56"/>
    <w:rsid w:val="00D71BC9"/>
    <w:rsid w:val="00D87BD7"/>
    <w:rsid w:val="00D87CB4"/>
    <w:rsid w:val="00DA37D4"/>
    <w:rsid w:val="00DB341F"/>
    <w:rsid w:val="00DB3BED"/>
    <w:rsid w:val="00DB725C"/>
    <w:rsid w:val="00DC1072"/>
    <w:rsid w:val="00DE2575"/>
    <w:rsid w:val="00DE7828"/>
    <w:rsid w:val="00DF1447"/>
    <w:rsid w:val="00DF17F7"/>
    <w:rsid w:val="00DF37B9"/>
    <w:rsid w:val="00E313BD"/>
    <w:rsid w:val="00E31C12"/>
    <w:rsid w:val="00E3485C"/>
    <w:rsid w:val="00E40D1A"/>
    <w:rsid w:val="00E416D4"/>
    <w:rsid w:val="00E437E9"/>
    <w:rsid w:val="00E46A0E"/>
    <w:rsid w:val="00E57531"/>
    <w:rsid w:val="00E609E5"/>
    <w:rsid w:val="00E7414A"/>
    <w:rsid w:val="00E758F7"/>
    <w:rsid w:val="00E82EEB"/>
    <w:rsid w:val="00E8795A"/>
    <w:rsid w:val="00E94D28"/>
    <w:rsid w:val="00EA290D"/>
    <w:rsid w:val="00EB0DF8"/>
    <w:rsid w:val="00EB505C"/>
    <w:rsid w:val="00ED71FE"/>
    <w:rsid w:val="00EF1692"/>
    <w:rsid w:val="00EF50D4"/>
    <w:rsid w:val="00EF609F"/>
    <w:rsid w:val="00F41964"/>
    <w:rsid w:val="00F57C22"/>
    <w:rsid w:val="00F7302E"/>
    <w:rsid w:val="00F76897"/>
    <w:rsid w:val="00FA1E12"/>
    <w:rsid w:val="00FA4E17"/>
    <w:rsid w:val="00FB0256"/>
    <w:rsid w:val="00FC33AF"/>
    <w:rsid w:val="00FC3DF3"/>
    <w:rsid w:val="00FD3DEF"/>
    <w:rsid w:val="00FD7D2E"/>
    <w:rsid w:val="00FE4254"/>
    <w:rsid w:val="00FE62B6"/>
    <w:rsid w:val="00FF211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24"/>
  </w:style>
  <w:style w:type="paragraph" w:styleId="Ttulo1">
    <w:name w:val="heading 1"/>
    <w:basedOn w:val="Normal"/>
    <w:next w:val="Normal"/>
    <w:link w:val="Ttulo1Car"/>
    <w:qFormat/>
    <w:rsid w:val="00DB341F"/>
    <w:pPr>
      <w:keepNext/>
      <w:spacing w:after="0" w:line="240" w:lineRule="auto"/>
      <w:jc w:val="center"/>
      <w:outlineLvl w:val="0"/>
    </w:pPr>
    <w:rPr>
      <w:rFonts w:ascii="Arial" w:eastAsia="Times New Roman" w:hAnsi="Arial" w:cs="Times New Roman"/>
      <w:b/>
      <w:i/>
      <w:sz w:val="32"/>
      <w:szCs w:val="20"/>
      <w:lang w:val="es-MX" w:eastAsia="es-ES"/>
    </w:rPr>
  </w:style>
  <w:style w:type="paragraph" w:styleId="Ttulo2">
    <w:name w:val="heading 2"/>
    <w:basedOn w:val="Normal"/>
    <w:next w:val="Normal"/>
    <w:link w:val="Ttulo2Car"/>
    <w:unhideWhenUsed/>
    <w:qFormat/>
    <w:rsid w:val="005F58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DF1447"/>
    <w:pPr>
      <w:keepNext/>
      <w:spacing w:after="0" w:line="240" w:lineRule="auto"/>
      <w:outlineLvl w:val="2"/>
    </w:pPr>
    <w:rPr>
      <w:rFonts w:ascii="Arial" w:eastAsia="Times New Roman" w:hAnsi="Arial" w:cs="Times New Roman"/>
      <w:b/>
      <w:sz w:val="24"/>
      <w:szCs w:val="20"/>
      <w:lang w:eastAsia="es-ES"/>
    </w:rPr>
  </w:style>
  <w:style w:type="paragraph" w:styleId="Ttulo4">
    <w:name w:val="heading 4"/>
    <w:basedOn w:val="Normal"/>
    <w:next w:val="Normal"/>
    <w:link w:val="Ttulo4Car"/>
    <w:qFormat/>
    <w:rsid w:val="00DF1447"/>
    <w:pPr>
      <w:keepNext/>
      <w:spacing w:after="0" w:line="240" w:lineRule="auto"/>
      <w:ind w:left="426"/>
      <w:outlineLvl w:val="3"/>
    </w:pPr>
    <w:rPr>
      <w:rFonts w:ascii="Arial" w:eastAsia="Times New Roman" w:hAnsi="Arial" w:cs="Times New Roman"/>
      <w:b/>
      <w:sz w:val="24"/>
      <w:szCs w:val="20"/>
      <w:lang w:eastAsia="es-ES"/>
    </w:rPr>
  </w:style>
  <w:style w:type="paragraph" w:styleId="Ttulo5">
    <w:name w:val="heading 5"/>
    <w:basedOn w:val="Normal"/>
    <w:next w:val="Normal"/>
    <w:link w:val="Ttulo5Car"/>
    <w:qFormat/>
    <w:rsid w:val="00DF1447"/>
    <w:pPr>
      <w:keepNext/>
      <w:spacing w:after="0" w:line="240" w:lineRule="auto"/>
      <w:jc w:val="center"/>
      <w:outlineLvl w:val="4"/>
    </w:pPr>
    <w:rPr>
      <w:rFonts w:ascii="Arial" w:eastAsia="Times New Roman" w:hAnsi="Arial" w:cs="Times New Roman"/>
      <w:b/>
      <w:sz w:val="24"/>
      <w:szCs w:val="20"/>
      <w:lang w:eastAsia="es-ES"/>
    </w:rPr>
  </w:style>
  <w:style w:type="paragraph" w:styleId="Ttulo6">
    <w:name w:val="heading 6"/>
    <w:basedOn w:val="Normal"/>
    <w:next w:val="Normal"/>
    <w:link w:val="Ttulo6Car"/>
    <w:qFormat/>
    <w:rsid w:val="00DF1447"/>
    <w:pPr>
      <w:keepNext/>
      <w:spacing w:after="0" w:line="240" w:lineRule="auto"/>
      <w:jc w:val="both"/>
      <w:outlineLvl w:val="5"/>
    </w:pPr>
    <w:rPr>
      <w:rFonts w:ascii="Arial" w:eastAsia="Times New Roman" w:hAnsi="Arial" w:cs="Times New Roman"/>
      <w:b/>
      <w:i/>
      <w:sz w:val="24"/>
      <w:szCs w:val="20"/>
      <w:u w:val="single"/>
      <w:lang w:eastAsia="es-ES"/>
    </w:rPr>
  </w:style>
  <w:style w:type="paragraph" w:styleId="Ttulo7">
    <w:name w:val="heading 7"/>
    <w:basedOn w:val="Normal"/>
    <w:next w:val="Normal"/>
    <w:link w:val="Ttulo7Car"/>
    <w:qFormat/>
    <w:rsid w:val="00DF1447"/>
    <w:pPr>
      <w:keepNext/>
      <w:spacing w:after="0" w:line="240" w:lineRule="auto"/>
      <w:jc w:val="both"/>
      <w:outlineLvl w:val="6"/>
    </w:pPr>
    <w:rPr>
      <w:rFonts w:ascii="Arial" w:eastAsia="Times New Roman" w:hAnsi="Arial" w:cs="Times New Roman"/>
      <w:b/>
      <w:sz w:val="28"/>
      <w:szCs w:val="20"/>
      <w:lang w:eastAsia="es-ES"/>
    </w:rPr>
  </w:style>
  <w:style w:type="paragraph" w:styleId="Ttulo8">
    <w:name w:val="heading 8"/>
    <w:basedOn w:val="Normal"/>
    <w:next w:val="Normal"/>
    <w:link w:val="Ttulo8Car"/>
    <w:qFormat/>
    <w:rsid w:val="00DF1447"/>
    <w:pPr>
      <w:keepNext/>
      <w:spacing w:after="0" w:line="240" w:lineRule="auto"/>
      <w:jc w:val="both"/>
      <w:outlineLvl w:val="7"/>
    </w:pPr>
    <w:rPr>
      <w:rFonts w:ascii="Arial" w:eastAsia="Times New Roman" w:hAnsi="Arial" w:cs="Times New Roman"/>
      <w:b/>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4E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E95"/>
    <w:rPr>
      <w:rFonts w:ascii="Tahoma" w:hAnsi="Tahoma" w:cs="Tahoma"/>
      <w:sz w:val="16"/>
      <w:szCs w:val="16"/>
    </w:rPr>
  </w:style>
  <w:style w:type="table" w:styleId="Tablaconcuadrcula">
    <w:name w:val="Table Grid"/>
    <w:basedOn w:val="Tablanormal"/>
    <w:uiPriority w:val="39"/>
    <w:rsid w:val="00624E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DB341F"/>
    <w:rPr>
      <w:rFonts w:ascii="Arial" w:eastAsia="Times New Roman" w:hAnsi="Arial" w:cs="Times New Roman"/>
      <w:b/>
      <w:i/>
      <w:sz w:val="32"/>
      <w:szCs w:val="20"/>
      <w:lang w:val="es-MX" w:eastAsia="es-ES"/>
    </w:rPr>
  </w:style>
  <w:style w:type="paragraph" w:styleId="Prrafodelista">
    <w:name w:val="List Paragraph"/>
    <w:basedOn w:val="Normal"/>
    <w:link w:val="PrrafodelistaCar"/>
    <w:uiPriority w:val="34"/>
    <w:qFormat/>
    <w:rsid w:val="00DB341F"/>
    <w:pPr>
      <w:spacing w:after="0" w:line="240" w:lineRule="auto"/>
      <w:ind w:left="708"/>
    </w:pPr>
    <w:rPr>
      <w:rFonts w:ascii="Arial" w:eastAsia="Times New Roman" w:hAnsi="Arial" w:cs="Times New Roman"/>
      <w:sz w:val="24"/>
      <w:szCs w:val="20"/>
      <w:lang w:eastAsia="es-ES"/>
    </w:rPr>
  </w:style>
  <w:style w:type="character" w:customStyle="1" w:styleId="PrrafodelistaCar">
    <w:name w:val="Párrafo de lista Car"/>
    <w:link w:val="Prrafodelista"/>
    <w:uiPriority w:val="34"/>
    <w:locked/>
    <w:rsid w:val="00DB341F"/>
    <w:rPr>
      <w:rFonts w:ascii="Arial" w:eastAsia="Times New Roman" w:hAnsi="Arial" w:cs="Times New Roman"/>
      <w:sz w:val="24"/>
      <w:szCs w:val="20"/>
      <w:lang w:eastAsia="es-ES"/>
    </w:rPr>
  </w:style>
  <w:style w:type="character" w:customStyle="1" w:styleId="Ttulo2Car">
    <w:name w:val="Título 2 Car"/>
    <w:basedOn w:val="Fuentedeprrafopredeter"/>
    <w:link w:val="Ttulo2"/>
    <w:uiPriority w:val="9"/>
    <w:semiHidden/>
    <w:rsid w:val="005F58A6"/>
    <w:rPr>
      <w:rFonts w:asciiTheme="majorHAnsi" w:eastAsiaTheme="majorEastAsia" w:hAnsiTheme="majorHAnsi" w:cstheme="majorBidi"/>
      <w:b/>
      <w:bCs/>
      <w:color w:val="4F81BD" w:themeColor="accent1"/>
      <w:sz w:val="26"/>
      <w:szCs w:val="26"/>
    </w:rPr>
  </w:style>
  <w:style w:type="character" w:styleId="Hipervnculo">
    <w:name w:val="Hyperlink"/>
    <w:uiPriority w:val="99"/>
    <w:rsid w:val="002A1C0E"/>
    <w:rPr>
      <w:color w:val="0000FF"/>
      <w:u w:val="single"/>
    </w:rPr>
  </w:style>
  <w:style w:type="paragraph" w:styleId="Textocomentario">
    <w:name w:val="annotation text"/>
    <w:basedOn w:val="Normal"/>
    <w:link w:val="TextocomentarioCar"/>
    <w:uiPriority w:val="99"/>
    <w:unhideWhenUsed/>
    <w:rsid w:val="002A1C0E"/>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uiPriority w:val="99"/>
    <w:rsid w:val="002A1C0E"/>
    <w:rPr>
      <w:rFonts w:ascii="Arial" w:eastAsia="Times New Roman" w:hAnsi="Arial" w:cs="Times New Roman"/>
      <w:sz w:val="20"/>
      <w:szCs w:val="20"/>
      <w:lang w:eastAsia="es-ES"/>
    </w:rPr>
  </w:style>
  <w:style w:type="paragraph" w:customStyle="1" w:styleId="Default">
    <w:name w:val="Default"/>
    <w:rsid w:val="002A1C0E"/>
    <w:pPr>
      <w:autoSpaceDE w:val="0"/>
      <w:autoSpaceDN w:val="0"/>
      <w:adjustRightInd w:val="0"/>
      <w:spacing w:after="0" w:line="240" w:lineRule="auto"/>
    </w:pPr>
    <w:rPr>
      <w:rFonts w:ascii="Arial" w:eastAsia="Noto Serif CJK SC" w:hAnsi="Arial" w:cs="Arial"/>
      <w:color w:val="000000"/>
      <w:sz w:val="24"/>
      <w:szCs w:val="24"/>
      <w:lang w:eastAsia="es-ES"/>
    </w:rPr>
  </w:style>
  <w:style w:type="paragraph" w:styleId="NormalWeb">
    <w:name w:val="Normal (Web)"/>
    <w:basedOn w:val="Normal"/>
    <w:uiPriority w:val="99"/>
    <w:unhideWhenUsed/>
    <w:rsid w:val="002A1C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43674"/>
    <w:rPr>
      <w:sz w:val="16"/>
      <w:szCs w:val="16"/>
    </w:rPr>
  </w:style>
  <w:style w:type="paragraph" w:styleId="Asuntodelcomentario">
    <w:name w:val="annotation subject"/>
    <w:basedOn w:val="Textocomentario"/>
    <w:next w:val="Textocomentario"/>
    <w:link w:val="AsuntodelcomentarioCar"/>
    <w:uiPriority w:val="99"/>
    <w:semiHidden/>
    <w:unhideWhenUsed/>
    <w:rsid w:val="00A43674"/>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A43674"/>
    <w:rPr>
      <w:rFonts w:ascii="Arial" w:eastAsia="Times New Roman" w:hAnsi="Arial" w:cs="Times New Roman"/>
      <w:b/>
      <w:bCs/>
      <w:sz w:val="20"/>
      <w:szCs w:val="20"/>
      <w:lang w:eastAsia="es-ES"/>
    </w:rPr>
  </w:style>
  <w:style w:type="character" w:styleId="Textoennegrita">
    <w:name w:val="Strong"/>
    <w:basedOn w:val="Fuentedeprrafopredeter"/>
    <w:qFormat/>
    <w:rsid w:val="008351E4"/>
    <w:rPr>
      <w:b/>
      <w:bCs/>
    </w:rPr>
  </w:style>
  <w:style w:type="paragraph" w:styleId="Textoindependiente">
    <w:name w:val="Body Text"/>
    <w:basedOn w:val="Normal"/>
    <w:link w:val="TextoindependienteCar"/>
    <w:rsid w:val="006F62E2"/>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6F62E2"/>
    <w:rPr>
      <w:rFonts w:ascii="Arial" w:eastAsia="Times New Roman" w:hAnsi="Arial" w:cs="Times New Roman"/>
      <w:sz w:val="24"/>
      <w:szCs w:val="20"/>
      <w:lang w:eastAsia="es-ES"/>
    </w:rPr>
  </w:style>
  <w:style w:type="character" w:customStyle="1" w:styleId="Ttulo3Car">
    <w:name w:val="Título 3 Car"/>
    <w:basedOn w:val="Fuentedeprrafopredeter"/>
    <w:link w:val="Ttulo3"/>
    <w:rsid w:val="00DF1447"/>
    <w:rPr>
      <w:rFonts w:ascii="Arial" w:eastAsia="Times New Roman" w:hAnsi="Arial" w:cs="Times New Roman"/>
      <w:b/>
      <w:sz w:val="24"/>
      <w:szCs w:val="20"/>
      <w:lang w:eastAsia="es-ES"/>
    </w:rPr>
  </w:style>
  <w:style w:type="character" w:customStyle="1" w:styleId="Ttulo4Car">
    <w:name w:val="Título 4 Car"/>
    <w:basedOn w:val="Fuentedeprrafopredeter"/>
    <w:link w:val="Ttulo4"/>
    <w:rsid w:val="00DF1447"/>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DF1447"/>
    <w:rPr>
      <w:rFonts w:ascii="Arial" w:eastAsia="Times New Roman" w:hAnsi="Arial" w:cs="Times New Roman"/>
      <w:b/>
      <w:sz w:val="24"/>
      <w:szCs w:val="20"/>
      <w:lang w:eastAsia="es-ES"/>
    </w:rPr>
  </w:style>
  <w:style w:type="character" w:customStyle="1" w:styleId="Ttulo6Car">
    <w:name w:val="Título 6 Car"/>
    <w:basedOn w:val="Fuentedeprrafopredeter"/>
    <w:link w:val="Ttulo6"/>
    <w:rsid w:val="00DF1447"/>
    <w:rPr>
      <w:rFonts w:ascii="Arial" w:eastAsia="Times New Roman" w:hAnsi="Arial" w:cs="Times New Roman"/>
      <w:b/>
      <w:i/>
      <w:sz w:val="24"/>
      <w:szCs w:val="20"/>
      <w:u w:val="single"/>
      <w:lang w:eastAsia="es-ES"/>
    </w:rPr>
  </w:style>
  <w:style w:type="character" w:customStyle="1" w:styleId="Ttulo7Car">
    <w:name w:val="Título 7 Car"/>
    <w:basedOn w:val="Fuentedeprrafopredeter"/>
    <w:link w:val="Ttulo7"/>
    <w:rsid w:val="00DF1447"/>
    <w:rPr>
      <w:rFonts w:ascii="Arial" w:eastAsia="Times New Roman" w:hAnsi="Arial" w:cs="Times New Roman"/>
      <w:b/>
      <w:sz w:val="28"/>
      <w:szCs w:val="20"/>
      <w:lang w:eastAsia="es-ES"/>
    </w:rPr>
  </w:style>
  <w:style w:type="character" w:customStyle="1" w:styleId="Ttulo8Car">
    <w:name w:val="Título 8 Car"/>
    <w:basedOn w:val="Fuentedeprrafopredeter"/>
    <w:link w:val="Ttulo8"/>
    <w:rsid w:val="00DF1447"/>
    <w:rPr>
      <w:rFonts w:ascii="Arial" w:eastAsia="Times New Roman" w:hAnsi="Arial" w:cs="Times New Roman"/>
      <w:b/>
      <w:sz w:val="24"/>
      <w:szCs w:val="20"/>
      <w:u w:val="single"/>
      <w:lang w:eastAsia="es-ES"/>
    </w:rPr>
  </w:style>
  <w:style w:type="paragraph" w:customStyle="1" w:styleId="Rosado">
    <w:name w:val="Rosado"/>
    <w:basedOn w:val="Normal"/>
    <w:rsid w:val="00DF1447"/>
    <w:pPr>
      <w:tabs>
        <w:tab w:val="num" w:pos="720"/>
      </w:tabs>
      <w:spacing w:after="0" w:line="240" w:lineRule="auto"/>
      <w:ind w:left="720" w:hanging="360"/>
    </w:pPr>
    <w:rPr>
      <w:rFonts w:ascii="Times New Roman" w:eastAsia="Times New Roman" w:hAnsi="Times New Roman" w:cs="Times New Roman"/>
      <w:sz w:val="28"/>
      <w:szCs w:val="20"/>
      <w:lang w:eastAsia="es-ES"/>
    </w:rPr>
  </w:style>
  <w:style w:type="paragraph" w:customStyle="1" w:styleId="TrminoFilosfica">
    <w:name w:val="Término Filosófica"/>
    <w:basedOn w:val="Normal"/>
    <w:autoRedefine/>
    <w:rsid w:val="00DF1447"/>
    <w:pPr>
      <w:widowControl w:val="0"/>
      <w:spacing w:after="0" w:line="240" w:lineRule="auto"/>
      <w:jc w:val="both"/>
    </w:pPr>
    <w:rPr>
      <w:rFonts w:ascii="Arial" w:eastAsia="Times New Roman" w:hAnsi="Arial" w:cs="Times New Roman"/>
      <w:snapToGrid w:val="0"/>
      <w:sz w:val="24"/>
      <w:szCs w:val="20"/>
      <w:lang w:eastAsia="es-ES"/>
    </w:rPr>
  </w:style>
  <w:style w:type="paragraph" w:styleId="Textoindependiente2">
    <w:name w:val="Body Text 2"/>
    <w:basedOn w:val="Normal"/>
    <w:link w:val="Textoindependiente2Car"/>
    <w:rsid w:val="00DF1447"/>
    <w:pPr>
      <w:spacing w:after="0" w:line="240" w:lineRule="auto"/>
      <w:jc w:val="both"/>
    </w:pPr>
    <w:rPr>
      <w:rFonts w:ascii="Arial" w:eastAsia="Times New Roman" w:hAnsi="Arial" w:cs="Times New Roman"/>
      <w:sz w:val="24"/>
      <w:szCs w:val="20"/>
      <w:lang w:eastAsia="es-ES"/>
    </w:rPr>
  </w:style>
  <w:style w:type="character" w:customStyle="1" w:styleId="Textoindependiente2Car">
    <w:name w:val="Texto independiente 2 Car"/>
    <w:basedOn w:val="Fuentedeprrafopredeter"/>
    <w:link w:val="Textoindependiente2"/>
    <w:rsid w:val="00DF1447"/>
    <w:rPr>
      <w:rFonts w:ascii="Arial" w:eastAsia="Times New Roman" w:hAnsi="Arial" w:cs="Times New Roman"/>
      <w:sz w:val="24"/>
      <w:szCs w:val="20"/>
      <w:lang w:eastAsia="es-ES"/>
    </w:rPr>
  </w:style>
  <w:style w:type="paragraph" w:styleId="Encabezado">
    <w:name w:val="header"/>
    <w:basedOn w:val="Normal"/>
    <w:link w:val="EncabezadoCar"/>
    <w:uiPriority w:val="99"/>
    <w:rsid w:val="00DF1447"/>
    <w:pPr>
      <w:spacing w:before="100" w:after="100" w:line="240" w:lineRule="auto"/>
    </w:pPr>
    <w:rPr>
      <w:rFonts w:ascii="Times New Roman" w:eastAsia="Times New Roman" w:hAnsi="Times New Roman" w:cs="Times New Roman"/>
      <w:sz w:val="24"/>
      <w:szCs w:val="20"/>
      <w:lang w:eastAsia="es-ES"/>
    </w:rPr>
  </w:style>
  <w:style w:type="character" w:customStyle="1" w:styleId="EncabezadoCar">
    <w:name w:val="Encabezado Car"/>
    <w:basedOn w:val="Fuentedeprrafopredeter"/>
    <w:link w:val="Encabezado"/>
    <w:uiPriority w:val="99"/>
    <w:rsid w:val="00DF1447"/>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DF1447"/>
    <w:pPr>
      <w:spacing w:after="0" w:line="360" w:lineRule="auto"/>
      <w:jc w:val="both"/>
    </w:pPr>
    <w:rPr>
      <w:rFonts w:ascii="Arial" w:eastAsia="Times New Roman" w:hAnsi="Arial" w:cs="Times New Roman"/>
      <w:sz w:val="24"/>
      <w:szCs w:val="20"/>
      <w:lang w:val="es-ES_tradnl" w:eastAsia="es-ES"/>
    </w:rPr>
  </w:style>
  <w:style w:type="character" w:customStyle="1" w:styleId="Textoindependiente3Car">
    <w:name w:val="Texto independiente 3 Car"/>
    <w:basedOn w:val="Fuentedeprrafopredeter"/>
    <w:link w:val="Textoindependiente3"/>
    <w:rsid w:val="00DF1447"/>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DF1447"/>
    <w:pPr>
      <w:numPr>
        <w:numId w:val="17"/>
      </w:numPr>
      <w:tabs>
        <w:tab w:val="clear" w:pos="720"/>
      </w:tabs>
      <w:spacing w:after="0" w:line="240" w:lineRule="auto"/>
      <w:ind w:left="1410" w:hanging="1410"/>
      <w:jc w:val="both"/>
    </w:pPr>
    <w:rPr>
      <w:rFonts w:ascii="Arial" w:eastAsia="Times New Roman" w:hAnsi="Arial" w:cs="Times New Roman"/>
      <w:b/>
      <w:sz w:val="24"/>
      <w:szCs w:val="20"/>
      <w:lang w:eastAsia="es-ES"/>
    </w:rPr>
  </w:style>
  <w:style w:type="character" w:customStyle="1" w:styleId="SangradetextonormalCar">
    <w:name w:val="Sangría de texto normal Car"/>
    <w:basedOn w:val="Fuentedeprrafopredeter"/>
    <w:link w:val="Sangradetextonormal"/>
    <w:rsid w:val="00DF1447"/>
    <w:rPr>
      <w:rFonts w:ascii="Arial" w:eastAsia="Times New Roman" w:hAnsi="Arial" w:cs="Times New Roman"/>
      <w:b/>
      <w:sz w:val="24"/>
      <w:szCs w:val="20"/>
      <w:lang w:eastAsia="es-ES"/>
    </w:rPr>
  </w:style>
  <w:style w:type="paragraph" w:styleId="Sangra2detindependiente">
    <w:name w:val="Body Text Indent 2"/>
    <w:basedOn w:val="Normal"/>
    <w:link w:val="Sangra2detindependienteCar"/>
    <w:rsid w:val="00DF1447"/>
    <w:pPr>
      <w:spacing w:after="0" w:line="240" w:lineRule="auto"/>
      <w:ind w:left="720"/>
      <w:jc w:val="both"/>
    </w:pPr>
    <w:rPr>
      <w:rFonts w:ascii="Arial" w:eastAsia="Times New Roman" w:hAnsi="Arial" w:cs="Times New Roman"/>
      <w:sz w:val="24"/>
      <w:szCs w:val="20"/>
      <w:lang w:val="es-MX" w:eastAsia="es-ES"/>
    </w:rPr>
  </w:style>
  <w:style w:type="character" w:customStyle="1" w:styleId="Sangra2detindependienteCar">
    <w:name w:val="Sangría 2 de t. independiente Car"/>
    <w:basedOn w:val="Fuentedeprrafopredeter"/>
    <w:link w:val="Sangra2detindependiente"/>
    <w:rsid w:val="00DF1447"/>
    <w:rPr>
      <w:rFonts w:ascii="Arial" w:eastAsia="Times New Roman" w:hAnsi="Arial" w:cs="Times New Roman"/>
      <w:sz w:val="24"/>
      <w:szCs w:val="20"/>
      <w:lang w:val="es-MX" w:eastAsia="es-ES"/>
    </w:rPr>
  </w:style>
  <w:style w:type="paragraph" w:styleId="Textodebloque">
    <w:name w:val="Block Text"/>
    <w:basedOn w:val="Normal"/>
    <w:rsid w:val="00DF1447"/>
    <w:pPr>
      <w:spacing w:after="0" w:line="240" w:lineRule="auto"/>
      <w:ind w:left="720" w:right="18"/>
      <w:jc w:val="both"/>
    </w:pPr>
    <w:rPr>
      <w:rFonts w:ascii="Arial" w:eastAsia="Times New Roman" w:hAnsi="Arial" w:cs="Times New Roman"/>
      <w:sz w:val="24"/>
      <w:szCs w:val="20"/>
      <w:lang w:val="es-MX" w:eastAsia="es-ES"/>
    </w:rPr>
  </w:style>
  <w:style w:type="paragraph" w:styleId="Lista2">
    <w:name w:val="List 2"/>
    <w:basedOn w:val="Normal"/>
    <w:rsid w:val="00DF1447"/>
    <w:pPr>
      <w:spacing w:after="0" w:line="240" w:lineRule="auto"/>
      <w:ind w:left="566" w:hanging="283"/>
    </w:pPr>
    <w:rPr>
      <w:rFonts w:ascii="Arial" w:eastAsia="Times New Roman" w:hAnsi="Arial" w:cs="Times New Roman"/>
      <w:sz w:val="24"/>
      <w:szCs w:val="20"/>
      <w:lang w:eastAsia="es-ES"/>
    </w:rPr>
  </w:style>
  <w:style w:type="paragraph" w:styleId="Piedepgina">
    <w:name w:val="footer"/>
    <w:basedOn w:val="Normal"/>
    <w:link w:val="PiedepginaCar"/>
    <w:uiPriority w:val="99"/>
    <w:rsid w:val="00DF1447"/>
    <w:pPr>
      <w:tabs>
        <w:tab w:val="center" w:pos="4419"/>
        <w:tab w:val="right" w:pos="8838"/>
      </w:tabs>
      <w:spacing w:after="0" w:line="240" w:lineRule="auto"/>
    </w:pPr>
    <w:rPr>
      <w:rFonts w:ascii="Arial" w:eastAsia="Times New Roman" w:hAnsi="Arial" w:cs="Times New Roman"/>
      <w:sz w:val="24"/>
      <w:szCs w:val="20"/>
      <w:lang w:eastAsia="es-ES"/>
    </w:rPr>
  </w:style>
  <w:style w:type="character" w:customStyle="1" w:styleId="PiedepginaCar">
    <w:name w:val="Pie de página Car"/>
    <w:basedOn w:val="Fuentedeprrafopredeter"/>
    <w:link w:val="Piedepgina"/>
    <w:uiPriority w:val="99"/>
    <w:rsid w:val="00DF1447"/>
    <w:rPr>
      <w:rFonts w:ascii="Arial" w:eastAsia="Times New Roman" w:hAnsi="Arial" w:cs="Times New Roman"/>
      <w:sz w:val="24"/>
      <w:szCs w:val="20"/>
      <w:lang w:eastAsia="es-ES"/>
    </w:rPr>
  </w:style>
  <w:style w:type="character" w:styleId="Nmerodepgina">
    <w:name w:val="page number"/>
    <w:basedOn w:val="Fuentedeprrafopredeter"/>
    <w:rsid w:val="00DF1447"/>
  </w:style>
  <w:style w:type="character" w:customStyle="1" w:styleId="WW8Num4z2">
    <w:name w:val="WW8Num4z2"/>
    <w:qFormat/>
    <w:rsid w:val="00DF1447"/>
    <w:rPr>
      <w:rFonts w:ascii="Wingdings" w:hAnsi="Wingdings" w:cs="Wingdings"/>
    </w:rPr>
  </w:style>
  <w:style w:type="paragraph" w:styleId="Sinespaciado">
    <w:name w:val="No Spacing"/>
    <w:link w:val="SinespaciadoCar"/>
    <w:uiPriority w:val="1"/>
    <w:qFormat/>
    <w:rsid w:val="00DF1447"/>
    <w:pPr>
      <w:spacing w:after="0" w:line="240" w:lineRule="auto"/>
    </w:pPr>
    <w:rPr>
      <w:rFonts w:ascii="Calibri" w:eastAsia="MS Mincho" w:hAnsi="Calibri" w:cs="Times New Roman"/>
      <w:lang w:eastAsia="es-ES"/>
    </w:rPr>
  </w:style>
  <w:style w:type="character" w:customStyle="1" w:styleId="SinespaciadoCar">
    <w:name w:val="Sin espaciado Car"/>
    <w:link w:val="Sinespaciado"/>
    <w:uiPriority w:val="1"/>
    <w:rsid w:val="00DF1447"/>
    <w:rPr>
      <w:rFonts w:ascii="Calibri" w:eastAsia="MS Mincho" w:hAnsi="Calibri" w:cs="Times New Roman"/>
      <w:lang w:eastAsia="es-ES"/>
    </w:rPr>
  </w:style>
  <w:style w:type="character" w:customStyle="1" w:styleId="st">
    <w:name w:val="st"/>
    <w:basedOn w:val="Fuentedeprrafopredeter"/>
    <w:rsid w:val="00DF1447"/>
  </w:style>
  <w:style w:type="character" w:styleId="nfasis">
    <w:name w:val="Emphasis"/>
    <w:basedOn w:val="Fuentedeprrafopredeter"/>
    <w:qFormat/>
    <w:rsid w:val="00DF1447"/>
    <w:rPr>
      <w:i/>
      <w:iCs/>
    </w:rPr>
  </w:style>
  <w:style w:type="character" w:styleId="Nmerodelnea">
    <w:name w:val="line number"/>
    <w:basedOn w:val="Fuentedeprrafopredeter"/>
    <w:uiPriority w:val="99"/>
    <w:semiHidden/>
    <w:unhideWhenUsed/>
    <w:rsid w:val="00D27F56"/>
  </w:style>
</w:styles>
</file>

<file path=word/webSettings.xml><?xml version="1.0" encoding="utf-8"?>
<w:webSettings xmlns:r="http://schemas.openxmlformats.org/officeDocument/2006/relationships" xmlns:w="http://schemas.openxmlformats.org/wordprocessingml/2006/main">
  <w:divs>
    <w:div w:id="1032927090">
      <w:bodyDiv w:val="1"/>
      <w:marLeft w:val="0"/>
      <w:marRight w:val="0"/>
      <w:marTop w:val="0"/>
      <w:marBottom w:val="0"/>
      <w:divBdr>
        <w:top w:val="none" w:sz="0" w:space="0" w:color="auto"/>
        <w:left w:val="none" w:sz="0" w:space="0" w:color="auto"/>
        <w:bottom w:val="none" w:sz="0" w:space="0" w:color="auto"/>
        <w:right w:val="none" w:sz="0" w:space="0" w:color="auto"/>
      </w:divBdr>
    </w:div>
    <w:div w:id="1209877217">
      <w:bodyDiv w:val="1"/>
      <w:marLeft w:val="0"/>
      <w:marRight w:val="0"/>
      <w:marTop w:val="0"/>
      <w:marBottom w:val="0"/>
      <w:divBdr>
        <w:top w:val="none" w:sz="0" w:space="0" w:color="auto"/>
        <w:left w:val="none" w:sz="0" w:space="0" w:color="auto"/>
        <w:bottom w:val="none" w:sz="0" w:space="0" w:color="auto"/>
        <w:right w:val="none" w:sz="0" w:space="0" w:color="auto"/>
      </w:divBdr>
      <w:divsChild>
        <w:div w:id="44721647">
          <w:marLeft w:val="1267"/>
          <w:marRight w:val="0"/>
          <w:marTop w:val="0"/>
          <w:marBottom w:val="0"/>
          <w:divBdr>
            <w:top w:val="none" w:sz="0" w:space="0" w:color="auto"/>
            <w:left w:val="none" w:sz="0" w:space="0" w:color="auto"/>
            <w:bottom w:val="none" w:sz="0" w:space="0" w:color="auto"/>
            <w:right w:val="none" w:sz="0" w:space="0" w:color="auto"/>
          </w:divBdr>
        </w:div>
        <w:div w:id="681904814">
          <w:marLeft w:val="1267"/>
          <w:marRight w:val="0"/>
          <w:marTop w:val="0"/>
          <w:marBottom w:val="0"/>
          <w:divBdr>
            <w:top w:val="none" w:sz="0" w:space="0" w:color="auto"/>
            <w:left w:val="none" w:sz="0" w:space="0" w:color="auto"/>
            <w:bottom w:val="none" w:sz="0" w:space="0" w:color="auto"/>
            <w:right w:val="none" w:sz="0" w:space="0" w:color="auto"/>
          </w:divBdr>
        </w:div>
        <w:div w:id="754402205">
          <w:marLeft w:val="1267"/>
          <w:marRight w:val="0"/>
          <w:marTop w:val="0"/>
          <w:marBottom w:val="0"/>
          <w:divBdr>
            <w:top w:val="none" w:sz="0" w:space="0" w:color="auto"/>
            <w:left w:val="none" w:sz="0" w:space="0" w:color="auto"/>
            <w:bottom w:val="none" w:sz="0" w:space="0" w:color="auto"/>
            <w:right w:val="none" w:sz="0" w:space="0" w:color="auto"/>
          </w:divBdr>
        </w:div>
        <w:div w:id="124892436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q=http%3A%2F%2Fwww.revflacso.uh.cu%2Findex.php%2Fflacso&amp;sa=D&amp;sntz=1&amp;usg=AFQjCNFuwNEHnPWhjIurQ77nnEnfs5jSVA" TargetMode="External"/><Relationship Id="rId18" Type="http://schemas.openxmlformats.org/officeDocument/2006/relationships/hyperlink" Target="http://www.cubaeduca.rimed.cu" TargetMode="External"/><Relationship Id="rId26" Type="http://schemas.openxmlformats.org/officeDocument/2006/relationships/hyperlink" Target="http://www.revistaiplac.rimed.cu" TargetMode="External"/><Relationship Id="rId3" Type="http://schemas.openxmlformats.org/officeDocument/2006/relationships/styles" Target="styles.xml"/><Relationship Id="rId21" Type="http://schemas.openxmlformats.org/officeDocument/2006/relationships/hyperlink" Target="http://www.revistaiplac.rimed.cu" TargetMode="External"/><Relationship Id="rId34" Type="http://schemas.openxmlformats.org/officeDocument/2006/relationships/hyperlink" Target="http://www.revista.iplac.rimed.cu" TargetMode="External"/><Relationship Id="rId7" Type="http://schemas.openxmlformats.org/officeDocument/2006/relationships/endnotes" Target="endnotes.xml"/><Relationship Id="rId12" Type="http://schemas.openxmlformats.org/officeDocument/2006/relationships/hyperlink" Target="http://www.formacionib.org.Espa&#241;a" TargetMode="External"/><Relationship Id="rId17" Type="http://schemas.openxmlformats.org/officeDocument/2006/relationships/hyperlink" Target="http://www.saece.com.ar/relec/" TargetMode="External"/><Relationship Id="rId25" Type="http://schemas.openxmlformats.org/officeDocument/2006/relationships/hyperlink" Target="http://www.revistaiplac.rimed.cu" TargetMode="External"/><Relationship Id="rId33" Type="http://schemas.openxmlformats.org/officeDocument/2006/relationships/hyperlink" Target="https://repositorio.ufsc.br/handle/123456789/220219" TargetMode="External"/><Relationship Id="rId2" Type="http://schemas.openxmlformats.org/officeDocument/2006/relationships/numbering" Target="numbering.xml"/><Relationship Id="rId16" Type="http://schemas.openxmlformats.org/officeDocument/2006/relationships/hyperlink" Target="http://www.saece.com.ar/relec/revistas/16/art1.pdf" TargetMode="External"/><Relationship Id="rId20" Type="http://schemas.openxmlformats.org/officeDocument/2006/relationships/hyperlink" Target="http://www.revistaiplac.rimed.cu" TargetMode="External"/><Relationship Id="rId29" Type="http://schemas.openxmlformats.org/officeDocument/2006/relationships/hyperlink" Target="http://www.clame.org.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rorbita.ucpejv.edu.cu/index.php/rOrb/issue/view/34" TargetMode="External"/><Relationship Id="rId32" Type="http://schemas.openxmlformats.org/officeDocument/2006/relationships/hyperlink" Target="http://www.rces.uh.c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aece.com.ar/relec/" TargetMode="External"/><Relationship Id="rId23" Type="http://schemas.openxmlformats.org/officeDocument/2006/relationships/hyperlink" Target="http://rorbita.ucpejv.edu.cu/index.php/rOrb/article/view/394" TargetMode="External"/><Relationship Id="rId28" Type="http://schemas.openxmlformats.org/officeDocument/2006/relationships/hyperlink" Target="http://www.congresouniversidad.cu/revista/index.php/rcu/article/view/853"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ienciaspedag&#243;gicas.rimed.cu" TargetMode="External"/><Relationship Id="rId31" Type="http://schemas.openxmlformats.org/officeDocument/2006/relationships/hyperlink" Target="http://www.reima-a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vistavarona.rimed.cu" TargetMode="External"/><Relationship Id="rId22" Type="http://schemas.openxmlformats.org/officeDocument/2006/relationships/hyperlink" Target="http://www.educaciondeadultosprocesoformativos.cl" TargetMode="External"/><Relationship Id="rId27" Type="http://schemas.openxmlformats.org/officeDocument/2006/relationships/hyperlink" Target="http://www.revistaiplac.rimed.cu" TargetMode="External"/><Relationship Id="rId30" Type="http://schemas.openxmlformats.org/officeDocument/2006/relationships/hyperlink" Target="http://rilco.org.mx/10mo" TargetMode="External"/><Relationship Id="rId35" Type="http://schemas.openxmlformats.org/officeDocument/2006/relationships/hyperlink" Target="http://www.revista.iplac.rime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E784-0E66-4F20-8282-9E11509A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44977</Words>
  <Characters>247374</Characters>
  <Application>Microsoft Office Word</Application>
  <DocSecurity>0</DocSecurity>
  <Lines>2061</Lines>
  <Paragraphs>583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Usuario de Windows</cp:lastModifiedBy>
  <cp:revision>2</cp:revision>
  <dcterms:created xsi:type="dcterms:W3CDTF">2022-04-09T03:16:00Z</dcterms:created>
  <dcterms:modified xsi:type="dcterms:W3CDTF">2022-04-09T03:16:00Z</dcterms:modified>
</cp:coreProperties>
</file>